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9DA" w:rsidRDefault="003839DA" w:rsidP="003839DA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3839DA" w:rsidRPr="004E7025" w:rsidRDefault="007A47AB" w:rsidP="003839DA">
      <w:pPr>
        <w:jc w:val="center"/>
        <w:rPr>
          <w:b/>
        </w:rPr>
      </w:pPr>
      <w:r>
        <w:rPr>
          <w:b/>
          <w:sz w:val="28"/>
          <w:szCs w:val="28"/>
        </w:rPr>
        <w:t xml:space="preserve"> Технологическая карта</w:t>
      </w:r>
      <w:r w:rsidR="003839DA">
        <w:rPr>
          <w:b/>
          <w:sz w:val="28"/>
          <w:szCs w:val="28"/>
        </w:rPr>
        <w:t xml:space="preserve"> урока по</w:t>
      </w:r>
      <w:r>
        <w:rPr>
          <w:b/>
          <w:sz w:val="28"/>
          <w:szCs w:val="28"/>
        </w:rPr>
        <w:t xml:space="preserve"> технологии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0"/>
        <w:gridCol w:w="9072"/>
      </w:tblGrid>
      <w:tr w:rsidR="003839DA" w:rsidRPr="004E7025" w:rsidTr="008D415B">
        <w:tc>
          <w:tcPr>
            <w:tcW w:w="250" w:type="dxa"/>
            <w:shd w:val="clear" w:color="auto" w:fill="auto"/>
          </w:tcPr>
          <w:p w:rsidR="003839DA" w:rsidRPr="004E7025" w:rsidRDefault="003839DA" w:rsidP="008D415B">
            <w:pPr>
              <w:jc w:val="center"/>
              <w:rPr>
                <w:b/>
              </w:rPr>
            </w:pPr>
          </w:p>
        </w:tc>
        <w:tc>
          <w:tcPr>
            <w:tcW w:w="9072" w:type="dxa"/>
            <w:shd w:val="clear" w:color="auto" w:fill="auto"/>
          </w:tcPr>
          <w:p w:rsidR="003839DA" w:rsidRPr="004E7025" w:rsidRDefault="003839DA" w:rsidP="008D415B">
            <w:pPr>
              <w:rPr>
                <w:b/>
              </w:rPr>
            </w:pPr>
          </w:p>
        </w:tc>
      </w:tr>
    </w:tbl>
    <w:p w:rsidR="003839DA" w:rsidRDefault="003839DA" w:rsidP="003839DA">
      <w:pPr>
        <w:jc w:val="center"/>
      </w:pPr>
      <w:r>
        <w:t>План-конспект урока</w:t>
      </w:r>
    </w:p>
    <w:p w:rsidR="003839DA" w:rsidRPr="00AE4C7F" w:rsidRDefault="003839DA" w:rsidP="003839DA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5"/>
        <w:gridCol w:w="4394"/>
        <w:gridCol w:w="8987"/>
      </w:tblGrid>
      <w:tr w:rsidR="003839DA" w:rsidRPr="00E57C1D" w:rsidTr="001C3734">
        <w:trPr>
          <w:cantSplit/>
        </w:trPr>
        <w:tc>
          <w:tcPr>
            <w:tcW w:w="475" w:type="pct"/>
          </w:tcPr>
          <w:p w:rsidR="003839DA" w:rsidRPr="00E57C1D" w:rsidRDefault="003839DA" w:rsidP="003839DA">
            <w:pPr>
              <w:numPr>
                <w:ilvl w:val="0"/>
                <w:numId w:val="3"/>
              </w:numPr>
              <w:tabs>
                <w:tab w:val="left" w:pos="360"/>
              </w:tabs>
              <w:suppressAutoHyphens w:val="0"/>
              <w:ind w:left="0"/>
            </w:pPr>
          </w:p>
        </w:tc>
        <w:tc>
          <w:tcPr>
            <w:tcW w:w="1486" w:type="pct"/>
          </w:tcPr>
          <w:p w:rsidR="003839DA" w:rsidRPr="00E57C1D" w:rsidRDefault="003839DA" w:rsidP="008D415B">
            <w:r w:rsidRPr="00E57C1D">
              <w:t>ФИО (полностью)</w:t>
            </w:r>
          </w:p>
        </w:tc>
        <w:tc>
          <w:tcPr>
            <w:tcW w:w="3038" w:type="pct"/>
          </w:tcPr>
          <w:p w:rsidR="003839DA" w:rsidRPr="00E57C1D" w:rsidRDefault="003839DA" w:rsidP="008D415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Масленникова Елена Николаевна</w:t>
            </w:r>
          </w:p>
        </w:tc>
      </w:tr>
      <w:tr w:rsidR="003839DA" w:rsidRPr="00E57C1D" w:rsidTr="001C3734">
        <w:trPr>
          <w:cantSplit/>
        </w:trPr>
        <w:tc>
          <w:tcPr>
            <w:tcW w:w="475" w:type="pct"/>
          </w:tcPr>
          <w:p w:rsidR="003839DA" w:rsidRPr="00E57C1D" w:rsidRDefault="003839DA" w:rsidP="003839DA">
            <w:pPr>
              <w:numPr>
                <w:ilvl w:val="0"/>
                <w:numId w:val="3"/>
              </w:numPr>
              <w:tabs>
                <w:tab w:val="left" w:pos="360"/>
              </w:tabs>
              <w:suppressAutoHyphens w:val="0"/>
              <w:ind w:left="0"/>
            </w:pPr>
          </w:p>
        </w:tc>
        <w:tc>
          <w:tcPr>
            <w:tcW w:w="1486" w:type="pct"/>
          </w:tcPr>
          <w:p w:rsidR="003839DA" w:rsidRPr="00E57C1D" w:rsidRDefault="003839DA" w:rsidP="008D415B">
            <w:r w:rsidRPr="00E57C1D">
              <w:t>Место работы</w:t>
            </w:r>
          </w:p>
        </w:tc>
        <w:tc>
          <w:tcPr>
            <w:tcW w:w="3038" w:type="pct"/>
          </w:tcPr>
          <w:p w:rsidR="003839DA" w:rsidRPr="00E57C1D" w:rsidRDefault="003839DA" w:rsidP="008D415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Раменская МОУ СОШ № 4</w:t>
            </w:r>
          </w:p>
        </w:tc>
      </w:tr>
      <w:tr w:rsidR="003839DA" w:rsidRPr="00E57C1D" w:rsidTr="001C3734">
        <w:trPr>
          <w:cantSplit/>
        </w:trPr>
        <w:tc>
          <w:tcPr>
            <w:tcW w:w="475" w:type="pct"/>
          </w:tcPr>
          <w:p w:rsidR="003839DA" w:rsidRPr="00E57C1D" w:rsidRDefault="003839DA" w:rsidP="003839DA">
            <w:pPr>
              <w:numPr>
                <w:ilvl w:val="0"/>
                <w:numId w:val="3"/>
              </w:numPr>
              <w:tabs>
                <w:tab w:val="left" w:pos="360"/>
              </w:tabs>
              <w:suppressAutoHyphens w:val="0"/>
              <w:ind w:left="0"/>
            </w:pPr>
          </w:p>
        </w:tc>
        <w:tc>
          <w:tcPr>
            <w:tcW w:w="1486" w:type="pct"/>
          </w:tcPr>
          <w:p w:rsidR="003839DA" w:rsidRPr="00E57C1D" w:rsidRDefault="003839DA" w:rsidP="008D415B">
            <w:r w:rsidRPr="00E57C1D">
              <w:t>Должность</w:t>
            </w:r>
          </w:p>
        </w:tc>
        <w:tc>
          <w:tcPr>
            <w:tcW w:w="3038" w:type="pct"/>
          </w:tcPr>
          <w:p w:rsidR="003839DA" w:rsidRPr="00E57C1D" w:rsidRDefault="003839DA" w:rsidP="008D415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Учитель начальных классов</w:t>
            </w:r>
          </w:p>
        </w:tc>
      </w:tr>
      <w:tr w:rsidR="003839DA" w:rsidRPr="00E57C1D" w:rsidTr="001C3734">
        <w:trPr>
          <w:cantSplit/>
          <w:trHeight w:val="85"/>
        </w:trPr>
        <w:tc>
          <w:tcPr>
            <w:tcW w:w="475" w:type="pct"/>
          </w:tcPr>
          <w:p w:rsidR="003839DA" w:rsidRPr="00E57C1D" w:rsidRDefault="003839DA" w:rsidP="003839DA">
            <w:pPr>
              <w:numPr>
                <w:ilvl w:val="0"/>
                <w:numId w:val="3"/>
              </w:numPr>
              <w:tabs>
                <w:tab w:val="left" w:pos="360"/>
              </w:tabs>
              <w:suppressAutoHyphens w:val="0"/>
              <w:ind w:left="0"/>
            </w:pPr>
          </w:p>
        </w:tc>
        <w:tc>
          <w:tcPr>
            <w:tcW w:w="1486" w:type="pct"/>
          </w:tcPr>
          <w:p w:rsidR="003839DA" w:rsidRPr="00E57C1D" w:rsidRDefault="003839DA" w:rsidP="008D415B">
            <w:r w:rsidRPr="00E57C1D">
              <w:t>Предмет</w:t>
            </w:r>
          </w:p>
        </w:tc>
        <w:tc>
          <w:tcPr>
            <w:tcW w:w="3038" w:type="pct"/>
          </w:tcPr>
          <w:p w:rsidR="003839DA" w:rsidRPr="00E57C1D" w:rsidRDefault="003839DA" w:rsidP="008D415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технология</w:t>
            </w:r>
          </w:p>
        </w:tc>
      </w:tr>
      <w:tr w:rsidR="003839DA" w:rsidRPr="00E57C1D" w:rsidTr="001C3734">
        <w:trPr>
          <w:cantSplit/>
          <w:trHeight w:val="85"/>
        </w:trPr>
        <w:tc>
          <w:tcPr>
            <w:tcW w:w="475" w:type="pct"/>
          </w:tcPr>
          <w:p w:rsidR="003839DA" w:rsidRPr="00E57C1D" w:rsidRDefault="003839DA" w:rsidP="003839DA">
            <w:pPr>
              <w:numPr>
                <w:ilvl w:val="0"/>
                <w:numId w:val="3"/>
              </w:numPr>
              <w:tabs>
                <w:tab w:val="left" w:pos="360"/>
              </w:tabs>
              <w:suppressAutoHyphens w:val="0"/>
              <w:ind w:left="0"/>
            </w:pPr>
          </w:p>
        </w:tc>
        <w:tc>
          <w:tcPr>
            <w:tcW w:w="1486" w:type="pct"/>
          </w:tcPr>
          <w:p w:rsidR="003839DA" w:rsidRPr="00E57C1D" w:rsidRDefault="003839DA" w:rsidP="008D415B">
            <w:r w:rsidRPr="00E57C1D">
              <w:t>Класс</w:t>
            </w:r>
          </w:p>
        </w:tc>
        <w:tc>
          <w:tcPr>
            <w:tcW w:w="3038" w:type="pct"/>
          </w:tcPr>
          <w:p w:rsidR="003839DA" w:rsidRPr="00E57C1D" w:rsidRDefault="003839DA" w:rsidP="008D415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</w:p>
        </w:tc>
      </w:tr>
      <w:tr w:rsidR="003839DA" w:rsidRPr="00E57C1D" w:rsidTr="001C3734">
        <w:trPr>
          <w:cantSplit/>
        </w:trPr>
        <w:tc>
          <w:tcPr>
            <w:tcW w:w="475" w:type="pct"/>
          </w:tcPr>
          <w:p w:rsidR="003839DA" w:rsidRPr="00E57C1D" w:rsidRDefault="003839DA" w:rsidP="003839DA">
            <w:pPr>
              <w:numPr>
                <w:ilvl w:val="0"/>
                <w:numId w:val="3"/>
              </w:numPr>
              <w:tabs>
                <w:tab w:val="left" w:pos="360"/>
              </w:tabs>
              <w:suppressAutoHyphens w:val="0"/>
              <w:ind w:left="0"/>
            </w:pPr>
          </w:p>
        </w:tc>
        <w:tc>
          <w:tcPr>
            <w:tcW w:w="1486" w:type="pct"/>
          </w:tcPr>
          <w:p w:rsidR="003839DA" w:rsidRPr="00E57C1D" w:rsidRDefault="003839DA" w:rsidP="008D415B">
            <w:r w:rsidRPr="00E57C1D">
              <w:t>Тема и номер урока в теме</w:t>
            </w:r>
          </w:p>
        </w:tc>
        <w:tc>
          <w:tcPr>
            <w:tcW w:w="3038" w:type="pct"/>
          </w:tcPr>
          <w:p w:rsidR="003839DA" w:rsidRPr="00E57C1D" w:rsidRDefault="003839DA" w:rsidP="008D415B">
            <w:pPr>
              <w:rPr>
                <w:b/>
                <w:bCs/>
                <w:i/>
                <w:iCs/>
              </w:rPr>
            </w:pPr>
            <w:r w:rsidRPr="00341444">
              <w:rPr>
                <w:b/>
                <w:bCs/>
                <w:i/>
                <w:iCs/>
              </w:rPr>
              <w:t>«Технологические операции ручной обработки материалов».</w:t>
            </w:r>
            <w:r>
              <w:rPr>
                <w:b/>
                <w:bCs/>
                <w:i/>
                <w:iCs/>
              </w:rPr>
              <w:t xml:space="preserve"> № 13</w:t>
            </w:r>
          </w:p>
        </w:tc>
      </w:tr>
      <w:tr w:rsidR="003839DA" w:rsidRPr="00E57C1D" w:rsidTr="001C3734">
        <w:trPr>
          <w:cantSplit/>
        </w:trPr>
        <w:tc>
          <w:tcPr>
            <w:tcW w:w="475" w:type="pct"/>
          </w:tcPr>
          <w:p w:rsidR="003839DA" w:rsidRPr="00E57C1D" w:rsidRDefault="003839DA" w:rsidP="003839DA">
            <w:pPr>
              <w:numPr>
                <w:ilvl w:val="0"/>
                <w:numId w:val="3"/>
              </w:numPr>
              <w:tabs>
                <w:tab w:val="left" w:pos="360"/>
              </w:tabs>
              <w:suppressAutoHyphens w:val="0"/>
              <w:ind w:left="0"/>
            </w:pPr>
          </w:p>
        </w:tc>
        <w:tc>
          <w:tcPr>
            <w:tcW w:w="1486" w:type="pct"/>
          </w:tcPr>
          <w:p w:rsidR="003839DA" w:rsidRPr="00E57C1D" w:rsidRDefault="003839DA" w:rsidP="008D415B">
            <w:r w:rsidRPr="00E57C1D">
              <w:t>Предметная программа и её автор</w:t>
            </w:r>
          </w:p>
        </w:tc>
        <w:tc>
          <w:tcPr>
            <w:tcW w:w="3038" w:type="pct"/>
          </w:tcPr>
          <w:p w:rsidR="003839DA" w:rsidRPr="00E57C1D" w:rsidRDefault="003839DA" w:rsidP="008D415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Технология. Е.А. </w:t>
            </w:r>
            <w:proofErr w:type="spellStart"/>
            <w:r>
              <w:rPr>
                <w:b/>
                <w:bCs/>
                <w:i/>
                <w:iCs/>
              </w:rPr>
              <w:t>Лутцева</w:t>
            </w:r>
            <w:proofErr w:type="spellEnd"/>
          </w:p>
        </w:tc>
      </w:tr>
      <w:tr w:rsidR="003839DA" w:rsidRPr="00E57C1D" w:rsidTr="001C3734">
        <w:trPr>
          <w:cantSplit/>
        </w:trPr>
        <w:tc>
          <w:tcPr>
            <w:tcW w:w="475" w:type="pct"/>
          </w:tcPr>
          <w:p w:rsidR="003839DA" w:rsidRPr="00E57C1D" w:rsidRDefault="003839DA" w:rsidP="003839DA">
            <w:pPr>
              <w:numPr>
                <w:ilvl w:val="0"/>
                <w:numId w:val="3"/>
              </w:numPr>
              <w:tabs>
                <w:tab w:val="left" w:pos="360"/>
              </w:tabs>
              <w:suppressAutoHyphens w:val="0"/>
              <w:ind w:left="0"/>
            </w:pPr>
          </w:p>
        </w:tc>
        <w:tc>
          <w:tcPr>
            <w:tcW w:w="1486" w:type="pct"/>
          </w:tcPr>
          <w:p w:rsidR="003839DA" w:rsidRPr="00E57C1D" w:rsidRDefault="003839DA" w:rsidP="008D415B">
            <w:r w:rsidRPr="00E57C1D">
              <w:t xml:space="preserve">Цель  урока: </w:t>
            </w:r>
          </w:p>
        </w:tc>
        <w:tc>
          <w:tcPr>
            <w:tcW w:w="3038" w:type="pct"/>
          </w:tcPr>
          <w:p w:rsidR="003839DA" w:rsidRPr="00E57C1D" w:rsidRDefault="003839DA" w:rsidP="008D415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</w:t>
            </w:r>
            <w:r w:rsidRPr="00341444">
              <w:rPr>
                <w:b/>
                <w:bCs/>
                <w:i/>
                <w:iCs/>
              </w:rPr>
              <w:t>оздан</w:t>
            </w:r>
            <w:r>
              <w:rPr>
                <w:b/>
                <w:bCs/>
                <w:i/>
                <w:iCs/>
              </w:rPr>
              <w:t xml:space="preserve">ие условий для освоения техникой </w:t>
            </w:r>
            <w:r w:rsidRPr="00341444">
              <w:rPr>
                <w:b/>
                <w:bCs/>
                <w:i/>
                <w:iCs/>
              </w:rPr>
              <w:t>конструирования из комбинированных материалов</w:t>
            </w:r>
            <w:r>
              <w:rPr>
                <w:b/>
                <w:bCs/>
                <w:i/>
                <w:iCs/>
              </w:rPr>
              <w:t xml:space="preserve"> </w:t>
            </w:r>
          </w:p>
        </w:tc>
      </w:tr>
      <w:tr w:rsidR="003839DA" w:rsidRPr="00E57C1D" w:rsidTr="001C3734">
        <w:trPr>
          <w:cantSplit/>
        </w:trPr>
        <w:tc>
          <w:tcPr>
            <w:tcW w:w="475" w:type="pct"/>
          </w:tcPr>
          <w:p w:rsidR="003839DA" w:rsidRPr="00E57C1D" w:rsidRDefault="003839DA" w:rsidP="003839DA">
            <w:pPr>
              <w:numPr>
                <w:ilvl w:val="0"/>
                <w:numId w:val="3"/>
              </w:numPr>
              <w:tabs>
                <w:tab w:val="left" w:pos="360"/>
              </w:tabs>
              <w:suppressAutoHyphens w:val="0"/>
              <w:ind w:left="0"/>
            </w:pPr>
          </w:p>
        </w:tc>
        <w:tc>
          <w:tcPr>
            <w:tcW w:w="1486" w:type="pct"/>
          </w:tcPr>
          <w:p w:rsidR="003839DA" w:rsidRPr="00E57C1D" w:rsidRDefault="003839DA" w:rsidP="008D415B">
            <w:r w:rsidRPr="00E57C1D">
              <w:t>Тип урока</w:t>
            </w:r>
          </w:p>
        </w:tc>
        <w:tc>
          <w:tcPr>
            <w:tcW w:w="3038" w:type="pct"/>
          </w:tcPr>
          <w:p w:rsidR="003839DA" w:rsidRPr="00E57C1D" w:rsidRDefault="003839DA" w:rsidP="008D415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Урок открытия нового знания</w:t>
            </w:r>
          </w:p>
        </w:tc>
      </w:tr>
      <w:tr w:rsidR="003839DA" w:rsidRPr="00E57C1D" w:rsidTr="001C3734">
        <w:trPr>
          <w:cantSplit/>
        </w:trPr>
        <w:tc>
          <w:tcPr>
            <w:tcW w:w="475" w:type="pct"/>
          </w:tcPr>
          <w:p w:rsidR="003839DA" w:rsidRPr="00E57C1D" w:rsidRDefault="003839DA" w:rsidP="003839DA">
            <w:pPr>
              <w:numPr>
                <w:ilvl w:val="0"/>
                <w:numId w:val="3"/>
              </w:numPr>
              <w:tabs>
                <w:tab w:val="left" w:pos="360"/>
              </w:tabs>
              <w:suppressAutoHyphens w:val="0"/>
              <w:ind w:left="0"/>
            </w:pPr>
          </w:p>
        </w:tc>
        <w:tc>
          <w:tcPr>
            <w:tcW w:w="1486" w:type="pct"/>
          </w:tcPr>
          <w:p w:rsidR="003839DA" w:rsidRPr="00E57C1D" w:rsidRDefault="003839DA" w:rsidP="008D415B">
            <w:r w:rsidRPr="00E57C1D">
              <w:t>Модель организации УПД младших школьников</w:t>
            </w:r>
          </w:p>
        </w:tc>
        <w:tc>
          <w:tcPr>
            <w:tcW w:w="3038" w:type="pct"/>
          </w:tcPr>
          <w:p w:rsidR="003839DA" w:rsidRPr="00E57C1D" w:rsidRDefault="003839DA" w:rsidP="008D415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АРМ учителя-класс</w:t>
            </w:r>
          </w:p>
        </w:tc>
      </w:tr>
      <w:tr w:rsidR="003839DA" w:rsidRPr="00E57C1D" w:rsidTr="001C3734">
        <w:trPr>
          <w:cantSplit/>
        </w:trPr>
        <w:tc>
          <w:tcPr>
            <w:tcW w:w="475" w:type="pct"/>
          </w:tcPr>
          <w:p w:rsidR="003839DA" w:rsidRPr="00E57C1D" w:rsidRDefault="003839DA" w:rsidP="003839DA">
            <w:pPr>
              <w:numPr>
                <w:ilvl w:val="0"/>
                <w:numId w:val="3"/>
              </w:numPr>
              <w:tabs>
                <w:tab w:val="left" w:pos="360"/>
              </w:tabs>
              <w:suppressAutoHyphens w:val="0"/>
              <w:ind w:left="0"/>
            </w:pPr>
          </w:p>
        </w:tc>
        <w:tc>
          <w:tcPr>
            <w:tcW w:w="1486" w:type="pct"/>
          </w:tcPr>
          <w:p w:rsidR="003839DA" w:rsidRPr="00E57C1D" w:rsidRDefault="003839DA" w:rsidP="008D415B">
            <w:r w:rsidRPr="00E57C1D">
              <w:t>Необходимое оборудование</w:t>
            </w:r>
          </w:p>
        </w:tc>
        <w:tc>
          <w:tcPr>
            <w:tcW w:w="3038" w:type="pct"/>
          </w:tcPr>
          <w:p w:rsidR="003839DA" w:rsidRPr="00E57C1D" w:rsidRDefault="003839DA" w:rsidP="008D415B">
            <w:pPr>
              <w:rPr>
                <w:b/>
                <w:bCs/>
                <w:i/>
                <w:iCs/>
              </w:rPr>
            </w:pPr>
            <w:proofErr w:type="gramStart"/>
            <w:r>
              <w:rPr>
                <w:b/>
                <w:bCs/>
                <w:i/>
                <w:iCs/>
              </w:rPr>
              <w:t>Ц</w:t>
            </w:r>
            <w:r w:rsidRPr="00341444">
              <w:rPr>
                <w:b/>
                <w:bCs/>
                <w:i/>
                <w:iCs/>
              </w:rPr>
              <w:t>ветной  картон, ножницы, карандаш, клей, салфетка, ватные палочки, фломастеры, прищепки, трафареты туловища овечки</w:t>
            </w:r>
            <w:proofErr w:type="gramEnd"/>
          </w:p>
        </w:tc>
      </w:tr>
      <w:tr w:rsidR="003839DA" w:rsidRPr="00E57C1D" w:rsidTr="001C3734">
        <w:trPr>
          <w:cantSplit/>
        </w:trPr>
        <w:tc>
          <w:tcPr>
            <w:tcW w:w="475" w:type="pct"/>
          </w:tcPr>
          <w:p w:rsidR="003839DA" w:rsidRPr="00E57C1D" w:rsidRDefault="003839DA" w:rsidP="003839DA">
            <w:pPr>
              <w:numPr>
                <w:ilvl w:val="0"/>
                <w:numId w:val="3"/>
              </w:numPr>
              <w:tabs>
                <w:tab w:val="left" w:pos="360"/>
              </w:tabs>
              <w:suppressAutoHyphens w:val="0"/>
              <w:ind w:left="0"/>
            </w:pPr>
          </w:p>
        </w:tc>
        <w:tc>
          <w:tcPr>
            <w:tcW w:w="1486" w:type="pct"/>
          </w:tcPr>
          <w:p w:rsidR="003839DA" w:rsidRPr="00E57C1D" w:rsidRDefault="003839DA" w:rsidP="008D415B">
            <w:r w:rsidRPr="00E57C1D">
              <w:t>Структура и ход  урока</w:t>
            </w:r>
          </w:p>
        </w:tc>
        <w:tc>
          <w:tcPr>
            <w:tcW w:w="3038" w:type="pct"/>
          </w:tcPr>
          <w:p w:rsidR="003839DA" w:rsidRPr="00E57C1D" w:rsidRDefault="003839DA" w:rsidP="008D415B">
            <w:pPr>
              <w:rPr>
                <w:b/>
                <w:bCs/>
                <w:i/>
                <w:iCs/>
              </w:rPr>
            </w:pPr>
          </w:p>
        </w:tc>
      </w:tr>
    </w:tbl>
    <w:p w:rsidR="00047A07" w:rsidRDefault="00047A07" w:rsidP="00047A07">
      <w:pPr>
        <w:tabs>
          <w:tab w:val="num" w:pos="1429"/>
        </w:tabs>
      </w:pPr>
    </w:p>
    <w:p w:rsidR="003839DA" w:rsidRDefault="003839DA" w:rsidP="003839DA">
      <w:pPr>
        <w:tabs>
          <w:tab w:val="num" w:pos="0"/>
        </w:tabs>
      </w:pPr>
    </w:p>
    <w:tbl>
      <w:tblPr>
        <w:tblW w:w="5369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33"/>
        <w:gridCol w:w="2243"/>
        <w:gridCol w:w="2875"/>
        <w:gridCol w:w="2597"/>
        <w:gridCol w:w="3052"/>
        <w:gridCol w:w="2883"/>
        <w:gridCol w:w="994"/>
      </w:tblGrid>
      <w:tr w:rsidR="00AA5F20" w:rsidRPr="007E3DFA" w:rsidTr="00AA5F20">
        <w:trPr>
          <w:tblHeader/>
        </w:trPr>
        <w:tc>
          <w:tcPr>
            <w:tcW w:w="388" w:type="pct"/>
            <w:vAlign w:val="center"/>
          </w:tcPr>
          <w:p w:rsidR="00047A07" w:rsidRPr="007E3DFA" w:rsidRDefault="00047A07" w:rsidP="00E45194">
            <w:r w:rsidRPr="007E3DFA">
              <w:t>№</w:t>
            </w:r>
          </w:p>
        </w:tc>
        <w:tc>
          <w:tcPr>
            <w:tcW w:w="706" w:type="pct"/>
            <w:vAlign w:val="center"/>
          </w:tcPr>
          <w:p w:rsidR="00047A07" w:rsidRPr="007E3DFA" w:rsidRDefault="00047A07" w:rsidP="00E45194">
            <w:r w:rsidRPr="007E3DFA">
              <w:t>Этап</w:t>
            </w:r>
          </w:p>
          <w:p w:rsidR="00047A07" w:rsidRPr="007E3DFA" w:rsidRDefault="00047A07" w:rsidP="00E45194">
            <w:r w:rsidRPr="007E3DFA">
              <w:t>урока</w:t>
            </w:r>
          </w:p>
        </w:tc>
        <w:tc>
          <w:tcPr>
            <w:tcW w:w="905" w:type="pct"/>
          </w:tcPr>
          <w:p w:rsidR="00047A07" w:rsidRPr="007E3DFA" w:rsidRDefault="00047A07" w:rsidP="00E45194"/>
          <w:p w:rsidR="00047A07" w:rsidRPr="007E3DFA" w:rsidRDefault="00047A07" w:rsidP="00E45194"/>
          <w:p w:rsidR="00047A07" w:rsidRPr="007E3DFA" w:rsidRDefault="00047A07" w:rsidP="00E45194">
            <w:r w:rsidRPr="007E3DFA">
              <w:t>Решаемая задача</w:t>
            </w:r>
          </w:p>
        </w:tc>
        <w:tc>
          <w:tcPr>
            <w:tcW w:w="818" w:type="pct"/>
          </w:tcPr>
          <w:p w:rsidR="00047A07" w:rsidRPr="007E3DFA" w:rsidRDefault="00047A07" w:rsidP="00E45194">
            <w:r w:rsidRPr="007E3DFA">
              <w:t>Деятельность ученика</w:t>
            </w:r>
          </w:p>
        </w:tc>
        <w:tc>
          <w:tcPr>
            <w:tcW w:w="961" w:type="pct"/>
          </w:tcPr>
          <w:p w:rsidR="00047A07" w:rsidRPr="007E3DFA" w:rsidRDefault="00047A07" w:rsidP="00E45194">
            <w:r w:rsidRPr="007E3DFA">
              <w:t xml:space="preserve">Деятельность учителя </w:t>
            </w:r>
          </w:p>
          <w:p w:rsidR="00047A07" w:rsidRPr="007E3DFA" w:rsidRDefault="00047A07" w:rsidP="00E45194">
            <w:r w:rsidRPr="007E3DFA">
              <w:rPr>
                <w:i/>
                <w:iCs/>
              </w:rPr>
              <w:t>(с указанием действий с ЭОР, например, демонстрация)</w:t>
            </w:r>
          </w:p>
        </w:tc>
        <w:tc>
          <w:tcPr>
            <w:tcW w:w="908" w:type="pct"/>
          </w:tcPr>
          <w:p w:rsidR="00047A07" w:rsidRPr="007E3DFA" w:rsidRDefault="00047A07" w:rsidP="00E45194">
            <w:r w:rsidRPr="007E3DFA">
              <w:t xml:space="preserve">Название </w:t>
            </w:r>
            <w:proofErr w:type="gramStart"/>
            <w:r w:rsidRPr="007E3DFA">
              <w:t>используемых</w:t>
            </w:r>
            <w:proofErr w:type="gramEnd"/>
            <w:r w:rsidRPr="007E3DFA">
              <w:t xml:space="preserve"> ЭОР, гиперссылка</w:t>
            </w:r>
          </w:p>
          <w:p w:rsidR="00047A07" w:rsidRPr="007E3DFA" w:rsidRDefault="00047A07" w:rsidP="00E45194">
            <w:r w:rsidRPr="007E3DFA">
              <w:t xml:space="preserve"> </w:t>
            </w:r>
          </w:p>
        </w:tc>
        <w:tc>
          <w:tcPr>
            <w:tcW w:w="313" w:type="pct"/>
            <w:vAlign w:val="center"/>
          </w:tcPr>
          <w:p w:rsidR="00047A07" w:rsidRPr="007E3DFA" w:rsidRDefault="00047A07" w:rsidP="00E45194">
            <w:r w:rsidRPr="007E3DFA">
              <w:t>Время</w:t>
            </w:r>
          </w:p>
          <w:p w:rsidR="00047A07" w:rsidRPr="007E3DFA" w:rsidRDefault="00047A07" w:rsidP="00E45194">
            <w:pPr>
              <w:rPr>
                <w:i/>
                <w:iCs/>
              </w:rPr>
            </w:pPr>
            <w:r w:rsidRPr="007E3DFA">
              <w:rPr>
                <w:i/>
                <w:iCs/>
              </w:rPr>
              <w:t>(в мин.)</w:t>
            </w:r>
          </w:p>
          <w:p w:rsidR="00047A07" w:rsidRPr="007E3DFA" w:rsidRDefault="00047A07" w:rsidP="00E45194"/>
        </w:tc>
      </w:tr>
      <w:tr w:rsidR="00AA5F20" w:rsidTr="00AA5F20">
        <w:trPr>
          <w:trHeight w:val="102"/>
          <w:tblHeader/>
        </w:trPr>
        <w:tc>
          <w:tcPr>
            <w:tcW w:w="388" w:type="pct"/>
            <w:vAlign w:val="center"/>
          </w:tcPr>
          <w:p w:rsidR="00047A07" w:rsidRDefault="00047A07" w:rsidP="00E45194">
            <w:pPr>
              <w:spacing w:before="60" w:after="60"/>
            </w:pPr>
            <w:r>
              <w:t>1</w:t>
            </w:r>
          </w:p>
        </w:tc>
        <w:tc>
          <w:tcPr>
            <w:tcW w:w="706" w:type="pct"/>
            <w:vAlign w:val="center"/>
          </w:tcPr>
          <w:p w:rsidR="00047A07" w:rsidRDefault="00047A07" w:rsidP="00E45194">
            <w:pPr>
              <w:spacing w:before="60" w:after="60"/>
            </w:pPr>
            <w:r>
              <w:t>2</w:t>
            </w:r>
          </w:p>
        </w:tc>
        <w:tc>
          <w:tcPr>
            <w:tcW w:w="905" w:type="pct"/>
          </w:tcPr>
          <w:p w:rsidR="00047A07" w:rsidRDefault="00047A07" w:rsidP="00E45194"/>
        </w:tc>
        <w:tc>
          <w:tcPr>
            <w:tcW w:w="818" w:type="pct"/>
            <w:vAlign w:val="center"/>
          </w:tcPr>
          <w:p w:rsidR="00047A07" w:rsidRDefault="00047A07" w:rsidP="00E45194">
            <w:r>
              <w:t>3</w:t>
            </w:r>
          </w:p>
        </w:tc>
        <w:tc>
          <w:tcPr>
            <w:tcW w:w="961" w:type="pct"/>
            <w:vAlign w:val="center"/>
          </w:tcPr>
          <w:p w:rsidR="00047A07" w:rsidRDefault="00047A07" w:rsidP="00E45194">
            <w:r>
              <w:t>4</w:t>
            </w:r>
          </w:p>
        </w:tc>
        <w:tc>
          <w:tcPr>
            <w:tcW w:w="908" w:type="pct"/>
            <w:vAlign w:val="center"/>
          </w:tcPr>
          <w:p w:rsidR="00047A07" w:rsidRDefault="00047A07" w:rsidP="00E45194">
            <w:r>
              <w:t>5</w:t>
            </w:r>
          </w:p>
        </w:tc>
        <w:tc>
          <w:tcPr>
            <w:tcW w:w="313" w:type="pct"/>
            <w:vAlign w:val="center"/>
          </w:tcPr>
          <w:p w:rsidR="00047A07" w:rsidRDefault="00047A07" w:rsidP="00E45194">
            <w:r>
              <w:t>6</w:t>
            </w:r>
          </w:p>
        </w:tc>
      </w:tr>
      <w:tr w:rsidR="00AA5F20" w:rsidTr="00AA5F20">
        <w:trPr>
          <w:trHeight w:val="102"/>
          <w:tblHeader/>
        </w:trPr>
        <w:tc>
          <w:tcPr>
            <w:tcW w:w="388" w:type="pct"/>
          </w:tcPr>
          <w:p w:rsidR="00047A07" w:rsidRDefault="00047A07" w:rsidP="00AA5F20">
            <w:pPr>
              <w:spacing w:before="60" w:after="60"/>
            </w:pPr>
            <w:r>
              <w:t>1</w:t>
            </w:r>
          </w:p>
        </w:tc>
        <w:tc>
          <w:tcPr>
            <w:tcW w:w="706" w:type="pct"/>
          </w:tcPr>
          <w:p w:rsidR="00047A07" w:rsidRPr="00155D51" w:rsidRDefault="002F3482" w:rsidP="00AA5F20">
            <w:pPr>
              <w:rPr>
                <w:bCs/>
              </w:rPr>
            </w:pPr>
            <w:r>
              <w:rPr>
                <w:bCs/>
              </w:rPr>
              <w:t>Адаптационный этап</w:t>
            </w:r>
          </w:p>
        </w:tc>
        <w:tc>
          <w:tcPr>
            <w:tcW w:w="905" w:type="pct"/>
          </w:tcPr>
          <w:p w:rsidR="00047A07" w:rsidRDefault="00155D51" w:rsidP="00AA5F20">
            <w:r>
              <w:t>Самоопределение к деятельности.</w:t>
            </w:r>
            <w:r w:rsidR="002F3482">
              <w:t xml:space="preserve"> </w:t>
            </w:r>
            <w:r w:rsidR="00C34C0D">
              <w:t>Эмоциональная, психологическая и мотивационная подготовка учащихся к усвоению изучаемого материала.</w:t>
            </w:r>
          </w:p>
        </w:tc>
        <w:tc>
          <w:tcPr>
            <w:tcW w:w="818" w:type="pct"/>
          </w:tcPr>
          <w:p w:rsidR="00047A07" w:rsidRDefault="00047A07" w:rsidP="00AA5F20">
            <w:r>
              <w:t>Вспоминают правила работы с разными материалами</w:t>
            </w:r>
          </w:p>
        </w:tc>
        <w:tc>
          <w:tcPr>
            <w:tcW w:w="961" w:type="pct"/>
          </w:tcPr>
          <w:p w:rsidR="00047A07" w:rsidRDefault="00047A07" w:rsidP="00AA5F20">
            <w:r>
              <w:t>Проверяет готовность учащихся к уроку.</w:t>
            </w:r>
          </w:p>
          <w:p w:rsidR="00047A07" w:rsidRDefault="00047A07" w:rsidP="00AA5F20"/>
        </w:tc>
        <w:tc>
          <w:tcPr>
            <w:tcW w:w="908" w:type="pct"/>
          </w:tcPr>
          <w:p w:rsidR="00047A07" w:rsidRDefault="00047A07" w:rsidP="00AA5F20"/>
        </w:tc>
        <w:tc>
          <w:tcPr>
            <w:tcW w:w="313" w:type="pct"/>
          </w:tcPr>
          <w:p w:rsidR="00047A07" w:rsidRDefault="00047A07" w:rsidP="00AA5F20">
            <w:r>
              <w:t>2</w:t>
            </w:r>
          </w:p>
        </w:tc>
      </w:tr>
      <w:tr w:rsidR="006E2F2F" w:rsidTr="00AA5F20">
        <w:trPr>
          <w:trHeight w:val="4314"/>
          <w:tblHeader/>
        </w:trPr>
        <w:tc>
          <w:tcPr>
            <w:tcW w:w="388" w:type="pct"/>
          </w:tcPr>
          <w:p w:rsidR="00047A07" w:rsidRDefault="00AA5F20" w:rsidP="00AA5F20">
            <w:pPr>
              <w:spacing w:before="60" w:after="60"/>
            </w:pPr>
            <w:r>
              <w:lastRenderedPageBreak/>
              <w:t>2</w:t>
            </w:r>
          </w:p>
        </w:tc>
        <w:tc>
          <w:tcPr>
            <w:tcW w:w="706" w:type="pct"/>
          </w:tcPr>
          <w:p w:rsidR="00047A07" w:rsidRDefault="002F3482" w:rsidP="00AA5F20">
            <w:pPr>
              <w:spacing w:before="60" w:after="60"/>
            </w:pPr>
            <w:r>
              <w:t>Основной этап</w:t>
            </w:r>
          </w:p>
        </w:tc>
        <w:tc>
          <w:tcPr>
            <w:tcW w:w="905" w:type="pct"/>
          </w:tcPr>
          <w:p w:rsidR="00155D51" w:rsidRPr="00155D51" w:rsidRDefault="00155D51" w:rsidP="00155D51">
            <w:pPr>
              <w:rPr>
                <w:bCs/>
              </w:rPr>
            </w:pPr>
            <w:r w:rsidRPr="00155D51">
              <w:rPr>
                <w:bCs/>
              </w:rPr>
              <w:t>Актуализация з</w:t>
            </w:r>
            <w:r w:rsidR="002F3482">
              <w:rPr>
                <w:bCs/>
              </w:rPr>
              <w:t>наний. Разрешение интеллектуального затруднения</w:t>
            </w:r>
          </w:p>
          <w:p w:rsidR="00C34C0D" w:rsidRDefault="00C34C0D" w:rsidP="00AA5F20">
            <w:r>
              <w:t>Учить проявлять стремление к созидательной творческой деятельности, соблюдать организованность, дисциплинированность на уроке.</w:t>
            </w:r>
          </w:p>
          <w:p w:rsidR="00047A07" w:rsidRDefault="00047A07" w:rsidP="00AA5F20"/>
        </w:tc>
        <w:tc>
          <w:tcPr>
            <w:tcW w:w="818" w:type="pct"/>
          </w:tcPr>
          <w:p w:rsidR="00047A07" w:rsidRDefault="00631C05" w:rsidP="00631C05">
            <w:r>
              <w:t xml:space="preserve">Слушают учителя. </w:t>
            </w:r>
            <w:r w:rsidR="00047A07">
              <w:t>Анализируют информацию, расс</w:t>
            </w:r>
            <w:r w:rsidR="00DF0F03">
              <w:t>матривают образцы изделий, отвечают на вопросы</w:t>
            </w:r>
          </w:p>
        </w:tc>
        <w:tc>
          <w:tcPr>
            <w:tcW w:w="961" w:type="pct"/>
          </w:tcPr>
          <w:p w:rsidR="00047A07" w:rsidRDefault="00047A07" w:rsidP="00AA5F20">
            <w:r>
              <w:t>Учитель рассказывает легенду о происхождении Восточного гороскопа</w:t>
            </w:r>
          </w:p>
          <w:p w:rsidR="00047A07" w:rsidRDefault="00047A07" w:rsidP="00AA5F20">
            <w:r>
              <w:rPr>
                <w:noProof/>
                <w:lang w:eastAsia="ru-RU"/>
              </w:rPr>
              <w:drawing>
                <wp:inline distT="0" distB="0" distL="0" distR="0" wp14:anchorId="6EDFCF07" wp14:editId="1B163B67">
                  <wp:extent cx="1190625" cy="1190625"/>
                  <wp:effectExtent l="0" t="0" r="9525" b="9525"/>
                  <wp:docPr id="9" name="Рисунок 9" descr="0_b2bf3_9d9db565_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_b2bf3_9d9db565_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7A07" w:rsidRDefault="00047A07" w:rsidP="00AA5F20"/>
          <w:p w:rsidR="00047A07" w:rsidRDefault="00047A07" w:rsidP="00AA5F20">
            <w:r>
              <w:t>Предлагает предположить, какой будет следующий год</w:t>
            </w:r>
          </w:p>
          <w:p w:rsidR="00047A07" w:rsidRDefault="00047A07" w:rsidP="00AA5F20">
            <w:r>
              <w:t>Показывает изображения животных</w:t>
            </w:r>
          </w:p>
        </w:tc>
        <w:tc>
          <w:tcPr>
            <w:tcW w:w="908" w:type="pct"/>
          </w:tcPr>
          <w:p w:rsidR="00047A07" w:rsidRDefault="00047A07" w:rsidP="00AA5F20"/>
        </w:tc>
        <w:tc>
          <w:tcPr>
            <w:tcW w:w="313" w:type="pct"/>
          </w:tcPr>
          <w:p w:rsidR="00047A07" w:rsidRDefault="00C34C0D" w:rsidP="00AA5F20">
            <w:r>
              <w:t>7</w:t>
            </w:r>
          </w:p>
        </w:tc>
      </w:tr>
      <w:tr w:rsidR="00AA5F20" w:rsidTr="00AA5F20">
        <w:trPr>
          <w:trHeight w:val="2657"/>
          <w:tblHeader/>
        </w:trPr>
        <w:tc>
          <w:tcPr>
            <w:tcW w:w="388" w:type="pct"/>
          </w:tcPr>
          <w:p w:rsidR="001C3734" w:rsidRDefault="001C3734" w:rsidP="00AA5F20">
            <w:pPr>
              <w:spacing w:before="60" w:after="60"/>
            </w:pPr>
          </w:p>
        </w:tc>
        <w:tc>
          <w:tcPr>
            <w:tcW w:w="706" w:type="pct"/>
            <w:tcBorders>
              <w:bottom w:val="single" w:sz="4" w:space="0" w:color="auto"/>
            </w:tcBorders>
          </w:tcPr>
          <w:p w:rsidR="001C3734" w:rsidRPr="00CA1E3C" w:rsidRDefault="001C3734" w:rsidP="00AA5F20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905" w:type="pct"/>
            <w:tcBorders>
              <w:bottom w:val="single" w:sz="4" w:space="0" w:color="auto"/>
            </w:tcBorders>
          </w:tcPr>
          <w:p w:rsidR="001C3734" w:rsidRDefault="001C3734" w:rsidP="00AA5F20"/>
        </w:tc>
        <w:tc>
          <w:tcPr>
            <w:tcW w:w="818" w:type="pct"/>
            <w:tcBorders>
              <w:bottom w:val="single" w:sz="4" w:space="0" w:color="auto"/>
            </w:tcBorders>
          </w:tcPr>
          <w:p w:rsidR="001C3734" w:rsidRDefault="001C3734" w:rsidP="00AA5F20"/>
          <w:p w:rsidR="00631C05" w:rsidRDefault="00631C05" w:rsidP="00AA5F20"/>
          <w:p w:rsidR="00631C05" w:rsidRDefault="00631C05" w:rsidP="00AA5F20"/>
          <w:p w:rsidR="00631C05" w:rsidRDefault="00631C05" w:rsidP="00AA5F20"/>
          <w:p w:rsidR="00631C05" w:rsidRDefault="00631C05" w:rsidP="00AA5F20"/>
          <w:p w:rsidR="00631C05" w:rsidRDefault="00631C05" w:rsidP="00AA5F20"/>
          <w:p w:rsidR="00631C05" w:rsidRDefault="00631C05" w:rsidP="00AA5F20"/>
          <w:p w:rsidR="00631C05" w:rsidRDefault="00631C05" w:rsidP="00AA5F20"/>
          <w:p w:rsidR="00631C05" w:rsidRDefault="00631C05" w:rsidP="00AA5F20"/>
          <w:p w:rsidR="00631C05" w:rsidRDefault="00631C05" w:rsidP="00AA5F20"/>
          <w:p w:rsidR="00631C05" w:rsidRDefault="00631C05" w:rsidP="00AA5F20"/>
          <w:p w:rsidR="00631C05" w:rsidRDefault="00631C05" w:rsidP="00AA5F20"/>
          <w:p w:rsidR="00631C05" w:rsidRDefault="00631C05" w:rsidP="00AA5F20"/>
          <w:p w:rsidR="00631C05" w:rsidRDefault="00631C05" w:rsidP="00AA5F20"/>
          <w:p w:rsidR="00631C05" w:rsidRDefault="00631C05" w:rsidP="00AA5F20"/>
          <w:p w:rsidR="00631C05" w:rsidRDefault="00631C05" w:rsidP="00AA5F20"/>
          <w:p w:rsidR="00631C05" w:rsidRDefault="00631C05" w:rsidP="00AA5F20"/>
          <w:p w:rsidR="00631C05" w:rsidRDefault="00631C05" w:rsidP="00AA5F20"/>
          <w:p w:rsidR="00631C05" w:rsidRDefault="00631C05" w:rsidP="00AA5F20"/>
          <w:p w:rsidR="00631C05" w:rsidRDefault="00631C05" w:rsidP="00AA5F20"/>
          <w:p w:rsidR="00631C05" w:rsidRDefault="00631C05" w:rsidP="00AA5F20"/>
          <w:p w:rsidR="00631C05" w:rsidRDefault="00631C05" w:rsidP="00AA5F20">
            <w:r>
              <w:t xml:space="preserve">Вступают в диалог </w:t>
            </w:r>
          </w:p>
          <w:p w:rsidR="00631C05" w:rsidRDefault="00631C05" w:rsidP="00AA5F20">
            <w:r>
              <w:t>Комментируют, дополняют ответы одноклассников</w:t>
            </w:r>
          </w:p>
        </w:tc>
        <w:tc>
          <w:tcPr>
            <w:tcW w:w="961" w:type="pct"/>
            <w:tcBorders>
              <w:bottom w:val="single" w:sz="4" w:space="0" w:color="auto"/>
            </w:tcBorders>
          </w:tcPr>
          <w:p w:rsidR="001C3734" w:rsidRDefault="001C3734" w:rsidP="00AA5F20">
            <w:r>
              <w:rPr>
                <w:noProof/>
                <w:lang w:eastAsia="ru-RU"/>
              </w:rPr>
              <w:drawing>
                <wp:inline distT="0" distB="0" distL="0" distR="0" wp14:anchorId="3EF19BA3" wp14:editId="55EC7F0D">
                  <wp:extent cx="1266825" cy="1266825"/>
                  <wp:effectExtent l="0" t="0" r="9525" b="9525"/>
                  <wp:docPr id="1" name="Рисунок 1" descr="1410189404_500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410189404_500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3734" w:rsidRPr="006C3CC9" w:rsidRDefault="001C3734" w:rsidP="00AA5F20"/>
          <w:p w:rsidR="001C3734" w:rsidRDefault="001C3734" w:rsidP="00AA5F20"/>
          <w:p w:rsidR="001C3734" w:rsidRDefault="001C3734" w:rsidP="00AA5F20">
            <w:r>
              <w:rPr>
                <w:noProof/>
                <w:lang w:eastAsia="ru-RU"/>
              </w:rPr>
              <w:drawing>
                <wp:inline distT="0" distB="0" distL="0" distR="0" wp14:anchorId="6CD2F075" wp14:editId="735FB76E">
                  <wp:extent cx="1266825" cy="952500"/>
                  <wp:effectExtent l="0" t="0" r="9525" b="0"/>
                  <wp:docPr id="2" name="Рисунок 2" descr="гороскоп-по-годам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ороскоп-по-годам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3734" w:rsidRPr="006C3CC9" w:rsidRDefault="00631C05" w:rsidP="00AA5F20">
            <w:r>
              <w:t>Проводит беседу</w:t>
            </w:r>
          </w:p>
          <w:p w:rsidR="001C3734" w:rsidRDefault="001C3734" w:rsidP="00AA5F20">
            <w:pPr>
              <w:ind w:firstLine="709"/>
            </w:pPr>
            <w:r>
              <w:t xml:space="preserve">-При </w:t>
            </w:r>
            <w:proofErr w:type="gramStart"/>
            <w:r>
              <w:t>помощи</w:t>
            </w:r>
            <w:proofErr w:type="gramEnd"/>
            <w:r>
              <w:t xml:space="preserve"> каких материалов мы сможем сделать овечку?</w:t>
            </w:r>
          </w:p>
          <w:p w:rsidR="001C3734" w:rsidRDefault="001C3734" w:rsidP="00AA5F20">
            <w:pPr>
              <w:ind w:firstLine="709"/>
            </w:pPr>
            <w:r>
              <w:t>-Какие этапы выполнения работы нам необходимы</w:t>
            </w:r>
          </w:p>
          <w:p w:rsidR="001C3734" w:rsidRDefault="001C3734" w:rsidP="00AA5F20">
            <w:pPr>
              <w:ind w:firstLine="709"/>
            </w:pPr>
            <w:r>
              <w:t xml:space="preserve">-При </w:t>
            </w:r>
            <w:proofErr w:type="gramStart"/>
            <w:r>
              <w:t>помощи</w:t>
            </w:r>
            <w:proofErr w:type="gramEnd"/>
            <w:r>
              <w:t xml:space="preserve"> каких материалов мы сможем сделать овечку?</w:t>
            </w:r>
          </w:p>
          <w:p w:rsidR="001C3734" w:rsidRDefault="001C3734" w:rsidP="00AA5F20">
            <w:pPr>
              <w:ind w:firstLine="709"/>
            </w:pPr>
            <w:r>
              <w:t>-Чем можно заменить прищепки?</w:t>
            </w:r>
          </w:p>
          <w:p w:rsidR="001C3734" w:rsidRDefault="001C3734" w:rsidP="00AA5F20">
            <w:pPr>
              <w:ind w:firstLine="709"/>
            </w:pPr>
            <w:r>
              <w:t>-Чем можно украсить овечку?</w:t>
            </w:r>
          </w:p>
        </w:tc>
        <w:tc>
          <w:tcPr>
            <w:tcW w:w="908" w:type="pct"/>
            <w:tcBorders>
              <w:bottom w:val="single" w:sz="4" w:space="0" w:color="auto"/>
            </w:tcBorders>
          </w:tcPr>
          <w:p w:rsidR="001C3734" w:rsidRDefault="001C3734" w:rsidP="00AA5F20"/>
        </w:tc>
        <w:tc>
          <w:tcPr>
            <w:tcW w:w="313" w:type="pct"/>
            <w:tcBorders>
              <w:bottom w:val="single" w:sz="4" w:space="0" w:color="auto"/>
            </w:tcBorders>
          </w:tcPr>
          <w:p w:rsidR="001C3734" w:rsidRDefault="001C3734" w:rsidP="00AA5F20"/>
        </w:tc>
      </w:tr>
      <w:tr w:rsidR="00AA5F20" w:rsidTr="00AA5F20">
        <w:trPr>
          <w:trHeight w:val="707"/>
          <w:tblHeader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20" w:rsidRDefault="00AA5F20" w:rsidP="00AA5F20">
            <w:pPr>
              <w:spacing w:before="60" w:after="60"/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20" w:rsidRPr="00CA1E3C" w:rsidRDefault="00AA5F20" w:rsidP="00AA5F20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Физкультминутка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20" w:rsidRDefault="00AA5F20" w:rsidP="00AA5F20">
            <w:r>
              <w:t>Снятие напряжения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20" w:rsidRDefault="00AA5F20" w:rsidP="00AA5F20">
            <w:r>
              <w:t xml:space="preserve">Выполняют упражнения 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20" w:rsidRDefault="00AA5F20" w:rsidP="00AA5F20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Проводит физкультминутку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20" w:rsidRDefault="00712455" w:rsidP="00AA5F20">
            <w:hyperlink r:id="rId12" w:history="1">
              <w:r w:rsidR="00AA5F20" w:rsidRPr="00AA5F20">
                <w:rPr>
                  <w:rStyle w:val="a9"/>
                </w:rPr>
                <w:t>http://viki.rdf.ru/item/3848/</w:t>
              </w:r>
            </w:hyperlink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20" w:rsidRDefault="00AA5F20" w:rsidP="00AA5F20">
            <w:r>
              <w:t>2</w:t>
            </w:r>
          </w:p>
        </w:tc>
      </w:tr>
      <w:tr w:rsidR="00AA5F20" w:rsidTr="00AA5F20">
        <w:trPr>
          <w:trHeight w:val="8078"/>
          <w:tblHeader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20" w:rsidRDefault="002F3482" w:rsidP="00AA5F20">
            <w:pPr>
              <w:spacing w:before="60" w:after="60"/>
            </w:pPr>
            <w:r>
              <w:lastRenderedPageBreak/>
              <w:t>3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20" w:rsidRPr="002F3482" w:rsidRDefault="002F3482" w:rsidP="00AA5F20">
            <w:pPr>
              <w:spacing w:before="60" w:after="60"/>
              <w:rPr>
                <w:bCs/>
              </w:rPr>
            </w:pPr>
            <w:r w:rsidRPr="002F3482">
              <w:rPr>
                <w:bCs/>
              </w:rPr>
              <w:t>Творческий этап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20" w:rsidRPr="00AA5F20" w:rsidRDefault="002F3482" w:rsidP="00AA5F20">
            <w:r>
              <w:t>Первичное применение знаний.</w:t>
            </w:r>
            <w:r w:rsidR="00DF0F03">
              <w:t xml:space="preserve"> Формирование</w:t>
            </w:r>
            <w:r w:rsidR="00AA5F20">
              <w:t xml:space="preserve"> умения выстраивать последовательность реализации собственного замысла.</w:t>
            </w:r>
          </w:p>
          <w:p w:rsidR="00AA5F20" w:rsidRDefault="00AA5F20" w:rsidP="00AA5F20">
            <w:r>
              <w:t>Обучение принимать роль в учебном сотрудничестве</w:t>
            </w:r>
            <w:r w:rsidRPr="00E96501">
              <w:t xml:space="preserve"> </w:t>
            </w:r>
            <w:r>
              <w:t xml:space="preserve"> работать по этапам под руководством учителя, находить несколько способов выполнения работы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20" w:rsidRDefault="00631C05" w:rsidP="00AA5F20">
            <w:proofErr w:type="spellStart"/>
            <w:r>
              <w:t>Выполненяют</w:t>
            </w:r>
            <w:proofErr w:type="spellEnd"/>
            <w:r>
              <w:t xml:space="preserve"> работу </w:t>
            </w:r>
            <w:r w:rsidR="00AA5F20">
              <w:t xml:space="preserve">по образцу: </w:t>
            </w:r>
          </w:p>
          <w:p w:rsidR="00AA5F20" w:rsidRDefault="00AA5F20" w:rsidP="00AA5F20">
            <w:r>
              <w:t xml:space="preserve">планируют работу, </w:t>
            </w:r>
            <w:r w:rsidR="00631C05">
              <w:t>устанавливают связи между компонентами модели</w:t>
            </w:r>
            <w:proofErr w:type="gramStart"/>
            <w:r w:rsidR="00631C05">
              <w:t xml:space="preserve"> ,</w:t>
            </w:r>
            <w:proofErr w:type="gramEnd"/>
            <w:r w:rsidR="00631C05">
              <w:t xml:space="preserve"> </w:t>
            </w:r>
            <w:r>
              <w:t>обсуждают ее с товарищами, распределяют общий объем работы, используют освоенные приемы</w:t>
            </w:r>
          </w:p>
          <w:p w:rsidR="00AA5F20" w:rsidRDefault="00AA5F20" w:rsidP="00AA5F20"/>
          <w:p w:rsidR="00AA5F20" w:rsidRDefault="00AA5F20" w:rsidP="00AA5F20">
            <w:r>
              <w:rPr>
                <w:noProof/>
                <w:lang w:eastAsia="ru-RU"/>
              </w:rPr>
              <w:drawing>
                <wp:inline distT="0" distB="0" distL="0" distR="0" wp14:anchorId="12EC3188" wp14:editId="0A34DB24">
                  <wp:extent cx="1069975" cy="526415"/>
                  <wp:effectExtent l="0" t="0" r="0" b="6985"/>
                  <wp:docPr id="13" name="Рисунок 13" descr="63754624_1283935381_237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63754624_1283935381_237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975" cy="526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5F20" w:rsidRDefault="00AA5F20" w:rsidP="00AA5F20"/>
          <w:p w:rsidR="00AA5F20" w:rsidRDefault="00AA5F20" w:rsidP="00AA5F20">
            <w:r>
              <w:rPr>
                <w:noProof/>
                <w:lang w:eastAsia="ru-RU"/>
              </w:rPr>
              <w:drawing>
                <wp:inline distT="0" distB="0" distL="0" distR="0" wp14:anchorId="28C7B86A" wp14:editId="10FA872A">
                  <wp:extent cx="1069975" cy="880110"/>
                  <wp:effectExtent l="0" t="0" r="0" b="0"/>
                  <wp:docPr id="12" name="Рисунок 12" descr="ovecka-iz-vatnix-palocek-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ovecka-iz-vatnix-palocek-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975" cy="880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5F20" w:rsidRDefault="00AA5F20" w:rsidP="00AA5F20"/>
          <w:p w:rsidR="00AA5F20" w:rsidRDefault="00AA5F20" w:rsidP="00AA5F20">
            <w:r>
              <w:rPr>
                <w:noProof/>
                <w:lang w:eastAsia="ru-RU"/>
              </w:rPr>
              <w:drawing>
                <wp:inline distT="0" distB="0" distL="0" distR="0" wp14:anchorId="762002C3" wp14:editId="4516EEFF">
                  <wp:extent cx="1069975" cy="854075"/>
                  <wp:effectExtent l="0" t="0" r="0" b="3175"/>
                  <wp:docPr id="11" name="Рисунок 11" descr="ovecka-iz-vatnix-palocek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ovecka-iz-vatnix-palocek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975" cy="85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5F20" w:rsidRDefault="00AA5F20" w:rsidP="00AA5F20"/>
          <w:p w:rsidR="00AA5F20" w:rsidRDefault="00AA5F20" w:rsidP="00AA5F20">
            <w:r>
              <w:rPr>
                <w:noProof/>
                <w:lang w:eastAsia="ru-RU"/>
              </w:rPr>
              <w:drawing>
                <wp:inline distT="0" distB="0" distL="0" distR="0" wp14:anchorId="1BDB85BB" wp14:editId="4FA60949">
                  <wp:extent cx="1069975" cy="405130"/>
                  <wp:effectExtent l="0" t="0" r="0" b="0"/>
                  <wp:docPr id="10" name="Рисунок 10" descr="ovecka-iz-vatnix-palocek-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ovecka-iz-vatnix-palocek-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975" cy="405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20" w:rsidRDefault="00AA5F20" w:rsidP="00AA5F20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Распределяет учащихся по группам. Наблюдает, советует, отвечает на вопросы учащихся, помогает затрудняющимся в выполнении задания. Контролирует соблюдение правил безопасной работы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20" w:rsidRDefault="00712455" w:rsidP="00AA5F20">
            <w:hyperlink r:id="rId17" w:history="1">
              <w:r w:rsidR="00AA5F20" w:rsidRPr="00AA5F20">
                <w:rPr>
                  <w:rStyle w:val="a9"/>
                </w:rPr>
                <w:t>http://ozorinka.ru/iz-vtorsyrya/podelki-iz-vatnix-palochek/item/75-ovecka-iz-vatnix-palocek</w:t>
              </w:r>
            </w:hyperlink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20" w:rsidRDefault="00AA5F20" w:rsidP="00AA5F20">
            <w:r>
              <w:t>29</w:t>
            </w:r>
          </w:p>
        </w:tc>
      </w:tr>
      <w:tr w:rsidR="00AA5F20" w:rsidTr="00AA5F20">
        <w:trPr>
          <w:trHeight w:val="4109"/>
          <w:tblHeader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20" w:rsidRDefault="002F3482" w:rsidP="00AA5F20">
            <w:pPr>
              <w:spacing w:before="60" w:after="60"/>
            </w:pPr>
            <w:r>
              <w:lastRenderedPageBreak/>
              <w:t>4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20" w:rsidRPr="00CA1E3C" w:rsidRDefault="00AA5F20" w:rsidP="00AA5F20">
            <w:pPr>
              <w:spacing w:before="60" w:after="60"/>
              <w:rPr>
                <w:b/>
                <w:bCs/>
              </w:rPr>
            </w:pPr>
            <w:r w:rsidRPr="00CA1E3C">
              <w:rPr>
                <w:b/>
                <w:bCs/>
              </w:rPr>
              <w:t>Рефлексия деятельности</w:t>
            </w:r>
          </w:p>
          <w:p w:rsidR="00AA5F20" w:rsidRPr="00AA769A" w:rsidRDefault="00AA5F20" w:rsidP="00AA5F20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20" w:rsidRDefault="00AA5F20" w:rsidP="00AA5F20">
            <w:r>
              <w:t>Выставка работ учащихся. Обобщение полученных на уроке сведений, оценивание результатов работы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20" w:rsidRDefault="00AA5F20" w:rsidP="00AA5F20">
            <w:r>
              <w:t>Рассматривают вы</w:t>
            </w:r>
            <w:r w:rsidR="00631C05">
              <w:t>полненные поделки, оценивают их, высказывая свои точки зрения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20" w:rsidRDefault="00AA5F20" w:rsidP="00AA5F20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Организует обсуждение качества изготовления изделий, оценку каждой работы в процессе просмотра работ. Результаты оцениваются. Каждый выбирает лучшего, с его т.з. лучшую работу и отдает свой голос за нее. Понравилось ли вам работать на уроке? Благодаря кому и чему ваша работа получилась или не получилась?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20" w:rsidRDefault="00AA5F20" w:rsidP="00AA5F20"/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20" w:rsidRDefault="00AA5F20" w:rsidP="00AA5F20">
            <w:r>
              <w:t>5</w:t>
            </w:r>
          </w:p>
        </w:tc>
      </w:tr>
    </w:tbl>
    <w:p w:rsidR="005366E3" w:rsidRDefault="005366E3"/>
    <w:sectPr w:rsidR="005366E3" w:rsidSect="00AA5F20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455" w:rsidRDefault="00712455" w:rsidP="00AA769A">
      <w:r>
        <w:separator/>
      </w:r>
    </w:p>
  </w:endnote>
  <w:endnote w:type="continuationSeparator" w:id="0">
    <w:p w:rsidR="00712455" w:rsidRDefault="00712455" w:rsidP="00AA7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455" w:rsidRDefault="00712455" w:rsidP="00AA769A">
      <w:r>
        <w:separator/>
      </w:r>
    </w:p>
  </w:footnote>
  <w:footnote w:type="continuationSeparator" w:id="0">
    <w:p w:rsidR="00712455" w:rsidRDefault="00712455" w:rsidP="00AA76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351D7"/>
    <w:multiLevelType w:val="hybridMultilevel"/>
    <w:tmpl w:val="E294E4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6838A2"/>
    <w:multiLevelType w:val="hybridMultilevel"/>
    <w:tmpl w:val="29146EF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6A396752"/>
    <w:multiLevelType w:val="hybridMultilevel"/>
    <w:tmpl w:val="39E46F48"/>
    <w:lvl w:ilvl="0" w:tplc="041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A07"/>
    <w:rsid w:val="00047A07"/>
    <w:rsid w:val="00155D51"/>
    <w:rsid w:val="001C3734"/>
    <w:rsid w:val="001F2C6C"/>
    <w:rsid w:val="00244696"/>
    <w:rsid w:val="002F3482"/>
    <w:rsid w:val="003839DA"/>
    <w:rsid w:val="00443C90"/>
    <w:rsid w:val="005366E3"/>
    <w:rsid w:val="005C08AB"/>
    <w:rsid w:val="00631C05"/>
    <w:rsid w:val="006A5B02"/>
    <w:rsid w:val="006C0BD9"/>
    <w:rsid w:val="006E2F2F"/>
    <w:rsid w:val="00712455"/>
    <w:rsid w:val="007A47AB"/>
    <w:rsid w:val="009A46EA"/>
    <w:rsid w:val="00A3216E"/>
    <w:rsid w:val="00A938E6"/>
    <w:rsid w:val="00AA5F20"/>
    <w:rsid w:val="00AA769A"/>
    <w:rsid w:val="00AC26E0"/>
    <w:rsid w:val="00C34C0D"/>
    <w:rsid w:val="00DA7260"/>
    <w:rsid w:val="00DF0F03"/>
    <w:rsid w:val="00E51BD2"/>
    <w:rsid w:val="00F07881"/>
    <w:rsid w:val="00F7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A07"/>
    <w:pPr>
      <w:suppressAutoHyphens/>
      <w:spacing w:after="0" w:line="240" w:lineRule="auto"/>
    </w:pPr>
    <w:rPr>
      <w:rFonts w:eastAsia="Times New Roman" w:cs="Times New Roman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7A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7A07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AA76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A769A"/>
    <w:rPr>
      <w:rFonts w:eastAsia="Times New Roman" w:cs="Times New Roman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AA76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A769A"/>
    <w:rPr>
      <w:rFonts w:eastAsia="Times New Roman" w:cs="Times New Roman"/>
      <w:szCs w:val="24"/>
      <w:lang w:eastAsia="ar-SA"/>
    </w:rPr>
  </w:style>
  <w:style w:type="character" w:styleId="a9">
    <w:name w:val="Hyperlink"/>
    <w:rsid w:val="00A3216E"/>
    <w:rPr>
      <w:color w:val="0000FF"/>
      <w:u w:val="single"/>
    </w:rPr>
  </w:style>
  <w:style w:type="paragraph" w:styleId="aa">
    <w:name w:val="Title"/>
    <w:aliases w:val="Знак11, Знак11"/>
    <w:basedOn w:val="a"/>
    <w:next w:val="ab"/>
    <w:link w:val="ac"/>
    <w:qFormat/>
    <w:rsid w:val="003839DA"/>
    <w:pPr>
      <w:widowControl w:val="0"/>
      <w:autoSpaceDE w:val="0"/>
      <w:spacing w:line="360" w:lineRule="auto"/>
      <w:ind w:left="360"/>
      <w:jc w:val="center"/>
    </w:pPr>
  </w:style>
  <w:style w:type="character" w:customStyle="1" w:styleId="ac">
    <w:name w:val="Название Знак"/>
    <w:aliases w:val="Знак11 Знак, Знак11 Знак"/>
    <w:basedOn w:val="a0"/>
    <w:link w:val="aa"/>
    <w:rsid w:val="003839DA"/>
    <w:rPr>
      <w:rFonts w:eastAsia="Times New Roman" w:cs="Times New Roman"/>
      <w:szCs w:val="24"/>
      <w:lang w:eastAsia="ar-SA"/>
    </w:rPr>
  </w:style>
  <w:style w:type="paragraph" w:styleId="ab">
    <w:name w:val="Subtitle"/>
    <w:basedOn w:val="a"/>
    <w:next w:val="a"/>
    <w:link w:val="ad"/>
    <w:uiPriority w:val="11"/>
    <w:qFormat/>
    <w:rsid w:val="003839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d">
    <w:name w:val="Подзаголовок Знак"/>
    <w:basedOn w:val="a0"/>
    <w:link w:val="ab"/>
    <w:uiPriority w:val="11"/>
    <w:rsid w:val="003839DA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A07"/>
    <w:pPr>
      <w:suppressAutoHyphens/>
      <w:spacing w:after="0" w:line="240" w:lineRule="auto"/>
    </w:pPr>
    <w:rPr>
      <w:rFonts w:eastAsia="Times New Roman" w:cs="Times New Roman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7A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7A07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AA76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A769A"/>
    <w:rPr>
      <w:rFonts w:eastAsia="Times New Roman" w:cs="Times New Roman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AA76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A769A"/>
    <w:rPr>
      <w:rFonts w:eastAsia="Times New Roman" w:cs="Times New Roman"/>
      <w:szCs w:val="24"/>
      <w:lang w:eastAsia="ar-SA"/>
    </w:rPr>
  </w:style>
  <w:style w:type="character" w:styleId="a9">
    <w:name w:val="Hyperlink"/>
    <w:rsid w:val="00A3216E"/>
    <w:rPr>
      <w:color w:val="0000FF"/>
      <w:u w:val="single"/>
    </w:rPr>
  </w:style>
  <w:style w:type="paragraph" w:styleId="aa">
    <w:name w:val="Title"/>
    <w:aliases w:val="Знак11, Знак11"/>
    <w:basedOn w:val="a"/>
    <w:next w:val="ab"/>
    <w:link w:val="ac"/>
    <w:qFormat/>
    <w:rsid w:val="003839DA"/>
    <w:pPr>
      <w:widowControl w:val="0"/>
      <w:autoSpaceDE w:val="0"/>
      <w:spacing w:line="360" w:lineRule="auto"/>
      <w:ind w:left="360"/>
      <w:jc w:val="center"/>
    </w:pPr>
  </w:style>
  <w:style w:type="character" w:customStyle="1" w:styleId="ac">
    <w:name w:val="Название Знак"/>
    <w:aliases w:val="Знак11 Знак, Знак11 Знак"/>
    <w:basedOn w:val="a0"/>
    <w:link w:val="aa"/>
    <w:rsid w:val="003839DA"/>
    <w:rPr>
      <w:rFonts w:eastAsia="Times New Roman" w:cs="Times New Roman"/>
      <w:szCs w:val="24"/>
      <w:lang w:eastAsia="ar-SA"/>
    </w:rPr>
  </w:style>
  <w:style w:type="paragraph" w:styleId="ab">
    <w:name w:val="Subtitle"/>
    <w:basedOn w:val="a"/>
    <w:next w:val="a"/>
    <w:link w:val="ad"/>
    <w:uiPriority w:val="11"/>
    <w:qFormat/>
    <w:rsid w:val="003839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d">
    <w:name w:val="Подзаголовок Знак"/>
    <w:basedOn w:val="a0"/>
    <w:link w:val="ab"/>
    <w:uiPriority w:val="11"/>
    <w:rsid w:val="003839DA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viki.rdf.ru/item/3848/" TargetMode="External"/><Relationship Id="rId17" Type="http://schemas.openxmlformats.org/officeDocument/2006/relationships/hyperlink" Target="http://ozorinka.ru/iz-vtorsyrya/podelki-iz-vatnix-palochek/item/75-ovecka-iz-vatnix-palocek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5CCB2-3FFE-445F-9E7B-F1B2D6C11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9</cp:revision>
  <dcterms:created xsi:type="dcterms:W3CDTF">2014-12-15T18:41:00Z</dcterms:created>
  <dcterms:modified xsi:type="dcterms:W3CDTF">2014-12-18T06:00:00Z</dcterms:modified>
</cp:coreProperties>
</file>