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5D" w:rsidRDefault="0088165D" w:rsidP="0088165D">
      <w:pPr>
        <w:pStyle w:val="c7"/>
      </w:pPr>
      <w:r>
        <w:rPr>
          <w:rStyle w:val="c0"/>
        </w:rPr>
        <w:t xml:space="preserve">О целях и </w:t>
      </w:r>
      <w:proofErr w:type="spellStart"/>
      <w:r>
        <w:rPr>
          <w:rStyle w:val="c0"/>
        </w:rPr>
        <w:t>целеполагании</w:t>
      </w:r>
      <w:proofErr w:type="spellEnd"/>
    </w:p>
    <w:p w:rsidR="0088165D" w:rsidRDefault="0088165D" w:rsidP="0088165D">
      <w:pPr>
        <w:pStyle w:val="c4"/>
      </w:pPr>
      <w:r>
        <w:rPr>
          <w:rStyle w:val="c0"/>
        </w:rPr>
        <w:t>«Удовлетворите всем желаниям человека, но отнимите у него цель в жизни и посмотрите, каким несчастным и ничтожным существом явиться он. Следовательно, не удовлетворение желаний — то, что обыкновенно называют счастьем, а цель в жизни является сердцевиной человеческого достоинства и человеческого счастья»</w:t>
      </w:r>
    </w:p>
    <w:p w:rsidR="0088165D" w:rsidRDefault="0088165D" w:rsidP="0088165D">
      <w:pPr>
        <w:pStyle w:val="c4"/>
      </w:pPr>
      <w:r>
        <w:rPr>
          <w:rStyle w:val="c0"/>
        </w:rPr>
        <w:t>К. Д. Ушинский</w:t>
      </w:r>
    </w:p>
    <w:p w:rsidR="0088165D" w:rsidRDefault="0088165D" w:rsidP="0088165D">
      <w:pPr>
        <w:pStyle w:val="c2"/>
      </w:pPr>
      <w:r>
        <w:rPr>
          <w:rStyle w:val="c0"/>
        </w:rPr>
        <w:t>Вряд ли кто-то будет спорить о том, насколько важно наличие цели жизни. Однако представление об этом не рождается вместе с человеком, а является результатом его развития, результатом становления его личности.</w:t>
      </w:r>
    </w:p>
    <w:p w:rsidR="0088165D" w:rsidRDefault="0088165D" w:rsidP="0088165D">
      <w:pPr>
        <w:pStyle w:val="c2"/>
      </w:pPr>
      <w:r>
        <w:rPr>
          <w:rStyle w:val="c0"/>
        </w:rPr>
        <w:t xml:space="preserve">Федеральный государственный образовательный стандарт среднего (полного) общего образования относит к </w:t>
      </w:r>
      <w:proofErr w:type="spellStart"/>
      <w:r>
        <w:rPr>
          <w:rStyle w:val="c0"/>
        </w:rPr>
        <w:t>метапредметные</w:t>
      </w:r>
      <w:proofErr w:type="spellEnd"/>
      <w:r>
        <w:rPr>
          <w:rStyle w:val="c0"/>
        </w:rPr>
        <w:t xml:space="preserve"> результатам освоения основной образовательной программы умение самостоятельно определять цели деятельности и составлять планы деятельности; самостоятельно осуществлять, контролировать и корректировать 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 Таким образом, перед учителем ставиться проблема обучения школьников приёмам постановки цели, выбору стратегии её достижения.</w:t>
      </w:r>
    </w:p>
    <w:p w:rsidR="0088165D" w:rsidRDefault="0088165D" w:rsidP="0088165D">
      <w:pPr>
        <w:pStyle w:val="c2"/>
      </w:pPr>
      <w:r>
        <w:rPr>
          <w:rStyle w:val="c0"/>
        </w:rPr>
        <w:t xml:space="preserve">Что же такое цель? С точки зрения психологии, цель — субъективный образ конечного результата, регулирующий ход деятельности. Она должна обладать следующими свойствами: конкретностью, измеримостью, достижимостью, ориентированностью на результат, </w:t>
      </w:r>
      <w:proofErr w:type="spellStart"/>
      <w:r>
        <w:rPr>
          <w:rStyle w:val="c0"/>
        </w:rPr>
        <w:t>соотносимостью</w:t>
      </w:r>
      <w:proofErr w:type="spellEnd"/>
      <w:r>
        <w:rPr>
          <w:rStyle w:val="c0"/>
        </w:rPr>
        <w:t xml:space="preserve"> с конкретным сроком. Из этого можно сформулировать пять правил постановки цели, осознание которых учащимися и должен формировать учитель. </w:t>
      </w:r>
    </w:p>
    <w:p w:rsidR="0088165D" w:rsidRDefault="0088165D" w:rsidP="0088165D">
      <w:pPr>
        <w:pStyle w:val="c2"/>
      </w:pPr>
      <w:r>
        <w:rPr>
          <w:rStyle w:val="c0"/>
        </w:rPr>
        <w:t>Правило 1. Цель должна быть конкретной, чётко сформулированной. Часто от школьников можно услышать в качестве цели: «Я хочу хорошо учиться». Однако это высказывание не содержит  конкретной информации  и потому не может быть целью. Необходимо понимание того, каковы будут действия ученика тогда, когда он будет «хорошо учиться». Например, «у меня будут выполнены все домашние задания», «по выходным я буду повторять правила», и т.д.  </w:t>
      </w:r>
    </w:p>
    <w:p w:rsidR="0088165D" w:rsidRDefault="0088165D" w:rsidP="0088165D">
      <w:pPr>
        <w:pStyle w:val="c2"/>
      </w:pPr>
      <w:r>
        <w:rPr>
          <w:rStyle w:val="c0"/>
        </w:rPr>
        <w:t>Правило 2. Из формулировки цели должно быть понятно достигнута она в конкретный момент или нет.</w:t>
      </w:r>
    </w:p>
    <w:p w:rsidR="0088165D" w:rsidRDefault="0088165D" w:rsidP="0088165D">
      <w:pPr>
        <w:pStyle w:val="c2"/>
      </w:pPr>
      <w:r>
        <w:rPr>
          <w:rStyle w:val="c0"/>
        </w:rPr>
        <w:t>Правило 3.   Надо ставить достижимые цели, т. е. такие цели, которые можно достичь, хотя бы и с малой вероятностью. Необходимо иметь в виду, что недостижимая в данный момент цель, может стать достижимой в будущем.</w:t>
      </w:r>
    </w:p>
    <w:p w:rsidR="0088165D" w:rsidRDefault="0088165D" w:rsidP="0088165D">
      <w:pPr>
        <w:pStyle w:val="c2"/>
      </w:pPr>
      <w:r>
        <w:rPr>
          <w:rStyle w:val="c0"/>
        </w:rPr>
        <w:t>Правило 4. Формулировать цели надо позитивно. Рассчитывать нужно только на себя.  Уверенность в успехе увеличивает шансы успеха в несколько раз.</w:t>
      </w:r>
    </w:p>
    <w:p w:rsidR="0088165D" w:rsidRDefault="0088165D" w:rsidP="0088165D">
      <w:pPr>
        <w:pStyle w:val="c2"/>
      </w:pPr>
      <w:r>
        <w:rPr>
          <w:rStyle w:val="c0"/>
        </w:rPr>
        <w:t>Правило   5.  Цель должна быть соотнесена с конкретным сроком её достижения. В этом правиле заложена возможность своевременной корректировки цели и методов её достижения.</w:t>
      </w:r>
    </w:p>
    <w:p w:rsidR="0088165D" w:rsidRDefault="0088165D" w:rsidP="0088165D">
      <w:pPr>
        <w:pStyle w:val="c2"/>
      </w:pPr>
      <w:r>
        <w:rPr>
          <w:rStyle w:val="c0"/>
        </w:rPr>
        <w:t>Рассмотрим некоторые приёмы, которые могут способствовать формированию способности к  </w:t>
      </w:r>
      <w:proofErr w:type="spellStart"/>
      <w:r>
        <w:rPr>
          <w:rStyle w:val="c0"/>
        </w:rPr>
        <w:t>целеполаганию</w:t>
      </w:r>
      <w:proofErr w:type="spellEnd"/>
      <w:r>
        <w:rPr>
          <w:rStyle w:val="c0"/>
        </w:rPr>
        <w:t xml:space="preserve">, процессу выбора одной или нескольких целей, на уроках математики. </w:t>
      </w:r>
    </w:p>
    <w:p w:rsidR="0088165D" w:rsidRDefault="0088165D" w:rsidP="0088165D">
      <w:pPr>
        <w:pStyle w:val="c3"/>
      </w:pPr>
      <w:r>
        <w:rPr>
          <w:rStyle w:val="c0"/>
        </w:rPr>
        <w:lastRenderedPageBreak/>
        <w:t>Формулировка темы в виде вопроса</w:t>
      </w:r>
    </w:p>
    <w:p w:rsidR="0088165D" w:rsidRDefault="0088165D" w:rsidP="0088165D">
      <w:pPr>
        <w:pStyle w:val="c6"/>
      </w:pPr>
      <w:r>
        <w:rPr>
          <w:rStyle w:val="c0"/>
        </w:rPr>
        <w:t>Тема урока формулируется в виде вопроса. В ходе обсуждения учителя с детьми строится план действий на уроке.</w:t>
      </w:r>
    </w:p>
    <w:p w:rsidR="0088165D" w:rsidRDefault="0088165D" w:rsidP="0088165D">
      <w:pPr>
        <w:pStyle w:val="c1"/>
      </w:pPr>
      <w:r>
        <w:rPr>
          <w:rStyle w:val="c0"/>
        </w:rPr>
        <w:t>Например.</w:t>
      </w:r>
    </w:p>
    <w:p w:rsidR="0088165D" w:rsidRDefault="0088165D" w:rsidP="0088165D">
      <w:pPr>
        <w:pStyle w:val="c1"/>
      </w:pPr>
      <w:r>
        <w:rPr>
          <w:rStyle w:val="c0"/>
        </w:rPr>
        <w:t xml:space="preserve">Тема урока может быть сформулирована так «Как определить свойства функции </w:t>
      </w:r>
      <w:proofErr w:type="spellStart"/>
      <w:r>
        <w:rPr>
          <w:rStyle w:val="c0"/>
        </w:rPr>
        <w:t>у=</w:t>
      </w:r>
      <w:proofErr w:type="spellEnd"/>
      <w:proofErr w:type="gramStart"/>
      <w:r>
        <w:rPr>
          <w:rStyle w:val="c0"/>
        </w:rPr>
        <w:t xml:space="preserve"> ?</w:t>
      </w:r>
      <w:proofErr w:type="gramEnd"/>
      <w:r>
        <w:rPr>
          <w:rStyle w:val="c0"/>
        </w:rPr>
        <w:t>»</w:t>
      </w:r>
    </w:p>
    <w:p w:rsidR="0088165D" w:rsidRDefault="0088165D" w:rsidP="0088165D">
      <w:pPr>
        <w:pStyle w:val="c1"/>
      </w:pPr>
      <w:r>
        <w:rPr>
          <w:rStyle w:val="c0"/>
        </w:rPr>
        <w:t>План действий на уроке:</w:t>
      </w:r>
    </w:p>
    <w:p w:rsidR="0088165D" w:rsidRDefault="0088165D" w:rsidP="0088165D">
      <w:pPr>
        <w:pStyle w:val="c3"/>
      </w:pPr>
      <w:r>
        <w:rPr>
          <w:rStyle w:val="c0"/>
        </w:rPr>
        <w:t>Повторить то, какими свойствами могут обладать функции</w:t>
      </w:r>
    </w:p>
    <w:p w:rsidR="0088165D" w:rsidRDefault="0088165D" w:rsidP="0088165D">
      <w:pPr>
        <w:pStyle w:val="c3"/>
      </w:pPr>
      <w:r>
        <w:rPr>
          <w:rStyle w:val="c0"/>
        </w:rPr>
        <w:t xml:space="preserve">Построить графики функций при разных значениях </w:t>
      </w:r>
      <w:proofErr w:type="gramStart"/>
      <w:r>
        <w:rPr>
          <w:rStyle w:val="c0"/>
        </w:rPr>
        <w:t>к</w:t>
      </w:r>
      <w:proofErr w:type="gramEnd"/>
    </w:p>
    <w:p w:rsidR="0088165D" w:rsidRDefault="0088165D" w:rsidP="0088165D">
      <w:pPr>
        <w:pStyle w:val="c3"/>
      </w:pPr>
      <w:r>
        <w:rPr>
          <w:rStyle w:val="c0"/>
        </w:rPr>
        <w:t>Определить то, какими свойствами обладают построенные функции</w:t>
      </w:r>
    </w:p>
    <w:p w:rsidR="0088165D" w:rsidRDefault="0088165D" w:rsidP="0088165D">
      <w:pPr>
        <w:pStyle w:val="c3"/>
      </w:pPr>
      <w:r>
        <w:rPr>
          <w:rStyle w:val="c0"/>
        </w:rPr>
        <w:t>Выявление неполноты знаний учащихся</w:t>
      </w:r>
    </w:p>
    <w:p w:rsidR="0088165D" w:rsidRDefault="0088165D" w:rsidP="0088165D">
      <w:pPr>
        <w:pStyle w:val="c8"/>
      </w:pPr>
      <w:r>
        <w:rPr>
          <w:rStyle w:val="c0"/>
        </w:rPr>
        <w:t>В начале урока нас этапе актуализации знаний ведётся беседа, которая выявляет определённую неполноту знаний учащихся.</w:t>
      </w:r>
    </w:p>
    <w:p w:rsidR="0088165D" w:rsidRDefault="0088165D" w:rsidP="0088165D">
      <w:pPr>
        <w:pStyle w:val="c8"/>
      </w:pPr>
      <w:r>
        <w:rPr>
          <w:rStyle w:val="c0"/>
        </w:rPr>
        <w:t>Например. В начале первого урока,  </w:t>
      </w:r>
      <w:proofErr w:type="gramStart"/>
      <w:r>
        <w:rPr>
          <w:rStyle w:val="c0"/>
        </w:rPr>
        <w:t>посвящённому</w:t>
      </w:r>
      <w:proofErr w:type="gramEnd"/>
      <w:r>
        <w:rPr>
          <w:rStyle w:val="c0"/>
        </w:rPr>
        <w:t xml:space="preserve"> теме «Квадратное уравнения», решить  последовательно уравнения:   При решении последнего уравнения возникают сложности. </w:t>
      </w:r>
      <w:proofErr w:type="gramStart"/>
      <w:r>
        <w:rPr>
          <w:rStyle w:val="c0"/>
        </w:rPr>
        <w:t>Исходя из этого можно сформулировать</w:t>
      </w:r>
      <w:proofErr w:type="gramEnd"/>
      <w:r>
        <w:rPr>
          <w:rStyle w:val="c0"/>
        </w:rPr>
        <w:t xml:space="preserve"> тему и план работы над ней.</w:t>
      </w:r>
    </w:p>
    <w:p w:rsidR="0088165D" w:rsidRDefault="0088165D" w:rsidP="0088165D">
      <w:pPr>
        <w:pStyle w:val="c8"/>
      </w:pPr>
      <w:r>
        <w:rPr>
          <w:rStyle w:val="c0"/>
        </w:rPr>
        <w:t>3.  Дополнение цели урока с помощью слов-помощников.</w:t>
      </w:r>
    </w:p>
    <w:p w:rsidR="0088165D" w:rsidRDefault="0088165D" w:rsidP="0088165D">
      <w:pPr>
        <w:pStyle w:val="c1"/>
      </w:pPr>
      <w:r>
        <w:rPr>
          <w:rStyle w:val="c0"/>
        </w:rPr>
        <w:t>Учитель формулирует тему урока и просит учащихся, с помощью слов помощников сформулировать цель урока. Слова помощники: повторим, изучим, узнаем, проверим.  </w:t>
      </w:r>
    </w:p>
    <w:p w:rsidR="0088165D" w:rsidRDefault="0088165D" w:rsidP="0088165D">
      <w:pPr>
        <w:pStyle w:val="c1"/>
      </w:pPr>
      <w:r>
        <w:rPr>
          <w:rStyle w:val="c0"/>
        </w:rPr>
        <w:t xml:space="preserve">Эти приёмы являются универсальными, не требующими больших затрат времени урока и сил учителя. Для желающих ознакомиться с другими приёмами формирования умения </w:t>
      </w:r>
      <w:proofErr w:type="spellStart"/>
      <w:r>
        <w:rPr>
          <w:rStyle w:val="c0"/>
        </w:rPr>
        <w:t>целеполагания</w:t>
      </w:r>
      <w:proofErr w:type="spellEnd"/>
      <w:r>
        <w:rPr>
          <w:rStyle w:val="c0"/>
        </w:rPr>
        <w:t xml:space="preserve"> у учащихся можно рекомендовать книгу Г.О. </w:t>
      </w:r>
      <w:proofErr w:type="spellStart"/>
      <w:r>
        <w:rPr>
          <w:rStyle w:val="c0"/>
        </w:rPr>
        <w:t>Аствацатурова</w:t>
      </w:r>
      <w:proofErr w:type="spellEnd"/>
      <w:r>
        <w:rPr>
          <w:rStyle w:val="c0"/>
        </w:rPr>
        <w:t xml:space="preserve"> «Технология </w:t>
      </w:r>
      <w:proofErr w:type="spellStart"/>
      <w:r>
        <w:rPr>
          <w:rStyle w:val="c0"/>
        </w:rPr>
        <w:t>целепологания</w:t>
      </w:r>
      <w:proofErr w:type="spellEnd"/>
      <w:r>
        <w:rPr>
          <w:rStyle w:val="c0"/>
        </w:rPr>
        <w:t xml:space="preserve"> урока», изданную в издательстве «Учитель», Волгоград, 2008 год.</w:t>
      </w:r>
    </w:p>
    <w:p w:rsidR="00EE494F" w:rsidRDefault="00EE494F"/>
    <w:sectPr w:rsidR="00EE494F" w:rsidSect="00EE4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65D"/>
    <w:rsid w:val="0088165D"/>
    <w:rsid w:val="00EE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8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165D"/>
  </w:style>
  <w:style w:type="paragraph" w:customStyle="1" w:styleId="c4">
    <w:name w:val="c4"/>
    <w:basedOn w:val="a"/>
    <w:rsid w:val="0088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8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8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8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8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8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</cp:revision>
  <dcterms:created xsi:type="dcterms:W3CDTF">2014-06-19T05:43:00Z</dcterms:created>
  <dcterms:modified xsi:type="dcterms:W3CDTF">2014-06-19T05:48:00Z</dcterms:modified>
</cp:coreProperties>
</file>