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DF" w:rsidRPr="00DA1DDF" w:rsidRDefault="00DA1DDF" w:rsidP="00DA1DDF">
      <w:pPr>
        <w:spacing w:before="120" w:after="120" w:line="390" w:lineRule="atLeast"/>
        <w:jc w:val="center"/>
        <w:outlineLvl w:val="0"/>
        <w:rPr>
          <w:rFonts w:ascii="inherit" w:eastAsia="Times New Roman" w:hAnsi="inherit" w:cs="Times New Roman"/>
          <w:b/>
          <w:bCs/>
          <w:color w:val="199043"/>
          <w:kern w:val="36"/>
          <w:sz w:val="33"/>
          <w:szCs w:val="33"/>
        </w:rPr>
      </w:pPr>
      <w:r w:rsidRPr="00DA1DDF">
        <w:rPr>
          <w:rFonts w:ascii="inherit" w:eastAsia="Times New Roman" w:hAnsi="inherit" w:cs="Times New Roman"/>
          <w:b/>
          <w:bCs/>
          <w:color w:val="199043"/>
          <w:kern w:val="36"/>
          <w:sz w:val="33"/>
          <w:szCs w:val="33"/>
        </w:rPr>
        <w:t xml:space="preserve">Использование </w:t>
      </w:r>
      <w:proofErr w:type="spellStart"/>
      <w:proofErr w:type="gramStart"/>
      <w:r w:rsidRPr="00DA1DDF">
        <w:rPr>
          <w:rFonts w:ascii="inherit" w:eastAsia="Times New Roman" w:hAnsi="inherit" w:cs="Times New Roman"/>
          <w:b/>
          <w:bCs/>
          <w:color w:val="199043"/>
          <w:kern w:val="36"/>
          <w:sz w:val="33"/>
          <w:szCs w:val="33"/>
        </w:rPr>
        <w:t>ИКТ-технологий</w:t>
      </w:r>
      <w:proofErr w:type="spellEnd"/>
      <w:proofErr w:type="gramEnd"/>
      <w:r w:rsidRPr="00DA1DDF">
        <w:rPr>
          <w:rFonts w:ascii="inherit" w:eastAsia="Times New Roman" w:hAnsi="inherit" w:cs="Times New Roman"/>
          <w:b/>
          <w:bCs/>
          <w:color w:val="199043"/>
          <w:kern w:val="36"/>
          <w:sz w:val="33"/>
          <w:szCs w:val="33"/>
        </w:rPr>
        <w:t xml:space="preserve"> на уроках математики</w:t>
      </w:r>
      <w:r w:rsidR="006F69AA">
        <w:rPr>
          <w:rFonts w:ascii="inherit" w:eastAsia="Times New Roman" w:hAnsi="inherit" w:cs="Times New Roman"/>
          <w:b/>
          <w:bCs/>
          <w:color w:val="199043"/>
          <w:kern w:val="36"/>
          <w:sz w:val="33"/>
          <w:szCs w:val="33"/>
        </w:rPr>
        <w:t xml:space="preserve"> при решении текстовых задач</w:t>
      </w:r>
      <w:r w:rsidR="006F69AA" w:rsidRPr="006F69AA">
        <w:rPr>
          <w:rFonts w:ascii="inherit" w:eastAsia="Times New Roman" w:hAnsi="inherit" w:cs="Times New Roman"/>
          <w:b/>
          <w:bCs/>
          <w:color w:val="199043"/>
          <w:kern w:val="36"/>
          <w:sz w:val="33"/>
          <w:szCs w:val="33"/>
        </w:rPr>
        <w:t>.</w:t>
      </w:r>
    </w:p>
    <w:p w:rsidR="00DA1DDF" w:rsidRPr="00DA1DDF" w:rsidRDefault="006F69AA" w:rsidP="006F69AA">
      <w:pPr>
        <w:spacing w:before="100" w:beforeAutospacing="1" w:after="100" w:afterAutospacing="1"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Мальцева Ирина Владимировна</w:t>
      </w:r>
      <w:r w:rsidR="00DA1DDF" w:rsidRPr="00DA1DDF">
        <w:rPr>
          <w:rFonts w:ascii="Times New Roman" w:eastAsia="Times New Roman" w:hAnsi="Times New Roman" w:cs="Times New Roman"/>
          <w:sz w:val="24"/>
          <w:szCs w:val="24"/>
        </w:rPr>
        <w:t>, </w:t>
      </w:r>
      <w:r w:rsidR="00DA1DDF" w:rsidRPr="00DA1DDF">
        <w:rPr>
          <w:rFonts w:ascii="Times New Roman" w:eastAsia="Times New Roman" w:hAnsi="Times New Roman" w:cs="Times New Roman"/>
          <w:i/>
          <w:iCs/>
          <w:sz w:val="24"/>
          <w:szCs w:val="24"/>
        </w:rPr>
        <w:t>учитель математики</w:t>
      </w:r>
    </w:p>
    <w:p w:rsidR="00DA1DDF" w:rsidRPr="00DA1DDF" w:rsidRDefault="00DA1DDF" w:rsidP="00DA1DDF">
      <w:pPr>
        <w:spacing w:before="240" w:after="24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pict>
          <v:rect id="_x0000_i1025" style="width:0;height:1.5pt" o:hralign="center" o:hrstd="t" o:hr="t" fillcolor="#a0a0a0" stroked="f"/>
        </w:pict>
      </w:r>
    </w:p>
    <w:p w:rsidR="00DA1DDF" w:rsidRPr="00DA1DDF" w:rsidRDefault="00DA1DDF" w:rsidP="00DA1DDF">
      <w:pPr>
        <w:spacing w:after="120" w:line="240" w:lineRule="atLeast"/>
        <w:jc w:val="right"/>
        <w:rPr>
          <w:rFonts w:ascii="Times New Roman" w:eastAsia="Times New Roman" w:hAnsi="Times New Roman" w:cs="Times New Roman"/>
          <w:sz w:val="20"/>
          <w:szCs w:val="20"/>
        </w:rPr>
      </w:pPr>
      <w:r w:rsidRPr="00DA1DDF">
        <w:rPr>
          <w:rFonts w:ascii="Times New Roman" w:eastAsia="Times New Roman" w:hAnsi="Times New Roman" w:cs="Times New Roman"/>
          <w:i/>
          <w:iCs/>
          <w:sz w:val="20"/>
        </w:rPr>
        <w:t>Учи и учись лучшему!</w:t>
      </w:r>
      <w:r w:rsidRPr="00DA1DDF">
        <w:rPr>
          <w:rFonts w:ascii="Times New Roman" w:eastAsia="Times New Roman" w:hAnsi="Times New Roman" w:cs="Times New Roman"/>
          <w:i/>
          <w:iCs/>
          <w:sz w:val="20"/>
          <w:szCs w:val="20"/>
        </w:rPr>
        <w:br/>
      </w:r>
      <w:r w:rsidRPr="00DA1DDF">
        <w:rPr>
          <w:rFonts w:ascii="Times New Roman" w:eastAsia="Times New Roman" w:hAnsi="Times New Roman" w:cs="Times New Roman"/>
          <w:i/>
          <w:iCs/>
          <w:sz w:val="20"/>
        </w:rPr>
        <w:t>Фалес Милетский</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Учитель и ученик</w:t>
      </w:r>
      <w:proofErr w:type="gramStart"/>
      <w:r w:rsidRPr="00DA1DDF">
        <w:rPr>
          <w:rFonts w:ascii="Times New Roman" w:eastAsia="Times New Roman" w:hAnsi="Times New Roman" w:cs="Times New Roman"/>
          <w:sz w:val="24"/>
          <w:szCs w:val="24"/>
        </w:rPr>
        <w:t>… Д</w:t>
      </w:r>
      <w:proofErr w:type="gramEnd"/>
      <w:r w:rsidRPr="00DA1DDF">
        <w:rPr>
          <w:rFonts w:ascii="Times New Roman" w:eastAsia="Times New Roman" w:hAnsi="Times New Roman" w:cs="Times New Roman"/>
          <w:sz w:val="24"/>
          <w:szCs w:val="24"/>
        </w:rPr>
        <w:t>аже человеку, далёкому от педагогики, понятно, что без взаимодействия этих составляющих невозможен образовательный процесс, а следовательно, невозможно развитие общества, которому необходимы грамотные специалисты и творческие люди. Поэтому особая роль предназначена учителю.</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“Авторитет, личность педагога, его разнообразные достоинства являются залогом успеха учащихся”, – утверждал В.М. </w:t>
      </w:r>
      <w:proofErr w:type="spellStart"/>
      <w:r w:rsidRPr="00DA1DDF">
        <w:rPr>
          <w:rFonts w:ascii="Times New Roman" w:eastAsia="Times New Roman" w:hAnsi="Times New Roman" w:cs="Times New Roman"/>
          <w:sz w:val="24"/>
          <w:szCs w:val="24"/>
        </w:rPr>
        <w:t>Лизинский</w:t>
      </w:r>
      <w:proofErr w:type="spellEnd"/>
      <w:r w:rsidRPr="00DA1DDF">
        <w:rPr>
          <w:rFonts w:ascii="Times New Roman" w:eastAsia="Times New Roman" w:hAnsi="Times New Roman" w:cs="Times New Roman"/>
          <w:sz w:val="24"/>
          <w:szCs w:val="24"/>
        </w:rPr>
        <w:t>. И как не согласиться с данным высказыванием! Ведь главная задача каждого преподавателя – не только дать учащимся определенную сумму знаний, но и развить у них интерес к учению, творчеству, воспитывая, таким образом, активно мыслящую личность.</w:t>
      </w:r>
    </w:p>
    <w:p w:rsidR="00DA1DDF" w:rsidRPr="00DA1DDF" w:rsidRDefault="00DA1DDF" w:rsidP="00DA1DDF">
      <w:pPr>
        <w:spacing w:after="120" w:line="240" w:lineRule="auto"/>
        <w:rPr>
          <w:rFonts w:ascii="Times New Roman" w:eastAsia="Times New Roman" w:hAnsi="Times New Roman" w:cs="Times New Roman"/>
          <w:sz w:val="24"/>
          <w:szCs w:val="24"/>
        </w:rPr>
      </w:pPr>
      <w:proofErr w:type="gramStart"/>
      <w:r w:rsidRPr="00DA1DDF">
        <w:rPr>
          <w:rFonts w:ascii="Times New Roman" w:eastAsia="Times New Roman" w:hAnsi="Times New Roman" w:cs="Times New Roman"/>
          <w:sz w:val="24"/>
          <w:szCs w:val="24"/>
        </w:rPr>
        <w:t>Интерес же к предмету вырабатывается, на мой взгляд, тогда, когда ученику понятно то, о чем говорит преподаватель, когда интересны по содержанию задачи и упражнения, которые побуждают школьника к творчеству, способствуют проявлению самостоятельности при овладении учебным материалом, учат не только делать выводы и обобщения, но и видеть перспективу применения полученных знаний на уроке, развивают их индивидуальные особенности.</w:t>
      </w:r>
      <w:proofErr w:type="gramEnd"/>
      <w:r w:rsidRPr="00DA1DDF">
        <w:rPr>
          <w:rFonts w:ascii="Times New Roman" w:eastAsia="Times New Roman" w:hAnsi="Times New Roman" w:cs="Times New Roman"/>
          <w:sz w:val="24"/>
          <w:szCs w:val="24"/>
        </w:rPr>
        <w:t xml:space="preserve"> Вот почему учитель должен стремиться к обновлению системы преподавания, направленному на повышение мотивации школьников к учебному процессу.</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Возможно, поэтому ведущую роль в современном образовательном процессе занимает информатизация, дающая колоссальные возможности, поскольку может очень эффективно применяться не только в передаче знаний, но и способствовать саморазвитию ученика.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Использование информационных технологий в процессе преподавания математики даёт то, что учебник дать не может; компьютер на уроке является средством, позволяющим обучающимся лучше познать самих себя, индивидуальные особенности своего учения, способствуя развитию самостоятельности.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Главной же задачей использования компьютерных технологий, на мой взгляд, является расширение интеллектуальных возможностей человека, с одной стороны, и умение пользоваться информацией, получать ее с помощью компьютера, с другой. И это немаловажно в наш </w:t>
      </w:r>
      <w:proofErr w:type="spellStart"/>
      <w:r w:rsidRPr="00DA1DDF">
        <w:rPr>
          <w:rFonts w:ascii="Times New Roman" w:eastAsia="Times New Roman" w:hAnsi="Times New Roman" w:cs="Times New Roman"/>
          <w:sz w:val="24"/>
          <w:szCs w:val="24"/>
        </w:rPr>
        <w:t>информатизационный</w:t>
      </w:r>
      <w:proofErr w:type="spellEnd"/>
      <w:r w:rsidRPr="00DA1DDF">
        <w:rPr>
          <w:rFonts w:ascii="Times New Roman" w:eastAsia="Times New Roman" w:hAnsi="Times New Roman" w:cs="Times New Roman"/>
          <w:sz w:val="24"/>
          <w:szCs w:val="24"/>
        </w:rPr>
        <w:t xml:space="preserve"> век!</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Использование компьютерных технологий изменяет цели и содержание обучения: появляются новые методы и организационные формы обучения. Мы рассмотрим следующие варианты использования средств ИКТ в образовательном процессе:</w:t>
      </w:r>
    </w:p>
    <w:p w:rsidR="00DA1DDF" w:rsidRPr="00DA1DDF" w:rsidRDefault="00DA1DDF" w:rsidP="00DA1D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proofErr w:type="gramStart"/>
      <w:r w:rsidRPr="00DA1DDF">
        <w:rPr>
          <w:rFonts w:ascii="Times New Roman" w:eastAsia="Times New Roman" w:hAnsi="Times New Roman" w:cs="Times New Roman"/>
          <w:sz w:val="24"/>
          <w:szCs w:val="24"/>
        </w:rPr>
        <w:t xml:space="preserve">урок с </w:t>
      </w:r>
      <w:proofErr w:type="spellStart"/>
      <w:r w:rsidRPr="00DA1DDF">
        <w:rPr>
          <w:rFonts w:ascii="Times New Roman" w:eastAsia="Times New Roman" w:hAnsi="Times New Roman" w:cs="Times New Roman"/>
          <w:sz w:val="24"/>
          <w:szCs w:val="24"/>
        </w:rPr>
        <w:t>мультимедийной</w:t>
      </w:r>
      <w:proofErr w:type="spellEnd"/>
      <w:r w:rsidRPr="00DA1DDF">
        <w:rPr>
          <w:rFonts w:ascii="Times New Roman" w:eastAsia="Times New Roman" w:hAnsi="Times New Roman" w:cs="Times New Roman"/>
          <w:sz w:val="24"/>
          <w:szCs w:val="24"/>
        </w:rPr>
        <w:t xml:space="preserve"> поддержкой – в классе стоит один компьютер, им пользуется не только учитель в качестве “электронной доски” (демонстрация рисунков, опытов, виртуальные экскурсии), но и ученики для защиты проектов;</w:t>
      </w:r>
      <w:proofErr w:type="gramEnd"/>
    </w:p>
    <w:p w:rsidR="00DA1DDF" w:rsidRPr="00DA1DDF" w:rsidRDefault="00DA1DDF" w:rsidP="00DA1D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урок проходит с компьютерной поддержкой – несколько компьютеров (обычно, в компьютерном классе), за ними работают все ученики одновременно или по очереди выполняют лабораторные работы, тесты, тренировочные упражнения;</w:t>
      </w:r>
    </w:p>
    <w:p w:rsidR="00DA1DDF" w:rsidRPr="00DA1DDF" w:rsidRDefault="00DA1DDF" w:rsidP="00DA1D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 xml:space="preserve">урок, интегрированный с информатикой, проходит в компьютерном классе и </w:t>
      </w:r>
      <w:proofErr w:type="gramStart"/>
      <w:r w:rsidRPr="00DA1DDF">
        <w:rPr>
          <w:rFonts w:ascii="Times New Roman" w:eastAsia="Times New Roman" w:hAnsi="Times New Roman" w:cs="Times New Roman"/>
          <w:sz w:val="24"/>
          <w:szCs w:val="24"/>
        </w:rPr>
        <w:t>преследует следующие задачи</w:t>
      </w:r>
      <w:proofErr w:type="gramEnd"/>
      <w:r w:rsidRPr="00DA1DDF">
        <w:rPr>
          <w:rFonts w:ascii="Times New Roman" w:eastAsia="Times New Roman" w:hAnsi="Times New Roman" w:cs="Times New Roman"/>
          <w:sz w:val="24"/>
          <w:szCs w:val="24"/>
        </w:rPr>
        <w:t>: во-первых, отработать учебный материал, используя ПК для создания кроссвордов, графиков, игр, таблиц и схем; во-вторых, изучить возможности различных компьютерных программ;</w:t>
      </w:r>
    </w:p>
    <w:p w:rsidR="00DA1DDF" w:rsidRPr="00DA1DDF" w:rsidRDefault="00DA1DDF" w:rsidP="00DA1D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работа с электронным учебником (возможно </w:t>
      </w:r>
      <w:proofErr w:type="gramStart"/>
      <w:r w:rsidRPr="00DA1DDF">
        <w:rPr>
          <w:rFonts w:ascii="Times New Roman" w:eastAsia="Times New Roman" w:hAnsi="Times New Roman" w:cs="Times New Roman"/>
          <w:sz w:val="24"/>
          <w:szCs w:val="24"/>
        </w:rPr>
        <w:t>дистанционное</w:t>
      </w:r>
      <w:proofErr w:type="gramEnd"/>
      <w:r w:rsidRPr="00DA1DDF">
        <w:rPr>
          <w:rFonts w:ascii="Times New Roman" w:eastAsia="Times New Roman" w:hAnsi="Times New Roman" w:cs="Times New Roman"/>
          <w:sz w:val="24"/>
          <w:szCs w:val="24"/>
        </w:rPr>
        <w:t>) с помощью специальных обучающих систем, где традиционные уроки по предмету заменяются самостоятельной работой учащихся с электронными информационными ресурсами.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Математика в курсе средней школы является довольно сложным предметом. Поэтому для обеспечения максимальной эффективности обучения учителю необходимо найти наилучшее сочетание средств, методов обучения и технологий.</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Все педагогические технологии по существу являются информационными, так как учебный процесс невозможен без обмена информацией. Сегодня под термином "информационные технологии" понимаются процессы накопления, обработки, представления и использования информации с помощью электронных средств.</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К.Г. </w:t>
      </w:r>
      <w:proofErr w:type="spellStart"/>
      <w:r w:rsidRPr="00DA1DDF">
        <w:rPr>
          <w:rFonts w:ascii="Times New Roman" w:eastAsia="Times New Roman" w:hAnsi="Times New Roman" w:cs="Times New Roman"/>
          <w:sz w:val="24"/>
          <w:szCs w:val="24"/>
        </w:rPr>
        <w:t>Кречетников</w:t>
      </w:r>
      <w:proofErr w:type="spellEnd"/>
      <w:r w:rsidRPr="00DA1DDF">
        <w:rPr>
          <w:rFonts w:ascii="Times New Roman" w:eastAsia="Times New Roman" w:hAnsi="Times New Roman" w:cs="Times New Roman"/>
          <w:sz w:val="24"/>
          <w:szCs w:val="24"/>
        </w:rPr>
        <w:t>, И.В. Роберт, Н.В. Софронова, исследователи в области реализации педагогических технологий с помощью ИКТ, выделяют такие дидактические принципы обучения, как:</w:t>
      </w:r>
    </w:p>
    <w:p w:rsidR="00DA1DDF" w:rsidRPr="00DA1DDF" w:rsidRDefault="00DA1DDF" w:rsidP="00DA1D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принцип адаптивности;</w:t>
      </w:r>
    </w:p>
    <w:p w:rsidR="00DA1DDF" w:rsidRPr="00DA1DDF" w:rsidRDefault="00DA1DDF" w:rsidP="00DA1D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принцип интерактивности;</w:t>
      </w:r>
    </w:p>
    <w:p w:rsidR="00DA1DDF" w:rsidRPr="00DA1DDF" w:rsidRDefault="00DA1DDF" w:rsidP="00DA1D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принцип индивидуальности.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Так, </w:t>
      </w:r>
      <w:r w:rsidRPr="00DA1DDF">
        <w:rPr>
          <w:rFonts w:ascii="Times New Roman" w:eastAsia="Times New Roman" w:hAnsi="Times New Roman" w:cs="Times New Roman"/>
          <w:i/>
          <w:iCs/>
          <w:sz w:val="24"/>
          <w:szCs w:val="24"/>
        </w:rPr>
        <w:t>принцип адаптивности</w:t>
      </w:r>
      <w:r w:rsidRPr="00DA1DDF">
        <w:rPr>
          <w:rFonts w:ascii="Times New Roman" w:eastAsia="Times New Roman" w:hAnsi="Times New Roman" w:cs="Times New Roman"/>
          <w:sz w:val="24"/>
          <w:szCs w:val="24"/>
        </w:rPr>
        <w:t> возможен для реализации на различных уровнях (базовом и профильном) со средствами наглядности, дифференциацией учебного материала по сложности, объему и содержанию.</w:t>
      </w:r>
    </w:p>
    <w:p w:rsidR="00DA1DDF" w:rsidRPr="00DA1DDF" w:rsidRDefault="00DA1DDF" w:rsidP="00DA1DDF">
      <w:pPr>
        <w:spacing w:after="120" w:line="240" w:lineRule="auto"/>
        <w:rPr>
          <w:rFonts w:ascii="Times New Roman" w:eastAsia="Times New Roman" w:hAnsi="Times New Roman" w:cs="Times New Roman"/>
          <w:sz w:val="24"/>
          <w:szCs w:val="24"/>
        </w:rPr>
      </w:pPr>
      <w:proofErr w:type="gramStart"/>
      <w:r w:rsidRPr="00DA1DDF">
        <w:rPr>
          <w:rFonts w:ascii="Times New Roman" w:eastAsia="Times New Roman" w:hAnsi="Times New Roman" w:cs="Times New Roman"/>
          <w:i/>
          <w:iCs/>
          <w:sz w:val="24"/>
          <w:szCs w:val="24"/>
        </w:rPr>
        <w:t>Принцип интерактивности</w:t>
      </w:r>
      <w:r w:rsidRPr="00DA1DDF">
        <w:rPr>
          <w:rFonts w:ascii="Times New Roman" w:eastAsia="Times New Roman" w:hAnsi="Times New Roman" w:cs="Times New Roman"/>
          <w:sz w:val="24"/>
          <w:szCs w:val="24"/>
        </w:rPr>
        <w:t> выражается в активном взаимодействии пользователя с компьютером в форме диалога педагогической направленности и предполагает сознательную активность обучаемого, подкрепляемую управляющей деятельностью компьютера и реализуемую на различных уровнях.</w:t>
      </w:r>
      <w:proofErr w:type="gramEnd"/>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i/>
          <w:iCs/>
          <w:sz w:val="24"/>
          <w:szCs w:val="24"/>
        </w:rPr>
        <w:t>Принцип же индивидуальности</w:t>
      </w:r>
      <w:r w:rsidRPr="00DA1DDF">
        <w:rPr>
          <w:rFonts w:ascii="Times New Roman" w:eastAsia="Times New Roman" w:hAnsi="Times New Roman" w:cs="Times New Roman"/>
          <w:sz w:val="24"/>
          <w:szCs w:val="24"/>
        </w:rPr>
        <w:t> предполагает создание условий для самостоятельной работы обучаемых за счет снабжения их индивидуальными заданиями и проверки результатов их выполнения, способствуя активизации учебной деятельности и повышая прочность усвоения учебного материала.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Так же информационные технологии характеризуются средой, в которой осуществляются, и компонентами, которые они содержат:</w:t>
      </w:r>
    </w:p>
    <w:p w:rsidR="00DA1DDF" w:rsidRPr="00DA1DDF" w:rsidRDefault="00DA1DDF" w:rsidP="00DA1DDF">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техническая среда (вид используемой техники для решения основных задач);</w:t>
      </w:r>
    </w:p>
    <w:p w:rsidR="00DA1DDF" w:rsidRPr="00DA1DDF" w:rsidRDefault="00DA1DDF" w:rsidP="00DA1DDF">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программная среда (набор программных средств);</w:t>
      </w:r>
    </w:p>
    <w:p w:rsidR="00DA1DDF" w:rsidRPr="00DA1DDF" w:rsidRDefault="00DA1DDF" w:rsidP="00DA1DDF">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предметная среда (содержание конкретной предметной области науки, техники, знания);</w:t>
      </w:r>
    </w:p>
    <w:p w:rsidR="00DA1DDF" w:rsidRPr="00DA1DDF" w:rsidRDefault="00DA1DDF" w:rsidP="00DA1DDF">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методическая среда (инструкции, порядок пользования, оценка эффективности и др.).</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Исходя из выше сказанного, применение информационных технологий при изучении математики в первую очередь требует высокой подготовки учителя-профессионала, который не только знаком с этими программами и умеет с ними работать, но и должен обучить своих учеников владеть ими.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Информационные технологии на уроках математики привлекательны тем, что направлены на развитие коммуникативных способностей учащихся, делая при этом работу учителя более продуктивной.</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Так, компьютерные технологии на уроке математики: экономят время, повышают мотивацию, позволяют провести многостороннюю и комплексную проверку знаний, умений, усиливают интерес к уроку, к предмету, наглядно и красочно представляют материал.</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Существуют различные типы уроков с применением информационных технологий: урок-лекция; урок постановки и решения задачи; урок введения нового материала; интегрированные уроки и т.д.</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На мой взгляд, наиболее эффективно применять на уроках математики информационные технологии при мотивации введения нового понятия, демонстрации моделей, моделировании, отработке определенных навыков и умений, контроле знаний. С этой целью применяю информационный интегрированный продукт “</w:t>
      </w:r>
      <w:proofErr w:type="gramStart"/>
      <w:r w:rsidRPr="00DA1DDF">
        <w:rPr>
          <w:rFonts w:ascii="Times New Roman" w:eastAsia="Times New Roman" w:hAnsi="Times New Roman" w:cs="Times New Roman"/>
          <w:sz w:val="24"/>
          <w:szCs w:val="24"/>
        </w:rPr>
        <w:t>КМ</w:t>
      </w:r>
      <w:proofErr w:type="gramEnd"/>
      <w:r w:rsidRPr="00DA1DDF">
        <w:rPr>
          <w:rFonts w:ascii="Times New Roman" w:eastAsia="Times New Roman" w:hAnsi="Times New Roman" w:cs="Times New Roman"/>
          <w:sz w:val="24"/>
          <w:szCs w:val="24"/>
        </w:rPr>
        <w:t xml:space="preserve"> - Школа”, созданный на основе Интернет/</w:t>
      </w:r>
      <w:proofErr w:type="spellStart"/>
      <w:r w:rsidRPr="00DA1DDF">
        <w:rPr>
          <w:rFonts w:ascii="Times New Roman" w:eastAsia="Times New Roman" w:hAnsi="Times New Roman" w:cs="Times New Roman"/>
          <w:sz w:val="24"/>
          <w:szCs w:val="24"/>
        </w:rPr>
        <w:t>Интранет</w:t>
      </w:r>
      <w:proofErr w:type="spellEnd"/>
      <w:r w:rsidRPr="00DA1DDF">
        <w:rPr>
          <w:rFonts w:ascii="Times New Roman" w:eastAsia="Times New Roman" w:hAnsi="Times New Roman" w:cs="Times New Roman"/>
          <w:sz w:val="24"/>
          <w:szCs w:val="24"/>
        </w:rPr>
        <w:t xml:space="preserve"> технологий.</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Продукт “КМ-Школа” полностью соответствует современным образовательным стандартам. Он позволяет в процессе обучения использовать как разнообразные методы обучения (информационно-рецептивный, репродуктивный, проблемный, эвристический, исследовательский), так и все формы обучения.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Структура интегрированного информационного продукта (ИИП “КМ-Школа”) не ограничивает учителя в выборе собственного метода обучения. </w:t>
      </w:r>
      <w:proofErr w:type="gramStart"/>
      <w:r w:rsidRPr="00DA1DDF">
        <w:rPr>
          <w:rFonts w:ascii="Times New Roman" w:eastAsia="Times New Roman" w:hAnsi="Times New Roman" w:cs="Times New Roman"/>
          <w:sz w:val="24"/>
          <w:szCs w:val="24"/>
        </w:rPr>
        <w:t>Он может использовать ИПП “КМ-Школа” как в традиционных методах – объяснительно-иллюстративном и репродуктивном, так и в инновационных – проблемном, исследовательском и эвристическом.[1]</w:t>
      </w:r>
      <w:proofErr w:type="gramEnd"/>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Использование “КМ-школы” позволяет мне создавать свои продукты с разной степенью творческой свободы. Так, уроки, созданные в среде “КМ-Школы”, представляют собой наборы тематически организованных слайдов, на которых наглядно излагается учебный материал, что сближает их с уроком-презентацией, где каждый слайд — это фрагмент урока, представляющий собой электронный документ, предназначенный для просмотра на экране монитора или проецирования на экран с помощью мультимедиа-проектора.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Привлекателен урок-презентация тем, что обеспечивает получение большего объема информации и заданий за короткий период. Всегда можно вернуться к предыдущему слайду.</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Но отличием работы в “КМ-школе” заключается в том, что это система включает в себя автоматизированное рабочее место учителя, ученика, администратора, что позволяет объединить всех участников образовательного процесса, так как у преподавателя есть возможность не только создавать уроки, но и осуществлять мониторинг успеваемости каждого учащегося; у ученика – использовать данные уроки в виде электронных учебников для индивидуального прохождения программы или для ликвидации пробелов в знаниях, а также пользоваться Базой Знаний (электронные энциклопедии и </w:t>
      </w:r>
      <w:proofErr w:type="spellStart"/>
      <w:r w:rsidRPr="00DA1DDF">
        <w:rPr>
          <w:rFonts w:ascii="Times New Roman" w:eastAsia="Times New Roman" w:hAnsi="Times New Roman" w:cs="Times New Roman"/>
          <w:sz w:val="24"/>
          <w:szCs w:val="24"/>
        </w:rPr>
        <w:t>т</w:t>
      </w:r>
      <w:proofErr w:type="gramStart"/>
      <w:r w:rsidRPr="00DA1DDF">
        <w:rPr>
          <w:rFonts w:ascii="Times New Roman" w:eastAsia="Times New Roman" w:hAnsi="Times New Roman" w:cs="Times New Roman"/>
          <w:sz w:val="24"/>
          <w:szCs w:val="24"/>
        </w:rPr>
        <w:t>.д</w:t>
      </w:r>
      <w:proofErr w:type="spellEnd"/>
      <w:proofErr w:type="gramEnd"/>
      <w:r w:rsidRPr="00DA1DDF">
        <w:rPr>
          <w:rFonts w:ascii="Times New Roman" w:eastAsia="Times New Roman" w:hAnsi="Times New Roman" w:cs="Times New Roman"/>
          <w:sz w:val="24"/>
          <w:szCs w:val="24"/>
        </w:rPr>
        <w:t xml:space="preserve">) “КМ-Школы”, помимо этого он может прослеживать собственные результаты обучения. Администратор же осуществляет контроль </w:t>
      </w:r>
      <w:proofErr w:type="gramStart"/>
      <w:r w:rsidRPr="00DA1DDF">
        <w:rPr>
          <w:rFonts w:ascii="Times New Roman" w:eastAsia="Times New Roman" w:hAnsi="Times New Roman" w:cs="Times New Roman"/>
          <w:sz w:val="24"/>
          <w:szCs w:val="24"/>
        </w:rPr>
        <w:t>деятельности</w:t>
      </w:r>
      <w:proofErr w:type="gramEnd"/>
      <w:r w:rsidRPr="00DA1DDF">
        <w:rPr>
          <w:rFonts w:ascii="Times New Roman" w:eastAsia="Times New Roman" w:hAnsi="Times New Roman" w:cs="Times New Roman"/>
          <w:sz w:val="24"/>
          <w:szCs w:val="24"/>
        </w:rPr>
        <w:t xml:space="preserve"> как учителя, так и ученика.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Кроме того База знаний (160 Гигабайт уникального образовательного </w:t>
      </w:r>
      <w:proofErr w:type="spellStart"/>
      <w:r w:rsidRPr="00DA1DDF">
        <w:rPr>
          <w:rFonts w:ascii="Times New Roman" w:eastAsia="Times New Roman" w:hAnsi="Times New Roman" w:cs="Times New Roman"/>
          <w:sz w:val="24"/>
          <w:szCs w:val="24"/>
        </w:rPr>
        <w:t>мультимедийного</w:t>
      </w:r>
      <w:proofErr w:type="spellEnd"/>
      <w:r w:rsidRPr="00DA1DDF">
        <w:rPr>
          <w:rFonts w:ascii="Times New Roman" w:eastAsia="Times New Roman" w:hAnsi="Times New Roman" w:cs="Times New Roman"/>
          <w:sz w:val="24"/>
          <w:szCs w:val="24"/>
        </w:rPr>
        <w:t xml:space="preserve"> </w:t>
      </w:r>
      <w:proofErr w:type="spellStart"/>
      <w:r w:rsidRPr="00DA1DDF">
        <w:rPr>
          <w:rFonts w:ascii="Times New Roman" w:eastAsia="Times New Roman" w:hAnsi="Times New Roman" w:cs="Times New Roman"/>
          <w:sz w:val="24"/>
          <w:szCs w:val="24"/>
        </w:rPr>
        <w:t>контента</w:t>
      </w:r>
      <w:proofErr w:type="spellEnd"/>
      <w:r w:rsidRPr="00DA1DDF">
        <w:rPr>
          <w:rFonts w:ascii="Times New Roman" w:eastAsia="Times New Roman" w:hAnsi="Times New Roman" w:cs="Times New Roman"/>
          <w:sz w:val="24"/>
          <w:szCs w:val="24"/>
        </w:rPr>
        <w:t xml:space="preserve"> в цифровом формате), входящая в состав продукта “КМ-Школа”, позволяет мне, как преподавателю, дополнить собственные презентации интересными динамическими информационными объектами.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Широкий же спектр наглядных </w:t>
      </w:r>
      <w:proofErr w:type="spellStart"/>
      <w:r w:rsidRPr="00DA1DDF">
        <w:rPr>
          <w:rFonts w:ascii="Times New Roman" w:eastAsia="Times New Roman" w:hAnsi="Times New Roman" w:cs="Times New Roman"/>
          <w:sz w:val="24"/>
          <w:szCs w:val="24"/>
        </w:rPr>
        <w:t>мультимедийных</w:t>
      </w:r>
      <w:proofErr w:type="spellEnd"/>
      <w:r w:rsidRPr="00DA1DDF">
        <w:rPr>
          <w:rFonts w:ascii="Times New Roman" w:eastAsia="Times New Roman" w:hAnsi="Times New Roman" w:cs="Times New Roman"/>
          <w:sz w:val="24"/>
          <w:szCs w:val="24"/>
        </w:rPr>
        <w:t xml:space="preserve"> объектов, на мой взгляд, особо интересен на уроках геометрии и стереометрии, позволяя представить пространственные фигуры в трехмерном измерении, рассмотреть их сечения и т.д.</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Данные уроки эффективны не только своей эстетической привлекательностью, но и способствуют активизации разных каналов восприятия учащихся, реализуя тем самым </w:t>
      </w:r>
      <w:r w:rsidRPr="00DA1DDF">
        <w:rPr>
          <w:rFonts w:ascii="Times New Roman" w:eastAsia="Times New Roman" w:hAnsi="Times New Roman" w:cs="Times New Roman"/>
          <w:sz w:val="24"/>
          <w:szCs w:val="24"/>
        </w:rPr>
        <w:lastRenderedPageBreak/>
        <w:t>принципы доступности и наглядности (использование анимации, звукового сопровождения, видеосюжетов и гиперссылок).</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Конструируя уроки с применением </w:t>
      </w:r>
      <w:proofErr w:type="spellStart"/>
      <w:proofErr w:type="gramStart"/>
      <w:r w:rsidRPr="00DA1DDF">
        <w:rPr>
          <w:rFonts w:ascii="Times New Roman" w:eastAsia="Times New Roman" w:hAnsi="Times New Roman" w:cs="Times New Roman"/>
          <w:sz w:val="24"/>
          <w:szCs w:val="24"/>
        </w:rPr>
        <w:t>ИКТ-технологий</w:t>
      </w:r>
      <w:proofErr w:type="spellEnd"/>
      <w:proofErr w:type="gramEnd"/>
      <w:r w:rsidRPr="00DA1DDF">
        <w:rPr>
          <w:rFonts w:ascii="Times New Roman" w:eastAsia="Times New Roman" w:hAnsi="Times New Roman" w:cs="Times New Roman"/>
          <w:sz w:val="24"/>
          <w:szCs w:val="24"/>
        </w:rPr>
        <w:t xml:space="preserve">, реализую условия дифференцированного обучения различными способами: свободный выбор, как темпа изучения материала, так и глубины и разнообразия его. Так, И. М. </w:t>
      </w:r>
      <w:proofErr w:type="spellStart"/>
      <w:r w:rsidRPr="00DA1DDF">
        <w:rPr>
          <w:rFonts w:ascii="Times New Roman" w:eastAsia="Times New Roman" w:hAnsi="Times New Roman" w:cs="Times New Roman"/>
          <w:sz w:val="24"/>
          <w:szCs w:val="24"/>
        </w:rPr>
        <w:t>Осмоловская</w:t>
      </w:r>
      <w:proofErr w:type="spellEnd"/>
      <w:r w:rsidRPr="00DA1DDF">
        <w:rPr>
          <w:rFonts w:ascii="Times New Roman" w:eastAsia="Times New Roman" w:hAnsi="Times New Roman" w:cs="Times New Roman"/>
          <w:sz w:val="24"/>
          <w:szCs w:val="24"/>
        </w:rPr>
        <w:t xml:space="preserve"> утверждает, что “учёт индивидуальных особенностей, присущих группам учеников, и организация вариативного учебного процесса в этих группах – это дифференцированное обучение. А индивидуализация – это предельный вариант дифференциации, когда учебный проце</w:t>
      </w:r>
      <w:proofErr w:type="gramStart"/>
      <w:r w:rsidRPr="00DA1DDF">
        <w:rPr>
          <w:rFonts w:ascii="Times New Roman" w:eastAsia="Times New Roman" w:hAnsi="Times New Roman" w:cs="Times New Roman"/>
          <w:sz w:val="24"/>
          <w:szCs w:val="24"/>
        </w:rPr>
        <w:t>сс стр</w:t>
      </w:r>
      <w:proofErr w:type="gramEnd"/>
      <w:r w:rsidRPr="00DA1DDF">
        <w:rPr>
          <w:rFonts w:ascii="Times New Roman" w:eastAsia="Times New Roman" w:hAnsi="Times New Roman" w:cs="Times New Roman"/>
          <w:sz w:val="24"/>
          <w:szCs w:val="24"/>
        </w:rPr>
        <w:t>оится с учетом особенностей не групп, а каждого отдельно взятого ученика”. Таким образом, важной задачей для педагогов является реализация дифференциации в школе. Этот принцип же лежит и в основе каждого урока в системе “КМ-Школы”, чем и привлекателен для меня.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Так, сначала излагается материал всем. Затем ученикам с высокими учебными возможностями предлагается поработать на ПК, отрабатывая навыки решения задач на тренажёре, а с остальными разбирается материал вторично, уточняются отдельные моменты, еще раз аргументируются основные положения.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На этом этапе ученики со средними и низкими учебными возможностями, отвечая на вопросы, обобщают и систематизируют знания. Учащиеся с высокими учебными возможностями, отличающиеся познавательной самостоятельностью, расширяют и углубляют знания. </w:t>
      </w:r>
      <w:r w:rsidR="006F69AA" w:rsidRPr="00DA1DDF">
        <w:rPr>
          <w:rFonts w:ascii="Times New Roman" w:eastAsia="Times New Roman" w:hAnsi="Times New Roman" w:cs="Times New Roman"/>
          <w:sz w:val="24"/>
          <w:szCs w:val="24"/>
        </w:rPr>
        <w:t xml:space="preserve"> </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Помимо этого на каждом уроке имеется возможность провести тестирование по полученным знаниям, так как структура математического материала представляет собой взаимосвязанную цепь понятий и овладение ими требует множества контрольных мероприятий.</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Оперативный контроль осуществляется с помощью методов взаимоконтроля, самоконтроля, тестирования.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 рамках традиционной организации урока учителю трудно выявить пробелы и недостатки в знаниях, объективно оценить полученные знания каждого из учеников. При использовании же компьютерного тестирования существенно уменьшается время на проверку и анализ выполненной работы, при этом повышается объективность оценивания учащихся за счет того, что результаты теста обрабатывается программой. И ученик, и учитель видят, на каком этапе возникло непонимание, и планируют дальнейшую деятельность по устранению ошибок. После выполнения заданий тестов автоматически выставляется отметка, которая заносится в электронный журнал, что позволяет предметнику существенно экономить время.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Об уровне усвоения знаний и способов деятельности можно судить по качеству выполнения учащимися тестовых заданий вариативного и эвристических типов. Успешное выполнение тестовых заданий указанных типов позволяет судить об оперативности и осознанности знаний не только в сходных ситуациях, но и в изменённых. Поэтому на уроках выявления уровня усвоения знаний и умений по теме можно включать задания, которые требуют применения знаний в изменённых условиях, позволяя осуществлять подготовку учащихся к ЕГЭ.</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Опыт использования ИКТ на уроках математики показал, что наиболее эффективно проходят уроки геометрии, стереометрии, уроки алгебры при изучении функций и графиков, а также занятия, посвящённые материалу, выходящему за рамки школьных учебников. Использование </w:t>
      </w:r>
      <w:proofErr w:type="spellStart"/>
      <w:r w:rsidRPr="00DA1DDF">
        <w:rPr>
          <w:rFonts w:ascii="Times New Roman" w:eastAsia="Times New Roman" w:hAnsi="Times New Roman" w:cs="Times New Roman"/>
          <w:sz w:val="24"/>
          <w:szCs w:val="24"/>
        </w:rPr>
        <w:t>же</w:t>
      </w:r>
      <w:r w:rsidRPr="00DA1DDF">
        <w:rPr>
          <w:rFonts w:ascii="Times New Roman" w:eastAsia="Times New Roman" w:hAnsi="Times New Roman" w:cs="Times New Roman"/>
          <w:i/>
          <w:iCs/>
          <w:sz w:val="24"/>
          <w:szCs w:val="24"/>
        </w:rPr>
        <w:t>компьютерного</w:t>
      </w:r>
      <w:proofErr w:type="spellEnd"/>
      <w:r w:rsidRPr="00DA1DDF">
        <w:rPr>
          <w:rFonts w:ascii="Times New Roman" w:eastAsia="Times New Roman" w:hAnsi="Times New Roman" w:cs="Times New Roman"/>
          <w:i/>
          <w:iCs/>
          <w:sz w:val="24"/>
          <w:szCs w:val="24"/>
        </w:rPr>
        <w:t xml:space="preserve"> класса</w:t>
      </w:r>
      <w:r w:rsidRPr="00DA1DDF">
        <w:rPr>
          <w:rFonts w:ascii="Times New Roman" w:eastAsia="Times New Roman" w:hAnsi="Times New Roman" w:cs="Times New Roman"/>
          <w:sz w:val="24"/>
          <w:szCs w:val="24"/>
        </w:rPr>
        <w:t> и </w:t>
      </w:r>
      <w:r w:rsidRPr="00DA1DDF">
        <w:rPr>
          <w:rFonts w:ascii="Times New Roman" w:eastAsia="Times New Roman" w:hAnsi="Times New Roman" w:cs="Times New Roman"/>
          <w:i/>
          <w:iCs/>
          <w:sz w:val="24"/>
          <w:szCs w:val="24"/>
        </w:rPr>
        <w:t>интерактивной доски</w:t>
      </w:r>
      <w:r w:rsidRPr="00DA1DDF">
        <w:rPr>
          <w:rFonts w:ascii="Times New Roman" w:eastAsia="Times New Roman" w:hAnsi="Times New Roman" w:cs="Times New Roman"/>
          <w:sz w:val="24"/>
          <w:szCs w:val="24"/>
        </w:rPr>
        <w:t> повышает эффективность уроков во много раз, так как, на мой взгляд, мультимедиа-средства по своей природе интерактивны, поэтому ученик не может быть только пассивным зрителем или слушателем, а активно принимает участие в процессе обучения.</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 xml:space="preserve">Работа с </w:t>
      </w:r>
      <w:proofErr w:type="spellStart"/>
      <w:r w:rsidRPr="00DA1DDF">
        <w:rPr>
          <w:rFonts w:ascii="Times New Roman" w:eastAsia="Times New Roman" w:hAnsi="Times New Roman" w:cs="Times New Roman"/>
          <w:sz w:val="24"/>
          <w:szCs w:val="24"/>
        </w:rPr>
        <w:t>мультимедийным</w:t>
      </w:r>
      <w:proofErr w:type="spellEnd"/>
      <w:r w:rsidRPr="00DA1DDF">
        <w:rPr>
          <w:rFonts w:ascii="Times New Roman" w:eastAsia="Times New Roman" w:hAnsi="Times New Roman" w:cs="Times New Roman"/>
          <w:sz w:val="24"/>
          <w:szCs w:val="24"/>
        </w:rPr>
        <w:t xml:space="preserve"> и интерактивным оборудованием повышает у школьников интерес к предмету, даёт возможность создания интересного урока с компьютерной поддержкой, повышает наглядность и динамику процессов подачи и усвоения материала, а самое главное, позволяет установить мгновенную обратную связь — результат виден сразу, усвоен материал или нет.</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Помимо этого создать на уроке ситуацию успеха, при которой любой ученик (вне зависимости от своих учебных способностей) смог бы проявить себя, свои силы и возможности, показав одноклассникам, что и он владеет определёнными навыками и творческим потенциалом, можно через участие в проектной деятельности.[2]</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Чем привлекателен этот метод? Во-первых, тем, что представляет собой развитие идей проблемного обучения и всегда ориентирован на самостоятельную деятельность школьников (индивидуальную, парную, групповую, выполняемую учащимися в течение определённого времени) и направлен на умение управлять своей деятельностью, т.е. самостоятельно намечать цели, выбирать партнёров, планировать свои действия, представлять результаты своей деятельности, обсуждать их. Во-вторых, тем, что способствует воспитанию </w:t>
      </w:r>
      <w:r w:rsidRPr="00DA1DDF">
        <w:rPr>
          <w:rFonts w:ascii="Times New Roman" w:eastAsia="Times New Roman" w:hAnsi="Times New Roman" w:cs="Times New Roman"/>
          <w:i/>
          <w:iCs/>
          <w:sz w:val="24"/>
          <w:szCs w:val="24"/>
        </w:rPr>
        <w:t>культуры сотрудничества</w:t>
      </w:r>
      <w:r w:rsidRPr="00DA1DDF">
        <w:rPr>
          <w:rFonts w:ascii="Times New Roman" w:eastAsia="Times New Roman" w:hAnsi="Times New Roman" w:cs="Times New Roman"/>
          <w:sz w:val="24"/>
          <w:szCs w:val="24"/>
        </w:rPr>
        <w:t> (</w:t>
      </w:r>
      <w:proofErr w:type="spellStart"/>
      <w:proofErr w:type="gramStart"/>
      <w:r w:rsidRPr="00DA1DDF">
        <w:rPr>
          <w:rFonts w:ascii="Times New Roman" w:eastAsia="Times New Roman" w:hAnsi="Times New Roman" w:cs="Times New Roman"/>
          <w:sz w:val="24"/>
          <w:szCs w:val="24"/>
        </w:rPr>
        <w:t>субъект-субъектные</w:t>
      </w:r>
      <w:proofErr w:type="spellEnd"/>
      <w:proofErr w:type="gramEnd"/>
      <w:r w:rsidRPr="00DA1DDF">
        <w:rPr>
          <w:rFonts w:ascii="Times New Roman" w:eastAsia="Times New Roman" w:hAnsi="Times New Roman" w:cs="Times New Roman"/>
          <w:sz w:val="24"/>
          <w:szCs w:val="24"/>
        </w:rPr>
        <w:t xml:space="preserve"> отношения), а </w:t>
      </w:r>
      <w:proofErr w:type="spellStart"/>
      <w:r w:rsidRPr="00DA1DDF">
        <w:rPr>
          <w:rFonts w:ascii="Times New Roman" w:eastAsia="Times New Roman" w:hAnsi="Times New Roman" w:cs="Times New Roman"/>
          <w:sz w:val="24"/>
          <w:szCs w:val="24"/>
        </w:rPr>
        <w:t>также</w:t>
      </w:r>
      <w:r w:rsidRPr="00DA1DDF">
        <w:rPr>
          <w:rFonts w:ascii="Times New Roman" w:eastAsia="Times New Roman" w:hAnsi="Times New Roman" w:cs="Times New Roman"/>
          <w:i/>
          <w:iCs/>
          <w:sz w:val="24"/>
          <w:szCs w:val="24"/>
        </w:rPr>
        <w:t>культуры</w:t>
      </w:r>
      <w:proofErr w:type="spellEnd"/>
      <w:r w:rsidRPr="00DA1DDF">
        <w:rPr>
          <w:rFonts w:ascii="Times New Roman" w:eastAsia="Times New Roman" w:hAnsi="Times New Roman" w:cs="Times New Roman"/>
          <w:i/>
          <w:iCs/>
          <w:sz w:val="24"/>
          <w:szCs w:val="24"/>
        </w:rPr>
        <w:t xml:space="preserve"> умственного</w:t>
      </w:r>
      <w:r w:rsidRPr="00DA1DDF">
        <w:rPr>
          <w:rFonts w:ascii="Times New Roman" w:eastAsia="Times New Roman" w:hAnsi="Times New Roman" w:cs="Times New Roman"/>
          <w:sz w:val="24"/>
          <w:szCs w:val="24"/>
        </w:rPr>
        <w:t>, учебно-продуктивного и </w:t>
      </w:r>
      <w:r w:rsidRPr="00DA1DDF">
        <w:rPr>
          <w:rFonts w:ascii="Times New Roman" w:eastAsia="Times New Roman" w:hAnsi="Times New Roman" w:cs="Times New Roman"/>
          <w:i/>
          <w:iCs/>
          <w:sz w:val="24"/>
          <w:szCs w:val="24"/>
        </w:rPr>
        <w:t>творческого труда</w:t>
      </w:r>
      <w:r w:rsidRPr="00DA1DDF">
        <w:rPr>
          <w:rFonts w:ascii="Times New Roman" w:eastAsia="Times New Roman" w:hAnsi="Times New Roman" w:cs="Times New Roman"/>
          <w:sz w:val="24"/>
          <w:szCs w:val="24"/>
        </w:rPr>
        <w:t> (</w:t>
      </w:r>
      <w:proofErr w:type="spellStart"/>
      <w:r w:rsidRPr="00DA1DDF">
        <w:rPr>
          <w:rFonts w:ascii="Times New Roman" w:eastAsia="Times New Roman" w:hAnsi="Times New Roman" w:cs="Times New Roman"/>
          <w:sz w:val="24"/>
          <w:szCs w:val="24"/>
        </w:rPr>
        <w:t>субъект-объектных</w:t>
      </w:r>
      <w:proofErr w:type="spellEnd"/>
      <w:r w:rsidRPr="00DA1DDF">
        <w:rPr>
          <w:rFonts w:ascii="Times New Roman" w:eastAsia="Times New Roman" w:hAnsi="Times New Roman" w:cs="Times New Roman"/>
          <w:sz w:val="24"/>
          <w:szCs w:val="24"/>
        </w:rPr>
        <w:t xml:space="preserve"> отношений). Именно этим и привлекает меня метод проектов.</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“КМ–Школа” также предоставляет не только инструментальные средства для организации проектной деятельности учащихся, но и богатейшую Базу знаний для выполнения проектов.</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Так, в предложенной таблице показано соотнесение этапов работы над проектом с инструментальными средствами “КМ-Школы”: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68"/>
        <w:gridCol w:w="1583"/>
        <w:gridCol w:w="1738"/>
        <w:gridCol w:w="1676"/>
        <w:gridCol w:w="3000"/>
      </w:tblGrid>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jc w:val="center"/>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Стадии работы над проектом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jc w:val="center"/>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Содержание работы на этой стадии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jc w:val="center"/>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jc w:val="center"/>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jc w:val="center"/>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“КМ-Школа”</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Определение темы и целей проекта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Обсуждают предмет с учителем и получают при необходимости дополнительную информацию. Устанавливают цели.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Знакомит со смыслом проектного подхода и мотивирует учащихся. Помогает в постановке целей.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Задается в меню “Свойства проекта”.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Создаём новый проект, вносим текущие данные об участниках проекта.</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определение источников информации;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определение способов сбора и анализа информации;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определение способа </w:t>
            </w:r>
            <w:r w:rsidRPr="00DA1DDF">
              <w:rPr>
                <w:rFonts w:ascii="Times New Roman" w:eastAsia="Times New Roman" w:hAnsi="Times New Roman" w:cs="Times New Roman"/>
                <w:sz w:val="24"/>
                <w:szCs w:val="24"/>
              </w:rPr>
              <w:lastRenderedPageBreak/>
              <w:t>представления результатов (формы отчета);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установление процедур и критериев оценки результатов и процесса.</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распределение задач (обязанностей) между членами команды.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Вырабатывают план действий. Формулируют 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Предлагает идеи, высказывает предположения.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Работа с закладкой “Вопросы”,</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“Авторы”,</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“План работы”</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Исследование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Сбор информации, решение </w:t>
            </w:r>
            <w:proofErr w:type="spellStart"/>
            <w:r w:rsidRPr="00DA1DDF">
              <w:rPr>
                <w:rFonts w:ascii="Times New Roman" w:eastAsia="Times New Roman" w:hAnsi="Times New Roman" w:cs="Times New Roman"/>
                <w:sz w:val="24"/>
                <w:szCs w:val="24"/>
              </w:rPr>
              <w:t>промежуточ</w:t>
            </w:r>
            <w:proofErr w:type="spellEnd"/>
          </w:p>
          <w:p w:rsidR="00DA1DDF" w:rsidRPr="00DA1DDF" w:rsidRDefault="00DA1DDF" w:rsidP="00DA1DDF">
            <w:pPr>
              <w:spacing w:after="120" w:line="240" w:lineRule="auto"/>
              <w:rPr>
                <w:rFonts w:ascii="Times New Roman" w:eastAsia="Times New Roman" w:hAnsi="Times New Roman" w:cs="Times New Roman"/>
                <w:sz w:val="24"/>
                <w:szCs w:val="24"/>
              </w:rPr>
            </w:pPr>
            <w:proofErr w:type="spellStart"/>
            <w:r w:rsidRPr="00DA1DDF">
              <w:rPr>
                <w:rFonts w:ascii="Times New Roman" w:eastAsia="Times New Roman" w:hAnsi="Times New Roman" w:cs="Times New Roman"/>
                <w:sz w:val="24"/>
                <w:szCs w:val="24"/>
              </w:rPr>
              <w:t>ных</w:t>
            </w:r>
            <w:proofErr w:type="spellEnd"/>
            <w:r w:rsidRPr="00DA1DDF">
              <w:rPr>
                <w:rFonts w:ascii="Times New Roman" w:eastAsia="Times New Roman" w:hAnsi="Times New Roman" w:cs="Times New Roman"/>
                <w:sz w:val="24"/>
                <w:szCs w:val="24"/>
              </w:rPr>
              <w:t xml:space="preserve"> задач. Основные инструменты: интервью, опросы, наблюдения, эксперименты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Выполняют исследования, решая промежуточные 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Наблюдает, советует, косвенно руководит деятельностью.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Работа с закладками: “Тема”, “Цели и задачи”, “</w:t>
            </w:r>
            <w:proofErr w:type="spellStart"/>
            <w:r w:rsidRPr="00DA1DDF">
              <w:rPr>
                <w:rFonts w:ascii="Times New Roman" w:eastAsia="Times New Roman" w:hAnsi="Times New Roman" w:cs="Times New Roman"/>
                <w:sz w:val="24"/>
                <w:szCs w:val="24"/>
              </w:rPr>
              <w:t>Коммен</w:t>
            </w:r>
            <w:proofErr w:type="spellEnd"/>
          </w:p>
          <w:p w:rsidR="00DA1DDF" w:rsidRPr="00DA1DDF" w:rsidRDefault="00DA1DDF" w:rsidP="00DA1DDF">
            <w:pPr>
              <w:spacing w:after="120" w:line="240" w:lineRule="auto"/>
              <w:rPr>
                <w:rFonts w:ascii="Times New Roman" w:eastAsia="Times New Roman" w:hAnsi="Times New Roman" w:cs="Times New Roman"/>
                <w:sz w:val="24"/>
                <w:szCs w:val="24"/>
              </w:rPr>
            </w:pPr>
            <w:proofErr w:type="spellStart"/>
            <w:r w:rsidRPr="00DA1DDF">
              <w:rPr>
                <w:rFonts w:ascii="Times New Roman" w:eastAsia="Times New Roman" w:hAnsi="Times New Roman" w:cs="Times New Roman"/>
                <w:sz w:val="24"/>
                <w:szCs w:val="24"/>
              </w:rPr>
              <w:t>тарий</w:t>
            </w:r>
            <w:proofErr w:type="spellEnd"/>
            <w:r w:rsidRPr="00DA1DDF">
              <w:rPr>
                <w:rFonts w:ascii="Times New Roman" w:eastAsia="Times New Roman" w:hAnsi="Times New Roman" w:cs="Times New Roman"/>
                <w:sz w:val="24"/>
                <w:szCs w:val="24"/>
              </w:rPr>
              <w:t>”</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Результаты</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и / или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выводы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Анализ информации. </w:t>
            </w:r>
            <w:proofErr w:type="spellStart"/>
            <w:r w:rsidRPr="00DA1DDF">
              <w:rPr>
                <w:rFonts w:ascii="Times New Roman" w:eastAsia="Times New Roman" w:hAnsi="Times New Roman" w:cs="Times New Roman"/>
                <w:sz w:val="24"/>
                <w:szCs w:val="24"/>
              </w:rPr>
              <w:t>Формиро</w:t>
            </w:r>
            <w:proofErr w:type="spellEnd"/>
          </w:p>
          <w:p w:rsidR="00DA1DDF" w:rsidRPr="00DA1DDF" w:rsidRDefault="00DA1DDF" w:rsidP="00DA1DDF">
            <w:pPr>
              <w:spacing w:after="120" w:line="240" w:lineRule="auto"/>
              <w:rPr>
                <w:rFonts w:ascii="Times New Roman" w:eastAsia="Times New Roman" w:hAnsi="Times New Roman" w:cs="Times New Roman"/>
                <w:sz w:val="24"/>
                <w:szCs w:val="24"/>
              </w:rPr>
            </w:pPr>
            <w:proofErr w:type="spellStart"/>
            <w:r w:rsidRPr="00DA1DDF">
              <w:rPr>
                <w:rFonts w:ascii="Times New Roman" w:eastAsia="Times New Roman" w:hAnsi="Times New Roman" w:cs="Times New Roman"/>
                <w:sz w:val="24"/>
                <w:szCs w:val="24"/>
              </w:rPr>
              <w:t>вание</w:t>
            </w:r>
            <w:proofErr w:type="spellEnd"/>
            <w:r w:rsidRPr="00DA1DDF">
              <w:rPr>
                <w:rFonts w:ascii="Times New Roman" w:eastAsia="Times New Roman" w:hAnsi="Times New Roman" w:cs="Times New Roman"/>
                <w:sz w:val="24"/>
                <w:szCs w:val="24"/>
              </w:rPr>
              <w:t xml:space="preserve"> выводов.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Анализируют информацию.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Наблюдает, советует.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Работа с закладками: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“Рабочие материалы”</w:t>
            </w:r>
            <w:proofErr w:type="gramStart"/>
            <w:r w:rsidRPr="00DA1DDF">
              <w:rPr>
                <w:rFonts w:ascii="Times New Roman" w:eastAsia="Times New Roman" w:hAnsi="Times New Roman" w:cs="Times New Roman"/>
                <w:sz w:val="24"/>
                <w:szCs w:val="24"/>
              </w:rPr>
              <w:t>,“</w:t>
            </w:r>
            <w:proofErr w:type="gramEnd"/>
            <w:r w:rsidRPr="00DA1DDF">
              <w:rPr>
                <w:rFonts w:ascii="Times New Roman" w:eastAsia="Times New Roman" w:hAnsi="Times New Roman" w:cs="Times New Roman"/>
                <w:sz w:val="24"/>
                <w:szCs w:val="24"/>
              </w:rPr>
              <w:t>Индивидуальный портфель”</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Представление или отчет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Возможные формы представления результатов (отчета): устный отчет, устный отчет с демонстрацией материалов, </w:t>
            </w:r>
            <w:r w:rsidRPr="00DA1DDF">
              <w:rPr>
                <w:rFonts w:ascii="Times New Roman" w:eastAsia="Times New Roman" w:hAnsi="Times New Roman" w:cs="Times New Roman"/>
                <w:sz w:val="24"/>
                <w:szCs w:val="24"/>
              </w:rPr>
              <w:lastRenderedPageBreak/>
              <w:t>письменный отчет.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Отчитываются, обсуждают.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Слушает, задает целесообразные вопросы в роли рядового участника.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w:t>
            </w:r>
          </w:p>
        </w:tc>
      </w:tr>
      <w:tr w:rsidR="00DA1DDF" w:rsidRPr="00DA1DDF" w:rsidTr="00DA1DD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lastRenderedPageBreak/>
              <w:t>Оценка результатов и процесса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Участвуют в оценке путем коллективного обсуждения и самооценок.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Оценивает усилия учащихся, </w:t>
            </w:r>
            <w:proofErr w:type="spellStart"/>
            <w:r w:rsidRPr="00DA1DDF">
              <w:rPr>
                <w:rFonts w:ascii="Times New Roman" w:eastAsia="Times New Roman" w:hAnsi="Times New Roman" w:cs="Times New Roman"/>
                <w:sz w:val="24"/>
                <w:szCs w:val="24"/>
              </w:rPr>
              <w:t>креативность</w:t>
            </w:r>
            <w:proofErr w:type="spellEnd"/>
            <w:r w:rsidRPr="00DA1DDF">
              <w:rPr>
                <w:rFonts w:ascii="Times New Roman" w:eastAsia="Times New Roman" w:hAnsi="Times New Roman" w:cs="Times New Roman"/>
                <w:sz w:val="24"/>
                <w:szCs w:val="24"/>
              </w:rPr>
              <w:t>, качество использования источников, потенциал продолжения, качество отчета.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A1DDF" w:rsidRPr="00DA1DDF" w:rsidRDefault="00DA1DDF" w:rsidP="00DA1DDF">
            <w:pPr>
              <w:spacing w:after="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Работа с закладками: “Рецензия”, “Оценка”</w:t>
            </w:r>
          </w:p>
        </w:tc>
      </w:tr>
    </w:tbl>
    <w:p w:rsidR="00DA1DDF" w:rsidRPr="00DA1DDF" w:rsidRDefault="00DA1DDF" w:rsidP="00DA1DDF">
      <w:pPr>
        <w:spacing w:after="120" w:line="240" w:lineRule="auto"/>
        <w:rPr>
          <w:rFonts w:ascii="Times New Roman" w:eastAsia="Times New Roman" w:hAnsi="Times New Roman" w:cs="Times New Roman"/>
          <w:sz w:val="24"/>
          <w:szCs w:val="24"/>
        </w:rPr>
      </w:pPr>
      <w:hyperlink r:id="rId5" w:history="1">
        <w:r w:rsidRPr="00DA1DDF">
          <w:rPr>
            <w:rFonts w:ascii="Times New Roman" w:eastAsia="Times New Roman" w:hAnsi="Times New Roman" w:cs="Times New Roman"/>
            <w:color w:val="008738"/>
            <w:sz w:val="24"/>
            <w:szCs w:val="24"/>
            <w:u w:val="single"/>
          </w:rPr>
          <w:t>(ПРИЛОЖЕНИЕ 2)</w:t>
        </w:r>
      </w:hyperlink>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Безусловно, эффективность урока во многом зависит от применения средств ТСО, но при этом следует помнить, что, согласно опубликованным в литературе данным, максимальная частота и длительность применения данных средств в учебном процессе определяется возрастом учащихся, характером учебного предмета и не должна длиться на уроке подряд более 20 минут. Поэтому на занятиях стараюсь чередовать напряжённый умственный труд и эмоциональную разрядку, использую упражнения для снятия напряжения, утомления при работе с компьютером и для улучшения мозгового кровообращения, так как при монотонном использовании одного средства обучения уже к 30-й минуте возникает торможение восприятия материала. [4]</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Применение </w:t>
      </w:r>
      <w:proofErr w:type="spellStart"/>
      <w:proofErr w:type="gramStart"/>
      <w:r w:rsidRPr="00DA1DDF">
        <w:rPr>
          <w:rFonts w:ascii="Times New Roman" w:eastAsia="Times New Roman" w:hAnsi="Times New Roman" w:cs="Times New Roman"/>
          <w:sz w:val="24"/>
          <w:szCs w:val="24"/>
        </w:rPr>
        <w:t>ИКТ-технологий</w:t>
      </w:r>
      <w:proofErr w:type="spellEnd"/>
      <w:proofErr w:type="gramEnd"/>
      <w:r w:rsidRPr="00DA1DDF">
        <w:rPr>
          <w:rFonts w:ascii="Times New Roman" w:eastAsia="Times New Roman" w:hAnsi="Times New Roman" w:cs="Times New Roman"/>
          <w:sz w:val="24"/>
          <w:szCs w:val="24"/>
        </w:rPr>
        <w:t xml:space="preserve"> сегодня, на мой взгляд, является перспективным, так как позволяет</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комплексно решать образовательные, воспитательные и развивающие задачи;</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поставить каждому обучающемуся (за счет возможностей, предоставляемых средствами ИКТ) конкретные задачи в зависимости от его способностей, мотивации, уровня подготовки;</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применить различные типы электронных средств учебного назначения, активизирующие учебную деятельность;</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частично освободить преподавателя от выполнения информационной, тренировочной и контролирующей функций;</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формировать у школьников навыки самостоятельного овладения знаниями;</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развивать навыки поиска, сбора и обработки информации в сети Интернет;</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стимулировать положительную мотивацию учения за счет интегрирования всех форм наглядности;</w:t>
      </w:r>
    </w:p>
    <w:p w:rsidR="00DA1DDF" w:rsidRPr="00DA1DDF" w:rsidRDefault="00DA1DDF" w:rsidP="00DA1D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осуществить учебную деятельность с немедленной обратной связью и развитой системой помощи.</w:t>
      </w: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Таким образом, можно увидеть, что использование средств ИКТ является одним из способов оптимизации учебного процесса за счет создания условий для организации активной самостоятельной учебной деятельности, для осуществления дифференцированного и индивидуализированного подхода при обучении школьников.</w:t>
      </w:r>
    </w:p>
    <w:p w:rsidR="00DA1DDF" w:rsidRDefault="00DA1DDF" w:rsidP="00DA1DDF">
      <w:pPr>
        <w:spacing w:after="120" w:line="240" w:lineRule="auto"/>
        <w:rPr>
          <w:rFonts w:ascii="Times New Roman" w:eastAsia="Times New Roman" w:hAnsi="Times New Roman" w:cs="Times New Roman"/>
          <w:sz w:val="24"/>
          <w:szCs w:val="24"/>
          <w:lang w:val="en-US"/>
        </w:rPr>
      </w:pPr>
      <w:r w:rsidRPr="00DA1DDF">
        <w:rPr>
          <w:rFonts w:ascii="Times New Roman" w:eastAsia="Times New Roman" w:hAnsi="Times New Roman" w:cs="Times New Roman"/>
          <w:sz w:val="24"/>
          <w:szCs w:val="24"/>
        </w:rPr>
        <w:t xml:space="preserve">Применяя же </w:t>
      </w:r>
      <w:proofErr w:type="spellStart"/>
      <w:proofErr w:type="gramStart"/>
      <w:r w:rsidRPr="00DA1DDF">
        <w:rPr>
          <w:rFonts w:ascii="Times New Roman" w:eastAsia="Times New Roman" w:hAnsi="Times New Roman" w:cs="Times New Roman"/>
          <w:sz w:val="24"/>
          <w:szCs w:val="24"/>
        </w:rPr>
        <w:t>ИКТ-технологии</w:t>
      </w:r>
      <w:proofErr w:type="spellEnd"/>
      <w:proofErr w:type="gramEnd"/>
      <w:r w:rsidRPr="00DA1DDF">
        <w:rPr>
          <w:rFonts w:ascii="Times New Roman" w:eastAsia="Times New Roman" w:hAnsi="Times New Roman" w:cs="Times New Roman"/>
          <w:sz w:val="24"/>
          <w:szCs w:val="24"/>
        </w:rPr>
        <w:t xml:space="preserve">, учитель не только даёт знания, но еще и показывает их границы, обучает школьников приёмам обработки информации, разным видам деятельности; сталкивает ученика с проблемами, решения которых лежат за пределами изучаемого курса, что нацеливает их на поиски нестандартных решений, на </w:t>
      </w:r>
      <w:r w:rsidRPr="00DA1DDF">
        <w:rPr>
          <w:rFonts w:ascii="Times New Roman" w:eastAsia="Times New Roman" w:hAnsi="Times New Roman" w:cs="Times New Roman"/>
          <w:sz w:val="24"/>
          <w:szCs w:val="24"/>
        </w:rPr>
        <w:lastRenderedPageBreak/>
        <w:t xml:space="preserve">самообразование; благодаря такой работе ученик сможет максимально раскрыться, показать все свои возможности и способности, проявить и развить свои таланты. А главное – найти себя, почувствовать свою значимость и осознать, что он – личность, способная мыслить, творить, создавать новое. И, следовательно, учитель выполнил своё предназначение: “нести огонь </w:t>
      </w:r>
      <w:proofErr w:type="gramStart"/>
      <w:r w:rsidRPr="00DA1DDF">
        <w:rPr>
          <w:rFonts w:ascii="Times New Roman" w:eastAsia="Times New Roman" w:hAnsi="Times New Roman" w:cs="Times New Roman"/>
          <w:sz w:val="24"/>
          <w:szCs w:val="24"/>
        </w:rPr>
        <w:t>идеального</w:t>
      </w:r>
      <w:proofErr w:type="gramEnd"/>
      <w:r w:rsidRPr="00DA1DDF">
        <w:rPr>
          <w:rFonts w:ascii="Times New Roman" w:eastAsia="Times New Roman" w:hAnsi="Times New Roman" w:cs="Times New Roman"/>
          <w:sz w:val="24"/>
          <w:szCs w:val="24"/>
        </w:rPr>
        <w:t>!”</w:t>
      </w:r>
    </w:p>
    <w:p w:rsidR="006F69AA" w:rsidRDefault="006F69AA" w:rsidP="00DA1DDF">
      <w:pPr>
        <w:spacing w:after="120" w:line="240" w:lineRule="auto"/>
        <w:rPr>
          <w:rFonts w:ascii="Times New Roman" w:eastAsia="Times New Roman" w:hAnsi="Times New Roman" w:cs="Times New Roman"/>
          <w:sz w:val="24"/>
          <w:szCs w:val="24"/>
          <w:lang w:val="en-US"/>
        </w:rPr>
      </w:pPr>
    </w:p>
    <w:p w:rsidR="006F69AA" w:rsidRPr="006F69AA" w:rsidRDefault="006F69AA" w:rsidP="006F69AA">
      <w:pPr>
        <w:pBdr>
          <w:bottom w:val="single" w:sz="6" w:space="4" w:color="CCCCCC"/>
        </w:pBdr>
        <w:shd w:val="clear" w:color="auto" w:fill="FFFFFF"/>
        <w:spacing w:after="225" w:line="240" w:lineRule="auto"/>
        <w:outlineLvl w:val="0"/>
        <w:rPr>
          <w:rFonts w:ascii="Tahoma" w:eastAsia="Times New Roman" w:hAnsi="Tahoma" w:cs="Tahoma"/>
          <w:b/>
          <w:bCs/>
          <w:color w:val="333333"/>
          <w:kern w:val="36"/>
          <w:sz w:val="27"/>
          <w:szCs w:val="27"/>
        </w:rPr>
      </w:pPr>
      <w:r w:rsidRPr="006F69AA">
        <w:rPr>
          <w:rFonts w:ascii="Tahoma" w:eastAsia="Times New Roman" w:hAnsi="Tahoma" w:cs="Tahoma"/>
          <w:b/>
          <w:bCs/>
          <w:color w:val="333333"/>
          <w:kern w:val="36"/>
          <w:sz w:val="27"/>
          <w:szCs w:val="27"/>
        </w:rPr>
        <w:t>Методические рекомендации по обучению решению текстовых задач с применением ИКТ</w:t>
      </w:r>
    </w:p>
    <w:tbl>
      <w:tblPr>
        <w:tblW w:w="5000" w:type="pct"/>
        <w:tblCellSpacing w:w="0" w:type="dxa"/>
        <w:tblCellMar>
          <w:top w:w="30" w:type="dxa"/>
          <w:left w:w="30" w:type="dxa"/>
          <w:bottom w:w="30" w:type="dxa"/>
          <w:right w:w="30" w:type="dxa"/>
        </w:tblCellMar>
        <w:tblLook w:val="04A0"/>
      </w:tblPr>
      <w:tblGrid>
        <w:gridCol w:w="9415"/>
      </w:tblGrid>
      <w:tr w:rsidR="006F69AA" w:rsidRPr="006F69AA" w:rsidTr="006F69AA">
        <w:trPr>
          <w:tblCellSpacing w:w="0" w:type="dxa"/>
        </w:trPr>
        <w:tc>
          <w:tcPr>
            <w:tcW w:w="5000" w:type="pct"/>
            <w:hideMark/>
          </w:tcPr>
          <w:p w:rsidR="006F69AA" w:rsidRPr="006F69AA" w:rsidRDefault="006F69AA" w:rsidP="006F69AA">
            <w:pPr>
              <w:spacing w:after="0" w:line="240" w:lineRule="auto"/>
              <w:rPr>
                <w:rFonts w:ascii="Times New Roman" w:eastAsia="Times New Roman" w:hAnsi="Times New Roman" w:cs="Times New Roman"/>
                <w:sz w:val="23"/>
                <w:szCs w:val="23"/>
              </w:rPr>
            </w:pPr>
          </w:p>
        </w:tc>
      </w:tr>
    </w:tbl>
    <w:p w:rsidR="006F69AA" w:rsidRPr="006F69AA" w:rsidRDefault="006F69AA" w:rsidP="006F69AA">
      <w:pPr>
        <w:shd w:val="clear" w:color="auto" w:fill="FFFFFF"/>
        <w:spacing w:after="240" w:line="240" w:lineRule="auto"/>
        <w:rPr>
          <w:rFonts w:ascii="Tahoma" w:eastAsia="Times New Roman" w:hAnsi="Tahoma" w:cs="Tahoma"/>
          <w:color w:val="333333"/>
          <w:sz w:val="23"/>
          <w:szCs w:val="23"/>
        </w:rPr>
      </w:pPr>
    </w:p>
    <w:p w:rsidR="006F69AA" w:rsidRPr="006F69AA" w:rsidRDefault="006F69AA" w:rsidP="006F69AA">
      <w:pPr>
        <w:shd w:val="clear" w:color="auto" w:fill="FFFFFF"/>
        <w:spacing w:after="0" w:line="240" w:lineRule="auto"/>
        <w:ind w:firstLine="300"/>
        <w:jc w:val="right"/>
        <w:rPr>
          <w:rFonts w:ascii="Tahoma" w:eastAsia="Times New Roman" w:hAnsi="Tahoma" w:cs="Tahoma"/>
          <w:color w:val="333333"/>
          <w:sz w:val="24"/>
          <w:szCs w:val="24"/>
        </w:rPr>
      </w:pPr>
      <w:r w:rsidRPr="006F69AA">
        <w:rPr>
          <w:rFonts w:ascii="Tahoma" w:eastAsia="Times New Roman" w:hAnsi="Tahoma" w:cs="Tahoma"/>
          <w:color w:val="333333"/>
          <w:sz w:val="24"/>
          <w:szCs w:val="24"/>
        </w:rPr>
        <w:t>«</w:t>
      </w:r>
      <w:r w:rsidRPr="006F69AA">
        <w:rPr>
          <w:rFonts w:ascii="Tahoma" w:eastAsia="Times New Roman" w:hAnsi="Tahoma" w:cs="Tahoma"/>
          <w:i/>
          <w:iCs/>
          <w:color w:val="333333"/>
          <w:sz w:val="24"/>
          <w:szCs w:val="24"/>
        </w:rPr>
        <w:t>Умение решать задачи -</w:t>
      </w:r>
    </w:p>
    <w:p w:rsidR="006F69AA" w:rsidRPr="006F69AA" w:rsidRDefault="006F69AA" w:rsidP="006F69AA">
      <w:pPr>
        <w:shd w:val="clear" w:color="auto" w:fill="FFFFFF"/>
        <w:spacing w:after="0" w:line="240" w:lineRule="auto"/>
        <w:ind w:firstLine="300"/>
        <w:jc w:val="right"/>
        <w:rPr>
          <w:rFonts w:ascii="Tahoma" w:eastAsia="Times New Roman" w:hAnsi="Tahoma" w:cs="Tahoma"/>
          <w:color w:val="333333"/>
          <w:sz w:val="24"/>
          <w:szCs w:val="24"/>
        </w:rPr>
      </w:pPr>
      <w:r w:rsidRPr="006F69AA">
        <w:rPr>
          <w:rFonts w:ascii="Tahoma" w:eastAsia="Times New Roman" w:hAnsi="Tahoma" w:cs="Tahoma"/>
          <w:i/>
          <w:iCs/>
          <w:color w:val="333333"/>
          <w:sz w:val="24"/>
          <w:szCs w:val="24"/>
        </w:rPr>
        <w:t>такое же практическое искусство,</w:t>
      </w:r>
    </w:p>
    <w:p w:rsidR="006F69AA" w:rsidRPr="006F69AA" w:rsidRDefault="006F69AA" w:rsidP="006F69AA">
      <w:pPr>
        <w:shd w:val="clear" w:color="auto" w:fill="FFFFFF"/>
        <w:spacing w:after="0" w:line="240" w:lineRule="auto"/>
        <w:ind w:firstLine="300"/>
        <w:jc w:val="right"/>
        <w:rPr>
          <w:rFonts w:ascii="Tahoma" w:eastAsia="Times New Roman" w:hAnsi="Tahoma" w:cs="Tahoma"/>
          <w:color w:val="333333"/>
          <w:sz w:val="24"/>
          <w:szCs w:val="24"/>
        </w:rPr>
      </w:pPr>
      <w:r w:rsidRPr="006F69AA">
        <w:rPr>
          <w:rFonts w:ascii="Tahoma" w:eastAsia="Times New Roman" w:hAnsi="Tahoma" w:cs="Tahoma"/>
          <w:i/>
          <w:iCs/>
          <w:color w:val="333333"/>
          <w:sz w:val="24"/>
          <w:szCs w:val="24"/>
        </w:rPr>
        <w:t xml:space="preserve">как умение </w:t>
      </w:r>
      <w:proofErr w:type="gramStart"/>
      <w:r w:rsidRPr="006F69AA">
        <w:rPr>
          <w:rFonts w:ascii="Tahoma" w:eastAsia="Times New Roman" w:hAnsi="Tahoma" w:cs="Tahoma"/>
          <w:i/>
          <w:iCs/>
          <w:color w:val="333333"/>
          <w:sz w:val="24"/>
          <w:szCs w:val="24"/>
        </w:rPr>
        <w:t>плавать</w:t>
      </w:r>
      <w:proofErr w:type="gramEnd"/>
      <w:r w:rsidRPr="006F69AA">
        <w:rPr>
          <w:rFonts w:ascii="Tahoma" w:eastAsia="Times New Roman" w:hAnsi="Tahoma" w:cs="Tahoma"/>
          <w:i/>
          <w:iCs/>
          <w:color w:val="333333"/>
          <w:sz w:val="24"/>
          <w:szCs w:val="24"/>
        </w:rPr>
        <w:t xml:space="preserve"> или бегать на лыжах.</w:t>
      </w:r>
    </w:p>
    <w:p w:rsidR="006F69AA" w:rsidRPr="006F69AA" w:rsidRDefault="006F69AA" w:rsidP="006F69AA">
      <w:pPr>
        <w:shd w:val="clear" w:color="auto" w:fill="FFFFFF"/>
        <w:spacing w:after="0" w:line="240" w:lineRule="auto"/>
        <w:ind w:firstLine="300"/>
        <w:jc w:val="right"/>
        <w:rPr>
          <w:rFonts w:ascii="Tahoma" w:eastAsia="Times New Roman" w:hAnsi="Tahoma" w:cs="Tahoma"/>
          <w:color w:val="333333"/>
          <w:sz w:val="24"/>
          <w:szCs w:val="24"/>
        </w:rPr>
      </w:pPr>
      <w:r w:rsidRPr="006F69AA">
        <w:rPr>
          <w:rFonts w:ascii="Tahoma" w:eastAsia="Times New Roman" w:hAnsi="Tahoma" w:cs="Tahoma"/>
          <w:i/>
          <w:iCs/>
          <w:color w:val="333333"/>
          <w:sz w:val="24"/>
          <w:szCs w:val="24"/>
        </w:rPr>
        <w:t>Ему можно научиться только путем</w:t>
      </w:r>
    </w:p>
    <w:p w:rsidR="006F69AA" w:rsidRPr="006F69AA" w:rsidRDefault="006F69AA" w:rsidP="006F69AA">
      <w:pPr>
        <w:shd w:val="clear" w:color="auto" w:fill="FFFFFF"/>
        <w:spacing w:after="0" w:line="240" w:lineRule="auto"/>
        <w:ind w:firstLine="300"/>
        <w:jc w:val="right"/>
        <w:rPr>
          <w:rFonts w:ascii="Tahoma" w:eastAsia="Times New Roman" w:hAnsi="Tahoma" w:cs="Tahoma"/>
          <w:color w:val="333333"/>
          <w:sz w:val="24"/>
          <w:szCs w:val="24"/>
        </w:rPr>
      </w:pPr>
      <w:r w:rsidRPr="006F69AA">
        <w:rPr>
          <w:rFonts w:ascii="Tahoma" w:eastAsia="Times New Roman" w:hAnsi="Tahoma" w:cs="Tahoma"/>
          <w:i/>
          <w:iCs/>
          <w:color w:val="333333"/>
          <w:sz w:val="24"/>
          <w:szCs w:val="24"/>
        </w:rPr>
        <w:t>подражания или упражнения</w:t>
      </w:r>
      <w:r w:rsidRPr="006F69AA">
        <w:rPr>
          <w:rFonts w:ascii="Tahoma" w:eastAsia="Times New Roman" w:hAnsi="Tahoma" w:cs="Tahoma"/>
          <w:color w:val="333333"/>
          <w:sz w:val="24"/>
          <w:szCs w:val="24"/>
        </w:rPr>
        <w:t>»</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p>
    <w:p w:rsidR="006F69AA" w:rsidRPr="006F69AA" w:rsidRDefault="006F69AA" w:rsidP="006F69AA">
      <w:pPr>
        <w:shd w:val="clear" w:color="auto" w:fill="FFFFFF"/>
        <w:spacing w:after="0" w:line="240" w:lineRule="auto"/>
        <w:jc w:val="right"/>
        <w:rPr>
          <w:rFonts w:ascii="Tahoma" w:eastAsia="Times New Roman" w:hAnsi="Tahoma" w:cs="Tahoma"/>
          <w:color w:val="333333"/>
          <w:sz w:val="23"/>
          <w:szCs w:val="23"/>
        </w:rPr>
      </w:pPr>
      <w:r w:rsidRPr="006F69AA">
        <w:rPr>
          <w:rFonts w:ascii="Tahoma" w:eastAsia="Times New Roman" w:hAnsi="Tahoma" w:cs="Tahoma"/>
          <w:i/>
          <w:iCs/>
          <w:color w:val="333333"/>
          <w:sz w:val="23"/>
          <w:szCs w:val="23"/>
        </w:rPr>
        <w:t>Д. Пойа</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b/>
          <w:bCs/>
          <w:color w:val="333333"/>
          <w:sz w:val="24"/>
          <w:szCs w:val="24"/>
        </w:rPr>
        <w:t>  Задача</w:t>
      </w:r>
      <w:r w:rsidRPr="006F69AA">
        <w:rPr>
          <w:rFonts w:ascii="Tahoma" w:eastAsia="Times New Roman" w:hAnsi="Tahoma" w:cs="Tahoma"/>
          <w:color w:val="333333"/>
          <w:sz w:val="24"/>
          <w:szCs w:val="24"/>
        </w:rPr>
        <w:t> – проблема, требующая исследования и разрешения.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  Текстовые задачи являются не только целью, но и важным средством обучения математике, средством развития универсальных учебных действий. С их помощью учащиеся получают опыт работы с величинами, постигают взаимосвязи между ними, получают опыт моделирования, опыт применения математики к решению практических (или правдоподобных) задач. Решение текстовых задач, особенно арифметическими способами, способствует развитию естественного и математического языка. Текстовые задачи, способы их решения вызывают интерес к процессу поиска решения.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90850" cy="2238375"/>
            <wp:effectExtent l="19050" t="0" r="0" b="0"/>
            <wp:wrapSquare wrapText="bothSides"/>
            <wp:docPr id="2" name="Рисунок 2" descr="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2.jpg"/>
                    <pic:cNvPicPr>
                      <a:picLocks noChangeAspect="1" noChangeArrowheads="1"/>
                    </pic:cNvPicPr>
                  </pic:nvPicPr>
                  <pic:blipFill>
                    <a:blip r:embed="rId6"/>
                    <a:srcRect/>
                    <a:stretch>
                      <a:fillRect/>
                    </a:stretch>
                  </pic:blipFill>
                  <pic:spPr bwMode="auto">
                    <a:xfrm>
                      <a:off x="0" y="0"/>
                      <a:ext cx="2990850" cy="2238375"/>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 xml:space="preserve">Обучение решению текстовых задач – процесс трудоемкий и использование ИКТ в этом случае просто необходимо. Богатые возможности компьютера можно применять для визуализации учебного материала, имитационного моделирования проблем в изучаемой области и создании на уроке ситуаций мотивационного характера. Знания не передаются в "готовом виде", а формируются </w:t>
      </w:r>
      <w:proofErr w:type="spellStart"/>
      <w:r w:rsidRPr="006F69AA">
        <w:rPr>
          <w:rFonts w:ascii="Tahoma" w:eastAsia="Times New Roman" w:hAnsi="Tahoma" w:cs="Tahoma"/>
          <w:color w:val="333333"/>
          <w:sz w:val="24"/>
          <w:szCs w:val="24"/>
        </w:rPr>
        <w:t>посредством</w:t>
      </w: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1990725"/>
            <wp:effectExtent l="19050" t="0" r="0" b="0"/>
            <wp:wrapSquare wrapText="bothSides"/>
            <wp:docPr id="1" name="Рисунок 3"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jpg"/>
                    <pic:cNvPicPr>
                      <a:picLocks noChangeAspect="1" noChangeArrowheads="1"/>
                    </pic:cNvPicPr>
                  </pic:nvPicPr>
                  <pic:blipFill>
                    <a:blip r:embed="rId7"/>
                    <a:srcRect/>
                    <a:stretch>
                      <a:fillRect/>
                    </a:stretch>
                  </pic:blipFill>
                  <pic:spPr bwMode="auto">
                    <a:xfrm>
                      <a:off x="0" y="0"/>
                      <a:ext cx="2990850" cy="1990725"/>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организации</w:t>
      </w:r>
      <w:proofErr w:type="spellEnd"/>
      <w:r w:rsidRPr="006F69AA">
        <w:rPr>
          <w:rFonts w:ascii="Tahoma" w:eastAsia="Times New Roman" w:hAnsi="Tahoma" w:cs="Tahoma"/>
          <w:color w:val="333333"/>
          <w:sz w:val="24"/>
          <w:szCs w:val="24"/>
        </w:rPr>
        <w:t xml:space="preserve"> самостоятельных исследований обучаемых. При обучении решению текстовых задач использование реализацией функции информационного </w:t>
      </w:r>
      <w:r w:rsidRPr="006F69AA">
        <w:rPr>
          <w:rFonts w:ascii="Tahoma" w:eastAsia="Times New Roman" w:hAnsi="Tahoma" w:cs="Tahoma"/>
          <w:color w:val="333333"/>
          <w:sz w:val="24"/>
          <w:szCs w:val="24"/>
        </w:rPr>
        <w:lastRenderedPageBreak/>
        <w:t>моделирования (создания знаковых моделей) объектов изучения.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Применять цифровые образовательные ресурсы целесообразно на любом этапе обучения решению задач, начиная с анализа текста условия и заканчивая проверкой и записью ответа. ИКТ позволяют не только насытить учащихся большим количеством готовых, строго отобранных, соответствующим образом организованных знаний, но и развивать интеллектуальные и творческие способности учащихся.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90850" cy="1266825"/>
            <wp:effectExtent l="19050" t="0" r="0" b="0"/>
            <wp:wrapSquare wrapText="bothSides"/>
            <wp:docPr id="4" name="Рисунок 4" descr="ри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4.jpg"/>
                    <pic:cNvPicPr>
                      <a:picLocks noChangeAspect="1" noChangeArrowheads="1"/>
                    </pic:cNvPicPr>
                  </pic:nvPicPr>
                  <pic:blipFill>
                    <a:blip r:embed="rId8"/>
                    <a:srcRect/>
                    <a:stretch>
                      <a:fillRect/>
                    </a:stretch>
                  </pic:blipFill>
                  <pic:spPr bwMode="auto">
                    <a:xfrm>
                      <a:off x="0" y="0"/>
                      <a:ext cx="2990850" cy="1266825"/>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 xml:space="preserve">В своей работе по обучению решению текстовых задач я использую возможности интерактивной доски с устройством </w:t>
      </w:r>
      <w:proofErr w:type="spellStart"/>
      <w:r w:rsidRPr="006F69AA">
        <w:rPr>
          <w:rFonts w:ascii="Tahoma" w:eastAsia="Times New Roman" w:hAnsi="Tahoma" w:cs="Tahoma"/>
          <w:color w:val="333333"/>
          <w:sz w:val="24"/>
          <w:szCs w:val="24"/>
        </w:rPr>
        <w:t>Mimio</w:t>
      </w:r>
      <w:proofErr w:type="spellEnd"/>
      <w:r w:rsidRPr="006F69AA">
        <w:rPr>
          <w:rFonts w:ascii="Tahoma" w:eastAsia="Times New Roman" w:hAnsi="Tahoma" w:cs="Tahoma"/>
          <w:color w:val="333333"/>
          <w:sz w:val="24"/>
          <w:szCs w:val="24"/>
        </w:rPr>
        <w:t xml:space="preserve"> Studio-7 и УМК «Живая математика». Разработанную методику обучения решению текстовых задач я назвала «Золотой ключик», так как важно научить подбирать «ключик – способ решения» к каждой задаче (рис 2)</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 xml:space="preserve">Текстовая задача сложна для учащихся тем, что из обилия слов они должны выбрать только необходимую для решения </w:t>
      </w:r>
      <w:proofErr w:type="gramStart"/>
      <w:r w:rsidRPr="006F69AA">
        <w:rPr>
          <w:rFonts w:ascii="Tahoma" w:eastAsia="Times New Roman" w:hAnsi="Tahoma" w:cs="Tahoma"/>
          <w:color w:val="333333"/>
          <w:sz w:val="24"/>
          <w:szCs w:val="24"/>
        </w:rPr>
        <w:t>данной</w:t>
      </w:r>
      <w:proofErr w:type="gramEnd"/>
      <w:r w:rsidRPr="006F69AA">
        <w:rPr>
          <w:rFonts w:ascii="Tahoma" w:eastAsia="Times New Roman" w:hAnsi="Tahoma" w:cs="Tahoma"/>
          <w:color w:val="333333"/>
          <w:sz w:val="24"/>
          <w:szCs w:val="24"/>
        </w:rPr>
        <w:t xml:space="preserve"> задач</w:t>
      </w: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1895475"/>
            <wp:effectExtent l="19050" t="0" r="0" b="0"/>
            <wp:wrapSquare wrapText="bothSides"/>
            <wp:docPr id="5" name="Рисунок 5"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5.jpg"/>
                    <pic:cNvPicPr>
                      <a:picLocks noChangeAspect="1" noChangeArrowheads="1"/>
                    </pic:cNvPicPr>
                  </pic:nvPicPr>
                  <pic:blipFill>
                    <a:blip r:embed="rId9"/>
                    <a:srcRect/>
                    <a:stretch>
                      <a:fillRect/>
                    </a:stretch>
                  </pic:blipFill>
                  <pic:spPr bwMode="auto">
                    <a:xfrm>
                      <a:off x="0" y="0"/>
                      <a:ext cx="2990850" cy="1895475"/>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и информацию. На интерактивной доске сначала учитель, а затем учащиеся выделяют нужные факты и их взаимосвязи (рис 3): можно подчеркивать пером, выделять маркером, выделять контрастным цветом или размером, удалять ненужный текст.</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Второй этап – составление краткого условия в виде схемы или таблицы (рис 4). ИКТ опять помогают: величины из текста можно перетащить в таблицу на глазах учащихся, или они это проделывают сами. Каждая величина занимает свое место в кратком условии, она не может быть не замечена, потеряна. Пером или инструментом «Текст» добавляем связи между величинами. Ставим и выделяем цветом вопрос задачи. Краткое условие готово.</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90850" cy="1905000"/>
            <wp:effectExtent l="19050" t="0" r="0" b="0"/>
            <wp:wrapSquare wrapText="bothSides"/>
            <wp:docPr id="6" name="Рисунок 6" descr="рис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6.jpg"/>
                    <pic:cNvPicPr>
                      <a:picLocks noChangeAspect="1" noChangeArrowheads="1"/>
                    </pic:cNvPicPr>
                  </pic:nvPicPr>
                  <pic:blipFill>
                    <a:blip r:embed="rId10"/>
                    <a:srcRect/>
                    <a:stretch>
                      <a:fillRect/>
                    </a:stretch>
                  </pic:blipFill>
                  <pic:spPr bwMode="auto">
                    <a:xfrm>
                      <a:off x="0" y="0"/>
                      <a:ext cx="2990850" cy="1905000"/>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Тщательный анализ текста помогает по обнаруженным между величинами связям выбрать способ решения задачи: по действиям, составлением уравнения, использованием прямой или обратной пропорциональной зависимости, составлением системы уравнений, методом перебора или построением необходимых графиков (рис 5). Если ученик сумел правильно выбрать способ решения задачи, он ее фактически решил. Поэтому, выбор способа решения может быть самостоятельным заданием (рис 6): каждой задаче сопоставить оптимальный способ </w:t>
      </w: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1276350"/>
            <wp:effectExtent l="19050" t="0" r="0" b="0"/>
            <wp:wrapSquare wrapText="bothSides"/>
            <wp:docPr id="7" name="Рисунок 7" descr="рис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7.jpg"/>
                    <pic:cNvPicPr>
                      <a:picLocks noChangeAspect="1" noChangeArrowheads="1"/>
                    </pic:cNvPicPr>
                  </pic:nvPicPr>
                  <pic:blipFill>
                    <a:blip r:embed="rId11"/>
                    <a:srcRect/>
                    <a:stretch>
                      <a:fillRect/>
                    </a:stretch>
                  </pic:blipFill>
                  <pic:spPr bwMode="auto">
                    <a:xfrm>
                      <a:off x="0" y="0"/>
                      <a:ext cx="2990850" cy="1276350"/>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 xml:space="preserve">решения путем перетаскивания нужного ключика. Составление текста задачи по краткому условию – творческое задание для учащихся, которое можно усложнить, задав тему или жанр (рис 7). Например, составить задачу-сказку. Такие задания учащиеся с удовольствием выполняют, оформляя их в текстовом редакторе </w:t>
      </w:r>
      <w:proofErr w:type="spellStart"/>
      <w:r w:rsidRPr="006F69AA">
        <w:rPr>
          <w:rFonts w:ascii="Tahoma" w:eastAsia="Times New Roman" w:hAnsi="Tahoma" w:cs="Tahoma"/>
          <w:color w:val="333333"/>
          <w:sz w:val="24"/>
          <w:szCs w:val="24"/>
        </w:rPr>
        <w:t>Ms</w:t>
      </w:r>
      <w:proofErr w:type="spellEnd"/>
      <w:r w:rsidRPr="006F69AA">
        <w:rPr>
          <w:rFonts w:ascii="Tahoma" w:eastAsia="Times New Roman" w:hAnsi="Tahoma" w:cs="Tahoma"/>
          <w:color w:val="333333"/>
          <w:sz w:val="24"/>
          <w:szCs w:val="24"/>
        </w:rPr>
        <w:t xml:space="preserve"> </w:t>
      </w:r>
      <w:proofErr w:type="spellStart"/>
      <w:r w:rsidRPr="006F69AA">
        <w:rPr>
          <w:rFonts w:ascii="Tahoma" w:eastAsia="Times New Roman" w:hAnsi="Tahoma" w:cs="Tahoma"/>
          <w:color w:val="333333"/>
          <w:sz w:val="24"/>
          <w:szCs w:val="24"/>
        </w:rPr>
        <w:t>Word</w:t>
      </w:r>
      <w:proofErr w:type="spellEnd"/>
      <w:r w:rsidRPr="006F69AA">
        <w:rPr>
          <w:rFonts w:ascii="Tahoma" w:eastAsia="Times New Roman" w:hAnsi="Tahoma" w:cs="Tahoma"/>
          <w:color w:val="333333"/>
          <w:sz w:val="24"/>
          <w:szCs w:val="24"/>
        </w:rPr>
        <w:t xml:space="preserve"> и в виде презентации </w:t>
      </w:r>
      <w:proofErr w:type="spellStart"/>
      <w:r w:rsidRPr="006F69AA">
        <w:rPr>
          <w:rFonts w:ascii="Tahoma" w:eastAsia="Times New Roman" w:hAnsi="Tahoma" w:cs="Tahoma"/>
          <w:color w:val="333333"/>
          <w:sz w:val="24"/>
          <w:szCs w:val="24"/>
        </w:rPr>
        <w:t>Power</w:t>
      </w:r>
      <w:proofErr w:type="spellEnd"/>
      <w:r w:rsidRPr="006F69AA">
        <w:rPr>
          <w:rFonts w:ascii="Tahoma" w:eastAsia="Times New Roman" w:hAnsi="Tahoma" w:cs="Tahoma"/>
          <w:color w:val="333333"/>
          <w:sz w:val="24"/>
          <w:szCs w:val="24"/>
        </w:rPr>
        <w:t xml:space="preserve"> </w:t>
      </w:r>
      <w:proofErr w:type="spellStart"/>
      <w:r w:rsidRPr="006F69AA">
        <w:rPr>
          <w:rFonts w:ascii="Tahoma" w:eastAsia="Times New Roman" w:hAnsi="Tahoma" w:cs="Tahoma"/>
          <w:color w:val="333333"/>
          <w:sz w:val="24"/>
          <w:szCs w:val="24"/>
        </w:rPr>
        <w:t>Paint</w:t>
      </w:r>
      <w:proofErr w:type="spellEnd"/>
      <w:r w:rsidRPr="006F69AA">
        <w:rPr>
          <w:rFonts w:ascii="Tahoma" w:eastAsia="Times New Roman" w:hAnsi="Tahoma" w:cs="Tahoma"/>
          <w:color w:val="333333"/>
          <w:sz w:val="24"/>
          <w:szCs w:val="24"/>
        </w:rPr>
        <w:t xml:space="preserve">. Самые интересные задачи могут войти в сборник задач, составленных </w:t>
      </w:r>
      <w:r w:rsidRPr="006F69AA">
        <w:rPr>
          <w:rFonts w:ascii="Tahoma" w:eastAsia="Times New Roman" w:hAnsi="Tahoma" w:cs="Tahoma"/>
          <w:color w:val="333333"/>
          <w:sz w:val="24"/>
          <w:szCs w:val="24"/>
        </w:rPr>
        <w:lastRenderedPageBreak/>
        <w:t>учащимися.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81275" cy="1171575"/>
            <wp:effectExtent l="19050" t="0" r="9525" b="0"/>
            <wp:wrapSquare wrapText="bothSides"/>
            <wp:docPr id="8" name="Рисунок 8" descr="рис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8.jpg"/>
                    <pic:cNvPicPr>
                      <a:picLocks noChangeAspect="1" noChangeArrowheads="1"/>
                    </pic:cNvPicPr>
                  </pic:nvPicPr>
                  <pic:blipFill>
                    <a:blip r:embed="rId12"/>
                    <a:srcRect/>
                    <a:stretch>
                      <a:fillRect/>
                    </a:stretch>
                  </pic:blipFill>
                  <pic:spPr bwMode="auto">
                    <a:xfrm>
                      <a:off x="0" y="0"/>
                      <a:ext cx="2581275" cy="1171575"/>
                    </a:xfrm>
                    <a:prstGeom prst="rect">
                      <a:avLst/>
                    </a:prstGeom>
                    <a:noFill/>
                    <a:ln w="9525">
                      <a:noFill/>
                      <a:miter lim="800000"/>
                      <a:headEnd/>
                      <a:tailEnd/>
                    </a:ln>
                  </pic:spPr>
                </pic:pic>
              </a:graphicData>
            </a:graphic>
          </wp:anchor>
        </w:drawing>
      </w:r>
      <w:r>
        <w:rPr>
          <w:rFonts w:ascii="Tahoma" w:eastAsia="Times New Roman" w:hAnsi="Tahoma" w:cs="Tahoma"/>
          <w:noProof/>
          <w:color w:val="333333"/>
          <w:sz w:val="24"/>
          <w:szCs w:val="24"/>
        </w:rPr>
        <w:drawing>
          <wp:inline distT="0" distB="0" distL="0" distR="0">
            <wp:extent cx="2514600" cy="1285875"/>
            <wp:effectExtent l="19050" t="0" r="0" b="0"/>
            <wp:docPr id="3" name="Рисунок 3" descr="рис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9.jpg"/>
                    <pic:cNvPicPr>
                      <a:picLocks noChangeAspect="1" noChangeArrowheads="1"/>
                    </pic:cNvPicPr>
                  </pic:nvPicPr>
                  <pic:blipFill>
                    <a:blip r:embed="rId13"/>
                    <a:srcRect/>
                    <a:stretch>
                      <a:fillRect/>
                    </a:stretch>
                  </pic:blipFill>
                  <pic:spPr bwMode="auto">
                    <a:xfrm>
                      <a:off x="0" y="0"/>
                      <a:ext cx="2514600" cy="1285875"/>
                    </a:xfrm>
                    <a:prstGeom prst="rect">
                      <a:avLst/>
                    </a:prstGeom>
                    <a:noFill/>
                    <a:ln w="9525">
                      <a:noFill/>
                      <a:miter lim="800000"/>
                      <a:headEnd/>
                      <a:tailEnd/>
                    </a:ln>
                  </pic:spPr>
                </pic:pic>
              </a:graphicData>
            </a:graphic>
          </wp:inline>
        </w:drawing>
      </w: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2247900"/>
            <wp:effectExtent l="19050" t="0" r="0" b="0"/>
            <wp:wrapSquare wrapText="bothSides"/>
            <wp:docPr id="9" name="Рисунок 9" descr="ри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10.jpg"/>
                    <pic:cNvPicPr>
                      <a:picLocks noChangeAspect="1" noChangeArrowheads="1"/>
                    </pic:cNvPicPr>
                  </pic:nvPicPr>
                  <pic:blipFill>
                    <a:blip r:embed="rId14"/>
                    <a:srcRect/>
                    <a:stretch>
                      <a:fillRect/>
                    </a:stretch>
                  </pic:blipFill>
                  <pic:spPr bwMode="auto">
                    <a:xfrm>
                      <a:off x="0" y="0"/>
                      <a:ext cx="2990850" cy="2247900"/>
                    </a:xfrm>
                    <a:prstGeom prst="rect">
                      <a:avLst/>
                    </a:prstGeom>
                    <a:noFill/>
                    <a:ln w="9525">
                      <a:noFill/>
                      <a:miter lim="800000"/>
                      <a:headEnd/>
                      <a:tailEnd/>
                    </a:ln>
                  </pic:spPr>
                </pic:pic>
              </a:graphicData>
            </a:graphic>
          </wp:anchor>
        </w:drawing>
      </w:r>
      <w:r w:rsidRPr="006F69AA">
        <w:rPr>
          <w:rFonts w:ascii="Tahoma" w:eastAsia="Times New Roman" w:hAnsi="Tahoma" w:cs="Tahoma"/>
          <w:color w:val="333333"/>
          <w:sz w:val="24"/>
          <w:szCs w:val="24"/>
        </w:rPr>
        <w:t xml:space="preserve">   Очень важный этап решения текстовой задачи – переход от текста к математической модели. Здесь ИКТ не заменить обычной доской с мелом. Демонстрация наглядного, динамичного превращения текста в модель можно осуществить, работая с программами </w:t>
      </w:r>
      <w:proofErr w:type="spellStart"/>
      <w:r w:rsidRPr="006F69AA">
        <w:rPr>
          <w:rFonts w:ascii="Tahoma" w:eastAsia="Times New Roman" w:hAnsi="Tahoma" w:cs="Tahoma"/>
          <w:color w:val="333333"/>
          <w:sz w:val="24"/>
          <w:szCs w:val="24"/>
        </w:rPr>
        <w:t>Power</w:t>
      </w:r>
      <w:proofErr w:type="spellEnd"/>
      <w:r w:rsidRPr="006F69AA">
        <w:rPr>
          <w:rFonts w:ascii="Tahoma" w:eastAsia="Times New Roman" w:hAnsi="Tahoma" w:cs="Tahoma"/>
          <w:color w:val="333333"/>
          <w:sz w:val="24"/>
          <w:szCs w:val="24"/>
        </w:rPr>
        <w:t xml:space="preserve"> </w:t>
      </w:r>
      <w:proofErr w:type="spellStart"/>
      <w:r w:rsidRPr="006F69AA">
        <w:rPr>
          <w:rFonts w:ascii="Tahoma" w:eastAsia="Times New Roman" w:hAnsi="Tahoma" w:cs="Tahoma"/>
          <w:color w:val="333333"/>
          <w:sz w:val="24"/>
          <w:szCs w:val="24"/>
        </w:rPr>
        <w:t>Paint</w:t>
      </w:r>
      <w:proofErr w:type="spellEnd"/>
      <w:r w:rsidRPr="006F69AA">
        <w:rPr>
          <w:rFonts w:ascii="Tahoma" w:eastAsia="Times New Roman" w:hAnsi="Tahoma" w:cs="Tahoma"/>
          <w:color w:val="333333"/>
          <w:sz w:val="24"/>
          <w:szCs w:val="24"/>
        </w:rPr>
        <w:t xml:space="preserve">, </w:t>
      </w:r>
      <w:proofErr w:type="spellStart"/>
      <w:r w:rsidRPr="006F69AA">
        <w:rPr>
          <w:rFonts w:ascii="Tahoma" w:eastAsia="Times New Roman" w:hAnsi="Tahoma" w:cs="Tahoma"/>
          <w:color w:val="333333"/>
          <w:sz w:val="24"/>
          <w:szCs w:val="24"/>
        </w:rPr>
        <w:t>Mimio</w:t>
      </w:r>
      <w:proofErr w:type="spellEnd"/>
      <w:r w:rsidRPr="006F69AA">
        <w:rPr>
          <w:rFonts w:ascii="Tahoma" w:eastAsia="Times New Roman" w:hAnsi="Tahoma" w:cs="Tahoma"/>
          <w:color w:val="333333"/>
          <w:sz w:val="24"/>
          <w:szCs w:val="24"/>
        </w:rPr>
        <w:t xml:space="preserve"> </w:t>
      </w:r>
      <w:proofErr w:type="spellStart"/>
      <w:r w:rsidRPr="006F69AA">
        <w:rPr>
          <w:rFonts w:ascii="Tahoma" w:eastAsia="Times New Roman" w:hAnsi="Tahoma" w:cs="Tahoma"/>
          <w:color w:val="333333"/>
          <w:sz w:val="24"/>
          <w:szCs w:val="24"/>
        </w:rPr>
        <w:t>Studio</w:t>
      </w:r>
      <w:proofErr w:type="spellEnd"/>
      <w:r w:rsidRPr="006F69AA">
        <w:rPr>
          <w:rFonts w:ascii="Tahoma" w:eastAsia="Times New Roman" w:hAnsi="Tahoma" w:cs="Tahoma"/>
          <w:color w:val="333333"/>
          <w:sz w:val="24"/>
          <w:szCs w:val="24"/>
        </w:rPr>
        <w:t xml:space="preserve"> или с Живой математикой</w:t>
      </w:r>
      <w:proofErr w:type="gramStart"/>
      <w:r w:rsidRPr="006F69AA">
        <w:rPr>
          <w:rFonts w:ascii="Tahoma" w:eastAsia="Times New Roman" w:hAnsi="Tahoma" w:cs="Tahoma"/>
          <w:color w:val="333333"/>
          <w:sz w:val="24"/>
          <w:szCs w:val="24"/>
        </w:rPr>
        <w:t>.</w:t>
      </w:r>
      <w:proofErr w:type="gramEnd"/>
      <w:r w:rsidRPr="006F69AA">
        <w:rPr>
          <w:rFonts w:ascii="Tahoma" w:eastAsia="Times New Roman" w:hAnsi="Tahoma" w:cs="Tahoma"/>
          <w:color w:val="333333"/>
          <w:sz w:val="24"/>
          <w:szCs w:val="24"/>
        </w:rPr>
        <w:t xml:space="preserve"> (</w:t>
      </w:r>
      <w:proofErr w:type="gramStart"/>
      <w:r w:rsidRPr="006F69AA">
        <w:rPr>
          <w:rFonts w:ascii="Tahoma" w:eastAsia="Times New Roman" w:hAnsi="Tahoma" w:cs="Tahoma"/>
          <w:color w:val="333333"/>
          <w:sz w:val="24"/>
          <w:szCs w:val="24"/>
        </w:rPr>
        <w:t>р</w:t>
      </w:r>
      <w:proofErr w:type="gramEnd"/>
      <w:r w:rsidRPr="006F69AA">
        <w:rPr>
          <w:rFonts w:ascii="Tahoma" w:eastAsia="Times New Roman" w:hAnsi="Tahoma" w:cs="Tahoma"/>
          <w:color w:val="333333"/>
          <w:sz w:val="24"/>
          <w:szCs w:val="24"/>
        </w:rPr>
        <w:t xml:space="preserve">ис 8-10) Интерактивные возможности </w:t>
      </w:r>
      <w:proofErr w:type="spellStart"/>
      <w:r w:rsidRPr="006F69AA">
        <w:rPr>
          <w:rFonts w:ascii="Tahoma" w:eastAsia="Times New Roman" w:hAnsi="Tahoma" w:cs="Tahoma"/>
          <w:color w:val="333333"/>
          <w:sz w:val="24"/>
          <w:szCs w:val="24"/>
        </w:rPr>
        <w:t>Mimio</w:t>
      </w:r>
      <w:proofErr w:type="spellEnd"/>
      <w:r w:rsidRPr="006F69AA">
        <w:rPr>
          <w:rFonts w:ascii="Tahoma" w:eastAsia="Times New Roman" w:hAnsi="Tahoma" w:cs="Tahoma"/>
          <w:color w:val="333333"/>
          <w:sz w:val="24"/>
          <w:szCs w:val="24"/>
        </w:rPr>
        <w:t xml:space="preserve"> очень хороши, например, при нахождении угла между часовой и минутной стрелками. Стрелки mimio-часов можно вращать в режиме </w:t>
      </w:r>
      <w:proofErr w:type="spellStart"/>
      <w:r w:rsidRPr="006F69AA">
        <w:rPr>
          <w:rFonts w:ascii="Tahoma" w:eastAsia="Times New Roman" w:hAnsi="Tahoma" w:cs="Tahoma"/>
          <w:color w:val="333333"/>
          <w:sz w:val="24"/>
          <w:szCs w:val="24"/>
        </w:rPr>
        <w:t>on-line</w:t>
      </w:r>
      <w:proofErr w:type="spellEnd"/>
      <w:r w:rsidRPr="006F69AA">
        <w:rPr>
          <w:rFonts w:ascii="Tahoma" w:eastAsia="Times New Roman" w:hAnsi="Tahoma" w:cs="Tahoma"/>
          <w:color w:val="333333"/>
          <w:sz w:val="24"/>
          <w:szCs w:val="24"/>
        </w:rPr>
        <w:t xml:space="preserve"> (рис 11).</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  Текстовая задача – это замок, к которому надо подобрать свой ключик (иногда подходят несколько). Сделать это не просто, но можно, если следовать совету:</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Ученики и ученицы,</w:t>
      </w:r>
      <w:r>
        <w:rPr>
          <w:rFonts w:ascii="Tahoma" w:eastAsia="Times New Roman" w:hAnsi="Tahoma" w:cs="Tahoma"/>
          <w:noProof/>
          <w:color w:val="333333"/>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2238375"/>
            <wp:effectExtent l="19050" t="0" r="0" b="0"/>
            <wp:wrapSquare wrapText="bothSides"/>
            <wp:docPr id="10" name="Рисунок 10" descr="рис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11.jpg"/>
                    <pic:cNvPicPr>
                      <a:picLocks noChangeAspect="1" noChangeArrowheads="1"/>
                    </pic:cNvPicPr>
                  </pic:nvPicPr>
                  <pic:blipFill>
                    <a:blip r:embed="rId15"/>
                    <a:srcRect/>
                    <a:stretch>
                      <a:fillRect/>
                    </a:stretch>
                  </pic:blipFill>
                  <pic:spPr bwMode="auto">
                    <a:xfrm>
                      <a:off x="0" y="0"/>
                      <a:ext cx="2990850" cy="2238375"/>
                    </a:xfrm>
                    <a:prstGeom prst="rect">
                      <a:avLst/>
                    </a:prstGeom>
                    <a:noFill/>
                    <a:ln w="9525">
                      <a:noFill/>
                      <a:miter lim="800000"/>
                      <a:headEnd/>
                      <a:tailEnd/>
                    </a:ln>
                  </pic:spPr>
                </pic:pic>
              </a:graphicData>
            </a:graphic>
          </wp:anchor>
        </w:drawing>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Вам предлагается простой совет,</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Чтобы в задаче получился правильный ответ.</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Текст задачи изучай внимательно,</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Краткое условие составь обязательно.</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Оптимально выбирай способ решения:</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По действиям, пропорцией или уравнением.</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При выполнении действий не спеши,</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Проверь решение, ответ словами запиши.</w:t>
      </w:r>
    </w:p>
    <w:p w:rsidR="006F69AA" w:rsidRPr="006F69AA" w:rsidRDefault="006F69AA" w:rsidP="006F69AA">
      <w:pPr>
        <w:shd w:val="clear" w:color="auto" w:fill="FFFFFF"/>
        <w:spacing w:after="0" w:line="240" w:lineRule="auto"/>
        <w:ind w:firstLine="300"/>
        <w:rPr>
          <w:rFonts w:ascii="Tahoma" w:eastAsia="Times New Roman" w:hAnsi="Tahoma" w:cs="Tahoma"/>
          <w:color w:val="333333"/>
          <w:sz w:val="24"/>
          <w:szCs w:val="24"/>
        </w:rPr>
      </w:pPr>
      <w:r w:rsidRPr="006F69AA">
        <w:rPr>
          <w:rFonts w:ascii="Tahoma" w:eastAsia="Times New Roman" w:hAnsi="Tahoma" w:cs="Tahoma"/>
          <w:color w:val="333333"/>
          <w:sz w:val="24"/>
          <w:szCs w:val="24"/>
        </w:rPr>
        <w:t>Грамотное использование возможностей современных информационных технологий при обучении решению текстовых задач на уроках математики способствует:</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снижению дидактических затруднений у учащихся;</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 xml:space="preserve">усвоению базовых знаний и умений по </w:t>
      </w:r>
      <w:proofErr w:type="spellStart"/>
      <w:r w:rsidRPr="006F69AA">
        <w:rPr>
          <w:rFonts w:ascii="Tahoma" w:eastAsia="Times New Roman" w:hAnsi="Tahoma" w:cs="Tahoma"/>
          <w:color w:val="333333"/>
          <w:sz w:val="23"/>
          <w:szCs w:val="23"/>
        </w:rPr>
        <w:t>даной</w:t>
      </w:r>
      <w:proofErr w:type="spellEnd"/>
      <w:r w:rsidRPr="006F69AA">
        <w:rPr>
          <w:rFonts w:ascii="Tahoma" w:eastAsia="Times New Roman" w:hAnsi="Tahoma" w:cs="Tahoma"/>
          <w:color w:val="333333"/>
          <w:sz w:val="23"/>
          <w:szCs w:val="23"/>
        </w:rPr>
        <w:t xml:space="preserve"> теме;</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систематизации усвоенных знаний;</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успешной сдаче ГИА и ЕГЭ;</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активизации познавательной деятельности;</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развитию навыков самообразования и самоконтроля;</w:t>
      </w:r>
    </w:p>
    <w:p w:rsidR="006F69AA" w:rsidRPr="006F69AA" w:rsidRDefault="006F69AA" w:rsidP="006F69AA">
      <w:pPr>
        <w:numPr>
          <w:ilvl w:val="0"/>
          <w:numId w:val="7"/>
        </w:numPr>
        <w:shd w:val="clear" w:color="auto" w:fill="FFFFFF"/>
        <w:spacing w:before="100" w:beforeAutospacing="1" w:after="100" w:afterAutospacing="1" w:line="240" w:lineRule="auto"/>
        <w:rPr>
          <w:rFonts w:ascii="Tahoma" w:eastAsia="Times New Roman" w:hAnsi="Tahoma" w:cs="Tahoma"/>
          <w:color w:val="333333"/>
          <w:sz w:val="23"/>
          <w:szCs w:val="23"/>
        </w:rPr>
      </w:pPr>
      <w:r w:rsidRPr="006F69AA">
        <w:rPr>
          <w:rFonts w:ascii="Tahoma" w:eastAsia="Times New Roman" w:hAnsi="Tahoma" w:cs="Tahoma"/>
          <w:color w:val="333333"/>
          <w:sz w:val="23"/>
          <w:szCs w:val="23"/>
        </w:rPr>
        <w:t>повышению уровня комфортности обучения.</w:t>
      </w:r>
    </w:p>
    <w:p w:rsidR="006F69AA" w:rsidRDefault="006F69AA" w:rsidP="00DA1DDF">
      <w:pPr>
        <w:spacing w:after="120" w:line="240" w:lineRule="auto"/>
        <w:rPr>
          <w:rFonts w:ascii="Times New Roman" w:eastAsia="Times New Roman" w:hAnsi="Times New Roman" w:cs="Times New Roman"/>
          <w:sz w:val="24"/>
          <w:szCs w:val="24"/>
          <w:lang w:val="en-US"/>
        </w:rPr>
      </w:pPr>
    </w:p>
    <w:p w:rsidR="006F69AA" w:rsidRDefault="006F69AA" w:rsidP="00DA1DDF">
      <w:pPr>
        <w:spacing w:after="120" w:line="240" w:lineRule="auto"/>
        <w:rPr>
          <w:rFonts w:ascii="Times New Roman" w:eastAsia="Times New Roman" w:hAnsi="Times New Roman" w:cs="Times New Roman"/>
          <w:sz w:val="24"/>
          <w:szCs w:val="24"/>
          <w:lang w:val="en-US"/>
        </w:rPr>
      </w:pPr>
    </w:p>
    <w:p w:rsidR="006F69AA" w:rsidRDefault="006F69AA" w:rsidP="00DA1DDF">
      <w:pPr>
        <w:spacing w:after="120" w:line="240" w:lineRule="auto"/>
        <w:rPr>
          <w:rFonts w:ascii="Times New Roman" w:eastAsia="Times New Roman" w:hAnsi="Times New Roman" w:cs="Times New Roman"/>
          <w:sz w:val="24"/>
          <w:szCs w:val="24"/>
          <w:lang w:val="en-US"/>
        </w:rPr>
      </w:pPr>
    </w:p>
    <w:p w:rsidR="006F69AA" w:rsidRDefault="006F69AA" w:rsidP="00DA1DDF">
      <w:pPr>
        <w:spacing w:after="120" w:line="240" w:lineRule="auto"/>
        <w:rPr>
          <w:rFonts w:ascii="Times New Roman" w:eastAsia="Times New Roman" w:hAnsi="Times New Roman" w:cs="Times New Roman"/>
          <w:sz w:val="24"/>
          <w:szCs w:val="24"/>
          <w:lang w:val="en-US"/>
        </w:rPr>
      </w:pPr>
    </w:p>
    <w:p w:rsidR="006F69AA" w:rsidRPr="00DA1DDF" w:rsidRDefault="006F69AA" w:rsidP="00DA1DDF">
      <w:pPr>
        <w:spacing w:after="120" w:line="240" w:lineRule="auto"/>
        <w:rPr>
          <w:rFonts w:ascii="Times New Roman" w:eastAsia="Times New Roman" w:hAnsi="Times New Roman" w:cs="Times New Roman"/>
          <w:sz w:val="24"/>
          <w:szCs w:val="24"/>
          <w:lang w:val="en-US"/>
        </w:rPr>
      </w:pPr>
    </w:p>
    <w:p w:rsidR="00DA1DDF" w:rsidRPr="00DA1DDF" w:rsidRDefault="00DA1DDF" w:rsidP="00DA1DDF">
      <w:pPr>
        <w:spacing w:after="120" w:line="240" w:lineRule="auto"/>
        <w:rPr>
          <w:rFonts w:ascii="Times New Roman" w:eastAsia="Times New Roman" w:hAnsi="Times New Roman" w:cs="Times New Roman"/>
          <w:sz w:val="24"/>
          <w:szCs w:val="24"/>
        </w:rPr>
      </w:pPr>
      <w:r w:rsidRPr="00DA1DDF">
        <w:rPr>
          <w:rFonts w:ascii="Times New Roman" w:eastAsia="Times New Roman" w:hAnsi="Times New Roman" w:cs="Times New Roman"/>
          <w:b/>
          <w:bCs/>
          <w:sz w:val="24"/>
          <w:szCs w:val="24"/>
        </w:rPr>
        <w:t>ЛИТЕРАТУРА</w:t>
      </w:r>
    </w:p>
    <w:p w:rsidR="00DA1DDF" w:rsidRPr="00DA1DDF" w:rsidRDefault="00DA1DDF" w:rsidP="00DA1DDF">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 xml:space="preserve"> http://km-school.ru ООО “Кирилл и </w:t>
      </w:r>
      <w:proofErr w:type="spellStart"/>
      <w:r w:rsidRPr="00DA1DDF">
        <w:rPr>
          <w:rFonts w:ascii="Times New Roman" w:eastAsia="Times New Roman" w:hAnsi="Times New Roman" w:cs="Times New Roman"/>
          <w:sz w:val="24"/>
          <w:szCs w:val="24"/>
        </w:rPr>
        <w:t>Мефодий</w:t>
      </w:r>
      <w:proofErr w:type="spellEnd"/>
      <w:r w:rsidRPr="00DA1DDF">
        <w:rPr>
          <w:rFonts w:ascii="Times New Roman" w:eastAsia="Times New Roman" w:hAnsi="Times New Roman" w:cs="Times New Roman"/>
          <w:sz w:val="24"/>
          <w:szCs w:val="24"/>
        </w:rPr>
        <w:t>” КМ-Школа - образовательная среда для комплексной информатизации школы</w:t>
      </w:r>
    </w:p>
    <w:p w:rsidR="00DA1DDF" w:rsidRPr="00DA1DDF" w:rsidRDefault="00DA1DDF" w:rsidP="00DA1DDF">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rPr>
      </w:pPr>
      <w:r w:rsidRPr="00DA1DDF">
        <w:rPr>
          <w:rFonts w:ascii="Times New Roman" w:eastAsia="Times New Roman" w:hAnsi="Times New Roman" w:cs="Times New Roman"/>
          <w:sz w:val="24"/>
          <w:szCs w:val="24"/>
        </w:rPr>
        <w:t>Величко М.В. Математика. 9-11 классы: проектная деятельность учащихся.- Волгоград: Учитель, 2007.- 123с.</w:t>
      </w:r>
    </w:p>
    <w:p w:rsidR="00DA1DDF" w:rsidRPr="00DA1DDF" w:rsidRDefault="00DA1DDF" w:rsidP="00DA1DDF">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rPr>
      </w:pPr>
      <w:proofErr w:type="spellStart"/>
      <w:r w:rsidRPr="00DA1DDF">
        <w:rPr>
          <w:rFonts w:ascii="Times New Roman" w:eastAsia="Times New Roman" w:hAnsi="Times New Roman" w:cs="Times New Roman"/>
          <w:sz w:val="24"/>
          <w:szCs w:val="24"/>
        </w:rPr>
        <w:t>Дворецкая</w:t>
      </w:r>
      <w:proofErr w:type="spellEnd"/>
      <w:r w:rsidRPr="00DA1DDF">
        <w:rPr>
          <w:rFonts w:ascii="Times New Roman" w:eastAsia="Times New Roman" w:hAnsi="Times New Roman" w:cs="Times New Roman"/>
          <w:sz w:val="24"/>
          <w:szCs w:val="24"/>
        </w:rPr>
        <w:t xml:space="preserve"> А. В. О месте компьютерной обучающей программы в когнитивной образовательной технологии. – Педагогические технологии. №2, 2007г.</w:t>
      </w:r>
    </w:p>
    <w:p w:rsidR="00D13C71" w:rsidRPr="006F69AA" w:rsidRDefault="00DA1DDF" w:rsidP="00DA1DDF">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rPr>
      </w:pPr>
      <w:proofErr w:type="spellStart"/>
      <w:r w:rsidRPr="00DA1DDF">
        <w:rPr>
          <w:rFonts w:ascii="Times New Roman" w:eastAsia="Times New Roman" w:hAnsi="Times New Roman" w:cs="Times New Roman"/>
          <w:sz w:val="24"/>
          <w:szCs w:val="24"/>
        </w:rPr>
        <w:t>Селевко</w:t>
      </w:r>
      <w:proofErr w:type="spellEnd"/>
      <w:r w:rsidRPr="00DA1DDF">
        <w:rPr>
          <w:rFonts w:ascii="Times New Roman" w:eastAsia="Times New Roman" w:hAnsi="Times New Roman" w:cs="Times New Roman"/>
          <w:sz w:val="24"/>
          <w:szCs w:val="24"/>
        </w:rPr>
        <w:t xml:space="preserve"> Г.К. Педагогические технологии на основе информационно-коммуникационных средств. М.:НИИ школьных технологий, 2005г.</w:t>
      </w:r>
      <w:hyperlink r:id="rId16" w:tgtFrame="_blank" w:tooltip="Google Plus" w:history="1">
        <w:r w:rsidRPr="006F69AA">
          <w:rPr>
            <w:rFonts w:ascii="Arial" w:eastAsia="Times New Roman" w:hAnsi="Arial" w:cs="Arial"/>
            <w:color w:val="008738"/>
            <w:sz w:val="17"/>
            <w:szCs w:val="17"/>
            <w:u w:val="single"/>
            <w:shd w:val="clear" w:color="auto" w:fill="FFFFFF"/>
          </w:rPr>
          <w:br/>
        </w:r>
      </w:hyperlink>
    </w:p>
    <w:sectPr w:rsidR="00D13C71" w:rsidRPr="006F6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733"/>
    <w:multiLevelType w:val="multilevel"/>
    <w:tmpl w:val="815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B464D"/>
    <w:multiLevelType w:val="multilevel"/>
    <w:tmpl w:val="69DE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C1FBB"/>
    <w:multiLevelType w:val="multilevel"/>
    <w:tmpl w:val="03B0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3190D"/>
    <w:multiLevelType w:val="multilevel"/>
    <w:tmpl w:val="6418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4746D"/>
    <w:multiLevelType w:val="multilevel"/>
    <w:tmpl w:val="A468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65212"/>
    <w:multiLevelType w:val="multilevel"/>
    <w:tmpl w:val="5C64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9058B"/>
    <w:multiLevelType w:val="multilevel"/>
    <w:tmpl w:val="9742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1DDF"/>
    <w:rsid w:val="006F69AA"/>
    <w:rsid w:val="00D13C71"/>
    <w:rsid w:val="00DA1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1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DD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A1DDF"/>
    <w:rPr>
      <w:color w:val="0000FF"/>
      <w:u w:val="single"/>
    </w:rPr>
  </w:style>
  <w:style w:type="character" w:customStyle="1" w:styleId="apple-converted-space">
    <w:name w:val="apple-converted-space"/>
    <w:basedOn w:val="a0"/>
    <w:rsid w:val="00DA1DDF"/>
  </w:style>
  <w:style w:type="character" w:styleId="a4">
    <w:name w:val="Emphasis"/>
    <w:basedOn w:val="a0"/>
    <w:uiPriority w:val="20"/>
    <w:qFormat/>
    <w:rsid w:val="00DA1DDF"/>
    <w:rPr>
      <w:i/>
      <w:iCs/>
    </w:rPr>
  </w:style>
  <w:style w:type="paragraph" w:styleId="a5">
    <w:name w:val="Normal (Web)"/>
    <w:basedOn w:val="a"/>
    <w:uiPriority w:val="99"/>
    <w:unhideWhenUsed/>
    <w:rsid w:val="00DA1DD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A1DDF"/>
    <w:rPr>
      <w:b/>
      <w:bCs/>
    </w:rPr>
  </w:style>
  <w:style w:type="character" w:customStyle="1" w:styleId="b-share">
    <w:name w:val="b-share"/>
    <w:basedOn w:val="a0"/>
    <w:rsid w:val="00DA1DDF"/>
  </w:style>
  <w:style w:type="character" w:customStyle="1" w:styleId="b-share-form-button">
    <w:name w:val="b-share-form-button"/>
    <w:basedOn w:val="a0"/>
    <w:rsid w:val="00DA1DDF"/>
  </w:style>
  <w:style w:type="paragraph" w:styleId="a7">
    <w:name w:val="Balloon Text"/>
    <w:basedOn w:val="a"/>
    <w:link w:val="a8"/>
    <w:uiPriority w:val="99"/>
    <w:semiHidden/>
    <w:unhideWhenUsed/>
    <w:rsid w:val="006F69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98197">
      <w:bodyDiv w:val="1"/>
      <w:marLeft w:val="0"/>
      <w:marRight w:val="0"/>
      <w:marTop w:val="0"/>
      <w:marBottom w:val="0"/>
      <w:divBdr>
        <w:top w:val="none" w:sz="0" w:space="0" w:color="auto"/>
        <w:left w:val="none" w:sz="0" w:space="0" w:color="auto"/>
        <w:bottom w:val="none" w:sz="0" w:space="0" w:color="auto"/>
        <w:right w:val="none" w:sz="0" w:space="0" w:color="auto"/>
      </w:divBdr>
      <w:divsChild>
        <w:div w:id="939414474">
          <w:marLeft w:val="0"/>
          <w:marRight w:val="0"/>
          <w:marTop w:val="0"/>
          <w:marBottom w:val="0"/>
          <w:divBdr>
            <w:top w:val="none" w:sz="0" w:space="0" w:color="auto"/>
            <w:left w:val="none" w:sz="0" w:space="0" w:color="auto"/>
            <w:bottom w:val="none" w:sz="0" w:space="0" w:color="auto"/>
            <w:right w:val="none" w:sz="0" w:space="0" w:color="auto"/>
          </w:divBdr>
        </w:div>
      </w:divsChild>
    </w:div>
    <w:div w:id="1995988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8681">
          <w:marLeft w:val="0"/>
          <w:marRight w:val="0"/>
          <w:marTop w:val="0"/>
          <w:marBottom w:val="0"/>
          <w:divBdr>
            <w:top w:val="none" w:sz="0" w:space="0" w:color="auto"/>
            <w:left w:val="none" w:sz="0" w:space="0" w:color="auto"/>
            <w:bottom w:val="none" w:sz="0" w:space="0" w:color="auto"/>
            <w:right w:val="none" w:sz="0" w:space="0" w:color="auto"/>
          </w:divBdr>
        </w:div>
        <w:div w:id="14272711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re.yandex.ru/go.xml?service=gplus&amp;url=http%3A%2F%2Ffestival.1september.ru%2Farticles%2F601847%2F&amp;title=%D0%98%D1%81%D0%BF%D0%BE%D0%BB%D1%8C%D0%B7%D0%BE%D0%B2%D0%B0%D0%BD%D0%B8%D0%B5%20%D0%98%D0%9A%D0%A2-%D1%82%D0%B5%D1%85%D0%BD%D0%BE%D0%BB%D0%BE%D0%B3%D0%B8%D0%B9%20%D0%BD%D0%B0%20%D1%83%D1%80%D0%BE%D0%BA%D0%B0%D1%85%20%D0%BC%D0%B0%D1%82%D0%B5%D0%BC%D0%B0%D1%82%D0%B8%D0%BA%D0%B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festival.1september.ru/articles/601847/pril2.doc"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3701</Words>
  <Characters>21097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teacher-8</dc:creator>
  <cp:keywords/>
  <dc:description/>
  <cp:lastModifiedBy>teacher-8</cp:lastModifiedBy>
  <cp:revision>3</cp:revision>
  <dcterms:created xsi:type="dcterms:W3CDTF">2014-06-10T08:14:00Z</dcterms:created>
  <dcterms:modified xsi:type="dcterms:W3CDTF">2014-06-10T08:46:00Z</dcterms:modified>
</cp:coreProperties>
</file>