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 xml:space="preserve">Проверочный тест 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53C8" w:rsidRPr="007068ED" w:rsidRDefault="005253C8" w:rsidP="005253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I вариант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1. Источником звука является….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а) любое колеблющееся тело б) тела, колеблющиеся с частотой более 20 000 Гц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в) тела, колеблющиеся с частотой от 20 Гц до 20000 Гц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г) тела, колеблющиеся с частотой ниже 20 Гц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2. Громкость звука определяется…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а) амплитудой колебаний источника звука б) частотой колебаний источника звука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в) периодом колебаний источника звука г) скоростью движения источника звука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3. Какой волной является звук?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gramStart"/>
      <w:r w:rsidRPr="007068ED">
        <w:rPr>
          <w:rFonts w:ascii="Times New Roman" w:hAnsi="Times New Roman" w:cs="Times New Roman"/>
          <w:i/>
          <w:sz w:val="24"/>
          <w:szCs w:val="24"/>
        </w:rPr>
        <w:t>продольной</w:t>
      </w:r>
      <w:proofErr w:type="gramEnd"/>
      <w:r w:rsidRPr="007068ED">
        <w:rPr>
          <w:rFonts w:ascii="Times New Roman" w:hAnsi="Times New Roman" w:cs="Times New Roman"/>
          <w:i/>
          <w:sz w:val="24"/>
          <w:szCs w:val="24"/>
        </w:rPr>
        <w:t xml:space="preserve"> б) поперечной в) имеет продольно-поперечный характер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4. Инфразвуком называются механические колебания с частотой …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а) от 20 до 20 000 Гц б) выше 20 000 Гц в) ниже 20 Гц г) выше 20 Гц.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 xml:space="preserve"> 5. Высота тона звука определяется…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68ED">
        <w:rPr>
          <w:rFonts w:ascii="Times New Roman" w:hAnsi="Times New Roman" w:cs="Times New Roman"/>
          <w:i/>
          <w:sz w:val="24"/>
          <w:szCs w:val="24"/>
        </w:rPr>
        <w:t xml:space="preserve">а) амплитудой колебаний источника звука б) частотой колебаний источника </w:t>
      </w:r>
      <w:proofErr w:type="spellStart"/>
      <w:r w:rsidRPr="007068ED">
        <w:rPr>
          <w:rFonts w:ascii="Times New Roman" w:hAnsi="Times New Roman" w:cs="Times New Roman"/>
          <w:i/>
          <w:sz w:val="24"/>
          <w:szCs w:val="24"/>
        </w:rPr>
        <w:t>звукав</w:t>
      </w:r>
      <w:proofErr w:type="spellEnd"/>
      <w:r w:rsidRPr="007068ED">
        <w:rPr>
          <w:rFonts w:ascii="Times New Roman" w:hAnsi="Times New Roman" w:cs="Times New Roman"/>
          <w:i/>
          <w:sz w:val="24"/>
          <w:szCs w:val="24"/>
        </w:rPr>
        <w:t>) длиной волны звука г) скоростью движения источника звука</w:t>
      </w:r>
      <w:proofErr w:type="gramEnd"/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6. Ультразвуком называются механические колебания с частотой …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а) от 20 до 20000 Гц б) выше 20000 Гц в) ниже 20 Гц г) ниже 20000 Гц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7.Какова примерно самая высокая частота звука, слышимая человеческим ухом?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 xml:space="preserve">а) 20 Гц б) 20 кГц в) 200 Гц г) 2000 Гц. 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8. Какое насекомое чаще машет крыльями в полете: шмель или комар?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 xml:space="preserve">а) комар, так как у него большая частота колебаний крыльев 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б) комар, так как у него большая амплитуда колебаний крыльев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 xml:space="preserve">в) шмель, так как у него более низкий звук 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 xml:space="preserve">г) шмель, так как у него большая амплитуда колебаний 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 xml:space="preserve">9. От чего зависит тембр звука? </w:t>
      </w:r>
    </w:p>
    <w:p w:rsidR="005253C8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 xml:space="preserve">а) от амплитуды б) от разного набора обертонов в) от частоты </w:t>
      </w:r>
    </w:p>
    <w:p w:rsidR="005253C8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53C8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253C8" w:rsidRPr="007068ED" w:rsidRDefault="005253C8" w:rsidP="005253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lastRenderedPageBreak/>
        <w:t>II вариант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1. Какой волной является звук?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gramStart"/>
      <w:r w:rsidRPr="007068ED">
        <w:rPr>
          <w:rFonts w:ascii="Times New Roman" w:hAnsi="Times New Roman" w:cs="Times New Roman"/>
          <w:i/>
          <w:sz w:val="24"/>
          <w:szCs w:val="24"/>
        </w:rPr>
        <w:t>продольной</w:t>
      </w:r>
      <w:proofErr w:type="gramEnd"/>
      <w:r w:rsidRPr="007068ED">
        <w:rPr>
          <w:rFonts w:ascii="Times New Roman" w:hAnsi="Times New Roman" w:cs="Times New Roman"/>
          <w:i/>
          <w:sz w:val="24"/>
          <w:szCs w:val="24"/>
        </w:rPr>
        <w:t xml:space="preserve"> б) поперечной в) имеет продольно-поперечный характер 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 xml:space="preserve">2. От чего зависит тембр звука? 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 xml:space="preserve">а) от амплитуды б) от разного набора обертонов в) от частоты 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3. Высота тона звука определяется…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а) амплитудой колебаний источника звука б) частотой колебаний источника звука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в) длиной волны звука г) скоростью движения источника звука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4. Источником звука является….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а) любое колеблющееся тело б) тела, колеблющиеся с частотой более 20 000 Гц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в) тела, колеблющиеся с частотой от 20 Гц до 20000 Гц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г) тела, колеблющиеся с частотой ниже 20 Гц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5. Громкость звука определяется…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а) амплитудой колебаний источника звука б) частотой колебаний источника звука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в) периодом колебаний источника звука г) скоростью движения источника звука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6.Какова примерно самая высокая частота звука, слышимая человеческим ухом?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 xml:space="preserve">а) 20 Гц б) 20 кГц в) 200 Гц г) 2000 Гц. 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7. Ультразвуком называются механические колебания с частотой …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а) от 20 до 20000 Гц б) выше 20000 Гц в) ниже 20 Гц г) ниже 20000 Гц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8. Инфразвуком называются механические колебания с частотой …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а) от 20 до 20 000 Гц б) выше 20 000 Гц в) ниже 20 Гц г) выше 20 Гц.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8ED">
        <w:rPr>
          <w:rFonts w:ascii="Times New Roman" w:hAnsi="Times New Roman" w:cs="Times New Roman"/>
          <w:sz w:val="24"/>
          <w:szCs w:val="24"/>
        </w:rPr>
        <w:t>9. Какое насекомое чаще машет крыльями в полете: шмель или комар?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 xml:space="preserve">а) комар, так как у него большая частота колебаний крыльев 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б) комар, так как у него большая амплитуда колебаний крыльев</w:t>
      </w: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>в) шмель, так как у него более низкий звук</w:t>
      </w:r>
    </w:p>
    <w:p w:rsidR="005253C8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68ED">
        <w:rPr>
          <w:rFonts w:ascii="Times New Roman" w:hAnsi="Times New Roman" w:cs="Times New Roman"/>
          <w:i/>
          <w:sz w:val="24"/>
          <w:szCs w:val="24"/>
        </w:rPr>
        <w:t xml:space="preserve">г) шмель, так как у него большая амплитуда колебаний </w:t>
      </w:r>
    </w:p>
    <w:p w:rsidR="005253C8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53C8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53C8" w:rsidRPr="007068ED" w:rsidRDefault="005253C8" w:rsidP="005253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11B9" w:rsidRDefault="001311B9"/>
    <w:sectPr w:rsidR="0013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C8"/>
    <w:rsid w:val="001311B9"/>
    <w:rsid w:val="0052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2012-01-29T16:36:00Z</dcterms:created>
  <dcterms:modified xsi:type="dcterms:W3CDTF">2012-01-29T16:36:00Z</dcterms:modified>
</cp:coreProperties>
</file>