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  <w:bookmarkStart w:id="0" w:name="_GoBack"/>
      <w:bookmarkEnd w:id="0"/>
      <w:r>
        <w:rPr>
          <w:color w:val="535353"/>
          <w:sz w:val="28"/>
          <w:szCs w:val="28"/>
        </w:rPr>
        <w:t xml:space="preserve">МБОУ Учхозская общеобразовательная школа 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Краснослободского муниципального района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Pr="00BA1CA5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b/>
          <w:color w:val="535353"/>
          <w:sz w:val="28"/>
          <w:szCs w:val="28"/>
        </w:rPr>
      </w:pPr>
      <w:r w:rsidRPr="00BA1CA5">
        <w:rPr>
          <w:b/>
          <w:color w:val="535353"/>
          <w:sz w:val="28"/>
          <w:szCs w:val="28"/>
        </w:rPr>
        <w:t>Организация внеурочной деятельности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b/>
          <w:color w:val="535353"/>
          <w:sz w:val="28"/>
          <w:szCs w:val="28"/>
        </w:rPr>
      </w:pPr>
      <w:r w:rsidRPr="00BA1CA5">
        <w:rPr>
          <w:b/>
          <w:color w:val="535353"/>
          <w:sz w:val="28"/>
          <w:szCs w:val="28"/>
        </w:rPr>
        <w:t xml:space="preserve"> в системе образовательного процесса в соответствии с ФГОС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Доклад.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center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Подготовил:  учитель технологии</w:t>
      </w:r>
    </w:p>
    <w:p w:rsidR="003207B3" w:rsidRDefault="003207B3" w:rsidP="003207B3">
      <w:pPr>
        <w:pStyle w:val="a3"/>
        <w:spacing w:before="120" w:beforeAutospacing="0" w:after="216" w:afterAutospacing="0" w:line="240" w:lineRule="atLeast"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Маркин В.И.</w:t>
      </w:r>
    </w:p>
    <w:p w:rsidR="003207B3" w:rsidRPr="00BA1CA5" w:rsidRDefault="003207B3" w:rsidP="003207B3">
      <w:pPr>
        <w:pStyle w:val="a3"/>
        <w:spacing w:before="120" w:beforeAutospacing="0" w:after="216" w:afterAutospacing="0" w:line="240" w:lineRule="atLeast"/>
        <w:jc w:val="right"/>
        <w:rPr>
          <w:color w:val="535353"/>
          <w:sz w:val="28"/>
          <w:szCs w:val="28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3207B3" w:rsidRDefault="003207B3" w:rsidP="003207B3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6041A1" w:rsidRPr="00C74EAC" w:rsidRDefault="006041A1" w:rsidP="001E2EA1">
      <w:pPr>
        <w:pStyle w:val="a3"/>
        <w:spacing w:before="120" w:beforeAutospacing="0" w:after="216" w:afterAutospacing="0" w:line="240" w:lineRule="atLeast"/>
        <w:rPr>
          <w:b/>
          <w:color w:val="535353"/>
          <w:sz w:val="28"/>
          <w:szCs w:val="28"/>
        </w:rPr>
      </w:pPr>
      <w:r w:rsidRPr="00C74EAC">
        <w:rPr>
          <w:b/>
          <w:color w:val="535353"/>
          <w:sz w:val="28"/>
          <w:szCs w:val="28"/>
        </w:rPr>
        <w:lastRenderedPageBreak/>
        <w:t>Особенности организации внеурочной деятельности в системе образова</w:t>
      </w:r>
      <w:r w:rsidR="00F257E3" w:rsidRPr="00C74EAC">
        <w:rPr>
          <w:b/>
          <w:color w:val="535353"/>
          <w:sz w:val="28"/>
          <w:szCs w:val="28"/>
        </w:rPr>
        <w:t>тельного процесса в соответствии с</w:t>
      </w:r>
      <w:r w:rsidRPr="00C74EAC">
        <w:rPr>
          <w:b/>
          <w:color w:val="535353"/>
          <w:sz w:val="28"/>
          <w:szCs w:val="28"/>
        </w:rPr>
        <w:t xml:space="preserve"> ФГОС</w:t>
      </w:r>
    </w:p>
    <w:p w:rsidR="001E2EA1" w:rsidRPr="006838B6" w:rsidRDefault="005A1F73" w:rsidP="001E2EA1">
      <w:pPr>
        <w:pStyle w:val="a3"/>
        <w:spacing w:before="120" w:beforeAutospacing="0" w:after="216" w:afterAutospacing="0" w:line="240" w:lineRule="atLeast"/>
        <w:rPr>
          <w:color w:val="535353"/>
          <w:sz w:val="28"/>
          <w:szCs w:val="28"/>
        </w:rPr>
      </w:pPr>
      <w:r w:rsidRPr="00F257E3">
        <w:rPr>
          <w:color w:val="535353"/>
          <w:sz w:val="28"/>
          <w:szCs w:val="28"/>
        </w:rPr>
        <w:t xml:space="preserve">  </w:t>
      </w:r>
      <w:r w:rsidRPr="006838B6">
        <w:rPr>
          <w:color w:val="535353"/>
          <w:sz w:val="28"/>
          <w:szCs w:val="28"/>
        </w:rPr>
        <w:t>Одной из причин  применения  ФГОС  стало то, что в последние годы резко обозначилась проблема недостаточного соответствия качества подготовки выпускников образовательных учреждений требованиям работодателей</w:t>
      </w:r>
      <w:r w:rsidR="006041A1" w:rsidRPr="006838B6">
        <w:rPr>
          <w:color w:val="535353"/>
          <w:sz w:val="28"/>
          <w:szCs w:val="28"/>
        </w:rPr>
        <w:t>, общества.</w:t>
      </w:r>
      <w:r w:rsidRPr="006838B6">
        <w:rPr>
          <w:color w:val="535353"/>
          <w:sz w:val="28"/>
          <w:szCs w:val="28"/>
        </w:rPr>
        <w:t xml:space="preserve"> При этом основная проблема состоит не в недостатке у выпускников знаний, умений и навыков, а специфического умения исполнять необходимые обязанности, связанные со степенью сформированности тех или иных компетенций как личностных, так и профессиональных.</w:t>
      </w:r>
      <w:r w:rsidR="00594E8C" w:rsidRPr="006838B6">
        <w:rPr>
          <w:color w:val="535353"/>
          <w:sz w:val="28"/>
          <w:szCs w:val="28"/>
        </w:rPr>
        <w:t xml:space="preserve"> Появился термин «учёная</w:t>
      </w:r>
      <w:r w:rsidR="00DA6035" w:rsidRPr="006838B6">
        <w:rPr>
          <w:color w:val="535353"/>
          <w:sz w:val="28"/>
          <w:szCs w:val="28"/>
        </w:rPr>
        <w:t xml:space="preserve">  бес</w:t>
      </w:r>
      <w:r w:rsidR="00A156D8" w:rsidRPr="006838B6">
        <w:rPr>
          <w:color w:val="535353"/>
          <w:sz w:val="28"/>
          <w:szCs w:val="28"/>
        </w:rPr>
        <w:t>помощ</w:t>
      </w:r>
      <w:r w:rsidR="00594E8C" w:rsidRPr="006838B6">
        <w:rPr>
          <w:color w:val="535353"/>
          <w:sz w:val="28"/>
          <w:szCs w:val="28"/>
        </w:rPr>
        <w:t>ность».</w:t>
      </w:r>
    </w:p>
    <w:p w:rsidR="00290EB7" w:rsidRPr="006838B6" w:rsidRDefault="00290EB7" w:rsidP="001E2EA1">
      <w:pPr>
        <w:pStyle w:val="a3"/>
        <w:spacing w:before="120" w:beforeAutospacing="0" w:after="216" w:afterAutospacing="0" w:line="240" w:lineRule="atLeast"/>
        <w:rPr>
          <w:color w:val="535353"/>
          <w:sz w:val="28"/>
          <w:szCs w:val="28"/>
        </w:rPr>
      </w:pPr>
      <w:r w:rsidRPr="006838B6">
        <w:rPr>
          <w:color w:val="535353"/>
          <w:sz w:val="28"/>
          <w:szCs w:val="28"/>
        </w:rPr>
        <w:t>Социализация ребёнка в настоящее время признаётся в качестве одной из главных задач российского образования. А это означает, что важно вовремя сори</w:t>
      </w:r>
      <w:r w:rsidR="00B159FD" w:rsidRPr="006838B6">
        <w:rPr>
          <w:color w:val="535353"/>
          <w:sz w:val="28"/>
          <w:szCs w:val="28"/>
        </w:rPr>
        <w:t xml:space="preserve">ентировать ребёнка в современной социальной </w:t>
      </w:r>
      <w:r w:rsidRPr="006838B6">
        <w:rPr>
          <w:color w:val="535353"/>
          <w:sz w:val="28"/>
          <w:szCs w:val="28"/>
        </w:rPr>
        <w:t>среде, духовном и культурном наследии.  Такая возможность общеобразовательным учреждениям  предоставляется Федеральным  государственным  образовательным стандартом нового поколения. Согласно ФГОС организация внеурочной деятельности детей является неотъемлемой частью образовательного процесса в школе и позволяет рационально решать задачи воспитания и социализации детей</w:t>
      </w:r>
      <w:r w:rsidR="00B159FD" w:rsidRPr="006838B6">
        <w:rPr>
          <w:color w:val="535353"/>
          <w:sz w:val="28"/>
          <w:szCs w:val="28"/>
        </w:rPr>
        <w:t>.</w:t>
      </w:r>
    </w:p>
    <w:p w:rsidR="006041A1" w:rsidRPr="00F257E3" w:rsidRDefault="006041A1" w:rsidP="006041A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E3">
        <w:rPr>
          <w:rFonts w:ascii="Times New Roman" w:hAnsi="Times New Roman" w:cs="Times New Roman"/>
          <w:b/>
          <w:sz w:val="28"/>
          <w:szCs w:val="28"/>
        </w:rPr>
        <w:t>Требования к организации внеурочной деятельности по ФГОС</w:t>
      </w:r>
    </w:p>
    <w:p w:rsidR="006041A1" w:rsidRP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A3227B">
        <w:rPr>
          <w:sz w:val="28"/>
          <w:szCs w:val="28"/>
        </w:rPr>
        <w:t xml:space="preserve">      </w:t>
      </w:r>
      <w:r w:rsidR="00B159FD">
        <w:rPr>
          <w:rFonts w:ascii="Times New Roman" w:hAnsi="Times New Roman" w:cs="Times New Roman"/>
          <w:sz w:val="28"/>
          <w:szCs w:val="28"/>
        </w:rPr>
        <w:t xml:space="preserve">Задача школы нового поколения - </w:t>
      </w:r>
      <w:r w:rsidRPr="006041A1">
        <w:rPr>
          <w:rFonts w:ascii="Times New Roman" w:hAnsi="Times New Roman" w:cs="Times New Roman"/>
          <w:sz w:val="28"/>
          <w:szCs w:val="28"/>
        </w:rPr>
        <w:t>создание системы воспитывающей внеурочной и внешкольной деятельности с учетом интеграции основного и дополнительного образования в условиях образовательного учреждения, об</w:t>
      </w:r>
      <w:r w:rsidR="00B159FD">
        <w:rPr>
          <w:rFonts w:ascii="Times New Roman" w:hAnsi="Times New Roman" w:cs="Times New Roman"/>
          <w:sz w:val="28"/>
          <w:szCs w:val="28"/>
        </w:rPr>
        <w:t>еспечивающей вхождение ребёнка</w:t>
      </w:r>
      <w:r w:rsidRPr="006041A1">
        <w:rPr>
          <w:rFonts w:ascii="Times New Roman" w:hAnsi="Times New Roman" w:cs="Times New Roman"/>
          <w:sz w:val="28"/>
          <w:szCs w:val="28"/>
        </w:rPr>
        <w:t xml:space="preserve"> в самостоятельное общественное действие.</w:t>
      </w:r>
    </w:p>
    <w:p w:rsidR="006041A1" w:rsidRDefault="006041A1" w:rsidP="006041A1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</w:t>
      </w:r>
      <w:r w:rsidRPr="006A3237">
        <w:rPr>
          <w:b/>
          <w:bCs/>
          <w:color w:val="000000"/>
          <w:sz w:val="28"/>
          <w:szCs w:val="28"/>
        </w:rPr>
        <w:t>собенности орган</w:t>
      </w:r>
      <w:r>
        <w:rPr>
          <w:b/>
          <w:bCs/>
          <w:color w:val="000000"/>
          <w:sz w:val="28"/>
          <w:szCs w:val="28"/>
        </w:rPr>
        <w:t>изации</w:t>
      </w:r>
      <w:r w:rsidR="00A156D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внеурочной деятельности.</w:t>
      </w:r>
    </w:p>
    <w:p w:rsidR="006041A1" w:rsidRPr="006A3237" w:rsidRDefault="006041A1" w:rsidP="006041A1">
      <w:pPr>
        <w:pStyle w:val="a3"/>
        <w:rPr>
          <w:color w:val="000000"/>
          <w:sz w:val="28"/>
          <w:szCs w:val="28"/>
        </w:rPr>
      </w:pPr>
      <w:r w:rsidRPr="006A3237">
        <w:rPr>
          <w:color w:val="000000"/>
          <w:sz w:val="28"/>
          <w:szCs w:val="28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</w:t>
      </w:r>
      <w:r>
        <w:rPr>
          <w:color w:val="000000"/>
          <w:sz w:val="28"/>
          <w:szCs w:val="28"/>
        </w:rPr>
        <w:t>твовать, принимать решения.</w:t>
      </w:r>
      <w:r w:rsidRPr="006A3237">
        <w:rPr>
          <w:color w:val="000000"/>
          <w:sz w:val="28"/>
          <w:szCs w:val="28"/>
        </w:rPr>
        <w:t xml:space="preserve"> </w:t>
      </w:r>
    </w:p>
    <w:p w:rsidR="006041A1" w:rsidRPr="006A3237" w:rsidRDefault="006041A1" w:rsidP="006041A1">
      <w:pPr>
        <w:pStyle w:val="a3"/>
        <w:rPr>
          <w:color w:val="000000"/>
          <w:sz w:val="28"/>
          <w:szCs w:val="28"/>
        </w:rPr>
      </w:pPr>
      <w:r w:rsidRPr="006A3237">
        <w:rPr>
          <w:color w:val="000000"/>
          <w:sz w:val="28"/>
          <w:szCs w:val="28"/>
        </w:rPr>
        <w:t xml:space="preserve">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</w:t>
      </w:r>
      <w:r w:rsidRPr="006A3237">
        <w:rPr>
          <w:color w:val="000000"/>
          <w:sz w:val="28"/>
          <w:szCs w:val="28"/>
        </w:rPr>
        <w:lastRenderedPageBreak/>
        <w:t>поисковые и научные исследования, обще</w:t>
      </w:r>
      <w:r>
        <w:rPr>
          <w:color w:val="000000"/>
          <w:sz w:val="28"/>
          <w:szCs w:val="28"/>
        </w:rPr>
        <w:t xml:space="preserve">ственно полезные практики </w:t>
      </w:r>
      <w:r w:rsidRPr="006A3237">
        <w:rPr>
          <w:color w:val="000000"/>
          <w:sz w:val="28"/>
          <w:szCs w:val="28"/>
        </w:rPr>
        <w:t>), которые отличны от организационных форм в урочной системе обучения.</w:t>
      </w:r>
    </w:p>
    <w:p w:rsidR="006041A1" w:rsidRPr="006A3237" w:rsidRDefault="006041A1" w:rsidP="006041A1">
      <w:pPr>
        <w:pStyle w:val="a3"/>
        <w:rPr>
          <w:color w:val="000000"/>
          <w:sz w:val="28"/>
          <w:szCs w:val="28"/>
        </w:rPr>
      </w:pPr>
      <w:r w:rsidRPr="006A3237">
        <w:rPr>
          <w:color w:val="000000"/>
          <w:sz w:val="28"/>
          <w:szCs w:val="28"/>
        </w:rPr>
        <w:t>Несомненно, 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6041A1" w:rsidRPr="00C74EAC" w:rsidRDefault="006041A1" w:rsidP="006041A1">
      <w:pPr>
        <w:pStyle w:val="a3"/>
        <w:rPr>
          <w:color w:val="000000"/>
          <w:sz w:val="28"/>
          <w:szCs w:val="28"/>
        </w:rPr>
      </w:pPr>
      <w:r w:rsidRPr="006A3237">
        <w:rPr>
          <w:color w:val="000000"/>
          <w:sz w:val="28"/>
          <w:szCs w:val="28"/>
        </w:rPr>
        <w:t xml:space="preserve">При </w:t>
      </w:r>
      <w:r w:rsidR="00F257E3">
        <w:rPr>
          <w:color w:val="000000"/>
          <w:sz w:val="28"/>
          <w:szCs w:val="28"/>
        </w:rPr>
        <w:t xml:space="preserve">организации </w:t>
      </w:r>
      <w:r w:rsidRPr="006A3237">
        <w:rPr>
          <w:color w:val="000000"/>
          <w:sz w:val="28"/>
          <w:szCs w:val="28"/>
        </w:rPr>
        <w:t xml:space="preserve"> </w:t>
      </w:r>
      <w:r w:rsidR="00B159FD">
        <w:rPr>
          <w:color w:val="000000"/>
          <w:sz w:val="28"/>
          <w:szCs w:val="28"/>
        </w:rPr>
        <w:t xml:space="preserve">внеурочной деятельности </w:t>
      </w:r>
      <w:r w:rsidRPr="006A3237">
        <w:rPr>
          <w:color w:val="000000"/>
          <w:sz w:val="28"/>
          <w:szCs w:val="28"/>
        </w:rPr>
        <w:t>в образовательном учреждении наполняемость каждого класса не должна превышать 25</w:t>
      </w:r>
      <w:r>
        <w:rPr>
          <w:color w:val="000000"/>
          <w:sz w:val="28"/>
          <w:szCs w:val="28"/>
        </w:rPr>
        <w:t>человек</w:t>
      </w:r>
      <w:r w:rsidR="00B159FD">
        <w:rPr>
          <w:color w:val="000000"/>
          <w:sz w:val="28"/>
          <w:szCs w:val="28"/>
        </w:rPr>
        <w:t xml:space="preserve">. </w:t>
      </w:r>
      <w:r w:rsidRPr="006A3237">
        <w:rPr>
          <w:color w:val="000000"/>
          <w:sz w:val="28"/>
          <w:szCs w:val="28"/>
        </w:rPr>
        <w:t xml:space="preserve">При наличии необходимых условий и средств возможно деление классов на группы </w:t>
      </w:r>
    </w:p>
    <w:p w:rsidR="006041A1" w:rsidRPr="006A3237" w:rsidRDefault="006041A1" w:rsidP="006041A1">
      <w:pPr>
        <w:pStyle w:val="a3"/>
        <w:rPr>
          <w:sz w:val="28"/>
          <w:szCs w:val="28"/>
        </w:rPr>
      </w:pPr>
      <w:r w:rsidRPr="006A3237">
        <w:rPr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 </w:t>
      </w:r>
    </w:p>
    <w:p w:rsidR="006041A1" w:rsidRPr="006041A1" w:rsidRDefault="006041A1" w:rsidP="006041A1">
      <w:pPr>
        <w:pStyle w:val="a3"/>
        <w:rPr>
          <w:color w:val="000000"/>
          <w:sz w:val="28"/>
          <w:szCs w:val="28"/>
        </w:rPr>
      </w:pPr>
      <w:r w:rsidRPr="006A3237">
        <w:rPr>
          <w:sz w:val="28"/>
          <w:szCs w:val="28"/>
        </w:rPr>
        <w:t xml:space="preserve">   При организации внеурочной деятельности обучающихся образовательными учреждениями могут использоваться возможности учреждений дополнительного образования, культуры и спорта. </w:t>
      </w:r>
    </w:p>
    <w:p w:rsidR="006041A1" w:rsidRPr="00C74EAC" w:rsidRDefault="006041A1" w:rsidP="006041A1">
      <w:pPr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EAC">
        <w:rPr>
          <w:rFonts w:ascii="Times New Roman" w:hAnsi="Times New Roman" w:cs="Times New Roman"/>
          <w:b/>
          <w:sz w:val="28"/>
          <w:szCs w:val="28"/>
        </w:rPr>
        <w:t>Требования стандартов к организации внеурочной деятельности школьников:</w:t>
      </w:r>
    </w:p>
    <w:p w:rsidR="006041A1" w:rsidRP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6041A1">
        <w:rPr>
          <w:rFonts w:ascii="Times New Roman" w:hAnsi="Times New Roman" w:cs="Times New Roman"/>
          <w:sz w:val="28"/>
          <w:szCs w:val="28"/>
        </w:rPr>
        <w:t>- Внеурочная деятельность вкл</w:t>
      </w:r>
      <w:r w:rsidR="005C194D">
        <w:rPr>
          <w:rFonts w:ascii="Times New Roman" w:hAnsi="Times New Roman" w:cs="Times New Roman"/>
          <w:sz w:val="28"/>
          <w:szCs w:val="28"/>
        </w:rPr>
        <w:t>ючается в вариативную часть базисного учебного плана</w:t>
      </w:r>
      <w:r w:rsidRPr="006041A1">
        <w:rPr>
          <w:rFonts w:ascii="Times New Roman" w:hAnsi="Times New Roman" w:cs="Times New Roman"/>
          <w:sz w:val="28"/>
          <w:szCs w:val="28"/>
        </w:rPr>
        <w:t xml:space="preserve"> школы и на нее отводится 10 часов в неделю.</w:t>
      </w:r>
    </w:p>
    <w:p w:rsidR="006041A1" w:rsidRP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6041A1">
        <w:rPr>
          <w:rFonts w:ascii="Times New Roman" w:hAnsi="Times New Roman" w:cs="Times New Roman"/>
          <w:sz w:val="28"/>
          <w:szCs w:val="28"/>
        </w:rPr>
        <w:t>- Школа сама вправе определять, под какие виды внеурочной деятельности отдать эти часы.</w:t>
      </w:r>
    </w:p>
    <w:p w:rsidR="006041A1" w:rsidRP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6041A1">
        <w:rPr>
          <w:rFonts w:ascii="Times New Roman" w:hAnsi="Times New Roman" w:cs="Times New Roman"/>
          <w:sz w:val="28"/>
          <w:szCs w:val="28"/>
        </w:rPr>
        <w:t>- Часы, отводимые на внеурочную деятельность, используются по желанию обучающихся.</w:t>
      </w:r>
    </w:p>
    <w:p w:rsidR="006041A1" w:rsidRPr="006041A1" w:rsidRDefault="006041A1" w:rsidP="006041A1">
      <w:pPr>
        <w:pStyle w:val="a3"/>
        <w:rPr>
          <w:sz w:val="28"/>
          <w:szCs w:val="28"/>
        </w:rPr>
      </w:pPr>
      <w:r w:rsidRPr="006041A1">
        <w:rPr>
          <w:sz w:val="28"/>
          <w:szCs w:val="28"/>
        </w:rPr>
        <w:t xml:space="preserve">-Время, отведенное на внеурочную деятельность не входит в предельно допустимую нагрузку обучающихся. </w:t>
      </w:r>
    </w:p>
    <w:p w:rsidR="006041A1" w:rsidRPr="006A3237" w:rsidRDefault="006041A1" w:rsidP="006041A1">
      <w:pPr>
        <w:pStyle w:val="a3"/>
        <w:rPr>
          <w:sz w:val="28"/>
          <w:szCs w:val="28"/>
        </w:rPr>
      </w:pPr>
      <w:r w:rsidRPr="006041A1">
        <w:rPr>
          <w:sz w:val="28"/>
          <w:szCs w:val="28"/>
        </w:rPr>
        <w:t>-Чередование урочной и внеурочной деятельности определяется образовательным учреждением и согласуется с родителями обучаю</w:t>
      </w:r>
      <w:r w:rsidRPr="006A3237">
        <w:rPr>
          <w:sz w:val="28"/>
          <w:szCs w:val="28"/>
        </w:rPr>
        <w:t>щихся.</w:t>
      </w:r>
    </w:p>
    <w:p w:rsidR="006041A1" w:rsidRPr="006A3237" w:rsidRDefault="006041A1" w:rsidP="006041A1">
      <w:pPr>
        <w:pStyle w:val="a3"/>
        <w:rPr>
          <w:sz w:val="28"/>
          <w:szCs w:val="28"/>
        </w:rPr>
      </w:pPr>
      <w:r w:rsidRPr="006A3237">
        <w:rPr>
          <w:sz w:val="28"/>
          <w:szCs w:val="28"/>
        </w:rPr>
        <w:t>- Все виды внеурочной деятельности должны быть строго ориентированы на воспитательные результаты.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74EAC">
        <w:rPr>
          <w:rFonts w:ascii="Times New Roman" w:hAnsi="Times New Roman" w:cs="Times New Roman"/>
          <w:b/>
          <w:sz w:val="28"/>
          <w:szCs w:val="28"/>
        </w:rPr>
        <w:t>ВИДЫ И НАПРАВЛЕНИЯ ВНЕУРОЧНОЙ ДЕЯТЕЛЬНОСТИ</w:t>
      </w:r>
      <w:r w:rsidRPr="005C1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Для реализации в школе доступны следующие виды внеурочной деятельности: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игровая деятельность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познавательная деятельность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проблемно-ценностное общение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досугово-развлекательная деятельность (досуговое общение)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художественное творчество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социальное творчество (социально преобразующая добровольческая деятельность)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трудовая (производственная) деятельность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спортивно-оздоровительная деятельность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>- туристско-краеведческая деятельность.</w:t>
      </w:r>
    </w:p>
    <w:p w:rsidR="006041A1" w:rsidRPr="005C194D" w:rsidRDefault="00B159FD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</w:t>
      </w:r>
      <w:r w:rsidR="006041A1" w:rsidRPr="005C194D">
        <w:rPr>
          <w:rFonts w:ascii="Times New Roman" w:hAnsi="Times New Roman" w:cs="Times New Roman"/>
          <w:sz w:val="28"/>
          <w:szCs w:val="28"/>
        </w:rPr>
        <w:t>азисном учебном плане образовательных учреждений Российской Федерации выделены основные направления внеурочной деятельности: спортивно-оздоровительное, художественно-эстетическое, научно-познавательное, военно-патриотическое, общественно полезная и проектная деятельность.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Виды и направления внеурочной деятельности школьников тесно связаны между собой. Например, ряд направлений совпадает с видами деятельности (спортивно-оздоровительная, познавательная деятельность, художественное творчество). Военно-патриотическое направление и проектная деятельность могут реализованы в любом из видов внеурочной деятельности. Они представляют собой содержательные приоритеты при организации внеурочных занятий. Общественно-полезная деятельность может быть опредмечена в таких видах внеурочной деятельности, как социальное творчество и трудовая (производственная) деятельность.</w:t>
      </w:r>
    </w:p>
    <w:p w:rsidR="006041A1" w:rsidRPr="00C74EAC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A3227B">
        <w:rPr>
          <w:sz w:val="28"/>
          <w:szCs w:val="28"/>
        </w:rPr>
        <w:t xml:space="preserve">        </w:t>
      </w:r>
      <w:r w:rsidRPr="005C194D">
        <w:rPr>
          <w:rFonts w:ascii="Times New Roman" w:hAnsi="Times New Roman" w:cs="Times New Roman"/>
          <w:sz w:val="28"/>
          <w:szCs w:val="28"/>
        </w:rPr>
        <w:t xml:space="preserve">Следовательно, все направления внеурочной деятельности необходимо рассматривать как содержательный ориентир при построении соответствующих программ, а разработку и реализацию конкретных форм внеурочной деятельности школьников основывать на видах деятельности. 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C74EAC">
        <w:rPr>
          <w:rFonts w:ascii="Times New Roman" w:hAnsi="Times New Roman" w:cs="Times New Roman"/>
          <w:sz w:val="28"/>
          <w:szCs w:val="28"/>
        </w:rPr>
        <w:lastRenderedPageBreak/>
        <w:t>КЛАССИФИКАЦИЯ РЕЗУЛЬТАТОВ ВНЕУРОЧНОЙ ДЕЯТЕЛЬНОСТИ ОБУЧАЮЩИХСЯ.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  Воспитательные результаты внеурочной деятельности школьников распределяются по трем уровням.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894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5C194D">
        <w:rPr>
          <w:rFonts w:ascii="Times New Roman" w:hAnsi="Times New Roman" w:cs="Times New Roman"/>
          <w:b/>
          <w:sz w:val="28"/>
          <w:szCs w:val="28"/>
        </w:rPr>
        <w:t>уровень результатов</w:t>
      </w:r>
      <w:r w:rsidRPr="005C194D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первичного понимания социальной реальности и повседневной жизни.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 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значения и повседневного опыта.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b/>
          <w:sz w:val="28"/>
          <w:szCs w:val="28"/>
        </w:rPr>
        <w:t xml:space="preserve">        Второй уровень результатов</w:t>
      </w:r>
      <w:r w:rsidRPr="005C194D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 Для достижения данного уровня результатов особое значение имеет взаимодействие школьников между собой на уровне класса, школы, то есть в защищен</w:t>
      </w:r>
      <w:r w:rsidR="005C194D">
        <w:rPr>
          <w:rFonts w:ascii="Times New Roman" w:hAnsi="Times New Roman" w:cs="Times New Roman"/>
          <w:sz w:val="28"/>
          <w:szCs w:val="28"/>
        </w:rPr>
        <w:t>ной, дружественной</w:t>
      </w:r>
      <w:r w:rsidR="00577EEE">
        <w:rPr>
          <w:rFonts w:ascii="Times New Roman" w:hAnsi="Times New Roman" w:cs="Times New Roman"/>
          <w:sz w:val="28"/>
          <w:szCs w:val="28"/>
        </w:rPr>
        <w:t xml:space="preserve"> </w:t>
      </w:r>
      <w:r w:rsidR="005C194D">
        <w:rPr>
          <w:rFonts w:ascii="Times New Roman" w:hAnsi="Times New Roman" w:cs="Times New Roman"/>
          <w:sz w:val="28"/>
          <w:szCs w:val="28"/>
        </w:rPr>
        <w:t xml:space="preserve"> </w:t>
      </w:r>
      <w:r w:rsidR="00577EEE">
        <w:rPr>
          <w:rFonts w:ascii="Times New Roman" w:hAnsi="Times New Roman" w:cs="Times New Roman"/>
          <w:sz w:val="28"/>
          <w:szCs w:val="28"/>
        </w:rPr>
        <w:t xml:space="preserve">просоциальной </w:t>
      </w:r>
      <w:r w:rsidRPr="005C194D">
        <w:rPr>
          <w:rFonts w:ascii="Times New Roman" w:hAnsi="Times New Roman" w:cs="Times New Roman"/>
          <w:sz w:val="28"/>
          <w:szCs w:val="28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b/>
          <w:sz w:val="28"/>
          <w:szCs w:val="28"/>
        </w:rPr>
        <w:t xml:space="preserve">        Третий уровень результатов</w:t>
      </w:r>
      <w:r w:rsidRPr="005C194D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 Достижение трех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компетенции и социокультурная идентичность.</w:t>
      </w:r>
    </w:p>
    <w:p w:rsid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lastRenderedPageBreak/>
        <w:t xml:space="preserve">        Каждому уровню воспитательного результата соответствует с</w:t>
      </w:r>
      <w:r w:rsidR="005C194D">
        <w:rPr>
          <w:rFonts w:ascii="Times New Roman" w:hAnsi="Times New Roman" w:cs="Times New Roman"/>
          <w:sz w:val="28"/>
          <w:szCs w:val="28"/>
        </w:rPr>
        <w:t>воя образовательная форма.</w:t>
      </w:r>
    </w:p>
    <w:p w:rsidR="004640D6" w:rsidRDefault="00DC1204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ФГОС учителю необходимо в образовательном процессе применять </w:t>
      </w:r>
      <w:r w:rsidR="00756FF2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756FF2">
        <w:rPr>
          <w:rFonts w:ascii="Times New Roman" w:hAnsi="Times New Roman" w:cs="Times New Roman"/>
          <w:sz w:val="28"/>
          <w:szCs w:val="28"/>
        </w:rPr>
        <w:t xml:space="preserve">деятельности учащихся, с внедрением инновационных технологий. Для этого  в первую очередь нужно использовать внутренние ресурсы образовательного учреждения – библиотечный </w:t>
      </w:r>
      <w:r w:rsidR="006B3C42">
        <w:rPr>
          <w:rFonts w:ascii="Times New Roman" w:hAnsi="Times New Roman" w:cs="Times New Roman"/>
          <w:sz w:val="28"/>
          <w:szCs w:val="28"/>
        </w:rPr>
        <w:t>фонд, И</w:t>
      </w:r>
      <w:r w:rsidR="00D80AB8">
        <w:rPr>
          <w:rFonts w:ascii="Times New Roman" w:hAnsi="Times New Roman" w:cs="Times New Roman"/>
          <w:sz w:val="28"/>
          <w:szCs w:val="28"/>
        </w:rPr>
        <w:t>нтерне</w:t>
      </w:r>
      <w:r w:rsidR="006B3C42">
        <w:rPr>
          <w:rFonts w:ascii="Times New Roman" w:hAnsi="Times New Roman" w:cs="Times New Roman"/>
          <w:sz w:val="28"/>
          <w:szCs w:val="28"/>
        </w:rPr>
        <w:t>т-порталы</w:t>
      </w:r>
      <w:r w:rsidR="008F75E0">
        <w:rPr>
          <w:rFonts w:ascii="Times New Roman" w:hAnsi="Times New Roman" w:cs="Times New Roman"/>
          <w:sz w:val="28"/>
          <w:szCs w:val="28"/>
        </w:rPr>
        <w:t>, мультимедий</w:t>
      </w:r>
      <w:r w:rsidR="00513ABD">
        <w:rPr>
          <w:rFonts w:ascii="Times New Roman" w:hAnsi="Times New Roman" w:cs="Times New Roman"/>
          <w:sz w:val="28"/>
          <w:szCs w:val="28"/>
        </w:rPr>
        <w:t xml:space="preserve">ное оборудование. </w:t>
      </w:r>
      <w:r w:rsidR="006B3C42">
        <w:rPr>
          <w:rFonts w:ascii="Times New Roman" w:hAnsi="Times New Roman" w:cs="Times New Roman"/>
          <w:sz w:val="28"/>
          <w:szCs w:val="28"/>
        </w:rPr>
        <w:t>Во в</w:t>
      </w:r>
      <w:r w:rsidR="00513ABD">
        <w:rPr>
          <w:rFonts w:ascii="Times New Roman" w:hAnsi="Times New Roman" w:cs="Times New Roman"/>
          <w:sz w:val="28"/>
          <w:szCs w:val="28"/>
        </w:rPr>
        <w:t xml:space="preserve">неурочной деятельности наряду с </w:t>
      </w:r>
      <w:r w:rsidR="006B3C42">
        <w:rPr>
          <w:rFonts w:ascii="Times New Roman" w:hAnsi="Times New Roman" w:cs="Times New Roman"/>
          <w:sz w:val="28"/>
          <w:szCs w:val="28"/>
        </w:rPr>
        <w:t>традиционными кружковыми</w:t>
      </w:r>
      <w:r w:rsidR="00513ABD">
        <w:rPr>
          <w:rFonts w:ascii="Times New Roman" w:hAnsi="Times New Roman" w:cs="Times New Roman"/>
          <w:sz w:val="28"/>
          <w:szCs w:val="28"/>
        </w:rPr>
        <w:t>,</w:t>
      </w:r>
      <w:r w:rsidR="006B3C42">
        <w:rPr>
          <w:rFonts w:ascii="Times New Roman" w:hAnsi="Times New Roman" w:cs="Times New Roman"/>
          <w:sz w:val="28"/>
          <w:szCs w:val="28"/>
        </w:rPr>
        <w:t xml:space="preserve"> </w:t>
      </w:r>
      <w:r w:rsidR="00513ABD">
        <w:rPr>
          <w:rFonts w:ascii="Times New Roman" w:hAnsi="Times New Roman" w:cs="Times New Roman"/>
          <w:sz w:val="28"/>
          <w:szCs w:val="28"/>
        </w:rPr>
        <w:t>секцион</w:t>
      </w:r>
      <w:r w:rsidR="008F75E0">
        <w:rPr>
          <w:rFonts w:ascii="Times New Roman" w:hAnsi="Times New Roman" w:cs="Times New Roman"/>
          <w:sz w:val="28"/>
          <w:szCs w:val="28"/>
        </w:rPr>
        <w:t>ны</w:t>
      </w:r>
      <w:r w:rsidR="006B3C42">
        <w:rPr>
          <w:rFonts w:ascii="Times New Roman" w:hAnsi="Times New Roman" w:cs="Times New Roman"/>
          <w:sz w:val="28"/>
          <w:szCs w:val="28"/>
        </w:rPr>
        <w:t>ми</w:t>
      </w:r>
      <w:r w:rsidR="00513ABD">
        <w:rPr>
          <w:rFonts w:ascii="Times New Roman" w:hAnsi="Times New Roman" w:cs="Times New Roman"/>
          <w:sz w:val="28"/>
          <w:szCs w:val="28"/>
        </w:rPr>
        <w:t xml:space="preserve"> формами  занятий </w:t>
      </w:r>
      <w:r w:rsidR="006B3C42">
        <w:rPr>
          <w:rFonts w:ascii="Times New Roman" w:hAnsi="Times New Roman" w:cs="Times New Roman"/>
          <w:sz w:val="28"/>
          <w:szCs w:val="28"/>
        </w:rPr>
        <w:t xml:space="preserve"> </w:t>
      </w:r>
      <w:r w:rsidR="00513ABD">
        <w:rPr>
          <w:rFonts w:ascii="Times New Roman" w:hAnsi="Times New Roman" w:cs="Times New Roman"/>
          <w:sz w:val="28"/>
          <w:szCs w:val="28"/>
        </w:rPr>
        <w:t>организовывать конференции, школьные научные общества, диспуты, соревнования.</w:t>
      </w:r>
      <w:r w:rsidR="00A156D8" w:rsidRPr="00A156D8">
        <w:rPr>
          <w:rFonts w:ascii="Times New Roman" w:hAnsi="Times New Roman" w:cs="Times New Roman"/>
          <w:sz w:val="28"/>
          <w:szCs w:val="28"/>
        </w:rPr>
        <w:t xml:space="preserve"> </w:t>
      </w:r>
      <w:r w:rsidR="008F75E0">
        <w:rPr>
          <w:rFonts w:ascii="Times New Roman" w:hAnsi="Times New Roman" w:cs="Times New Roman"/>
          <w:sz w:val="28"/>
          <w:szCs w:val="28"/>
        </w:rPr>
        <w:t xml:space="preserve"> </w:t>
      </w:r>
      <w:r w:rsidR="00A156D8">
        <w:rPr>
          <w:rFonts w:ascii="Times New Roman" w:hAnsi="Times New Roman" w:cs="Times New Roman"/>
          <w:sz w:val="28"/>
          <w:szCs w:val="28"/>
        </w:rPr>
        <w:t xml:space="preserve">Для взаимодействия </w:t>
      </w:r>
      <w:r w:rsidR="00A156D8" w:rsidRPr="005C194D">
        <w:rPr>
          <w:rFonts w:ascii="Times New Roman" w:hAnsi="Times New Roman" w:cs="Times New Roman"/>
          <w:sz w:val="28"/>
          <w:szCs w:val="28"/>
        </w:rPr>
        <w:t>школьника с социальными субъектами за пределами школы</w:t>
      </w:r>
      <w:r w:rsidR="00A156D8">
        <w:rPr>
          <w:rFonts w:ascii="Times New Roman" w:hAnsi="Times New Roman" w:cs="Times New Roman"/>
          <w:sz w:val="28"/>
          <w:szCs w:val="28"/>
        </w:rPr>
        <w:t xml:space="preserve"> ( в открытой общественной среде) необходимо о</w:t>
      </w:r>
      <w:r w:rsidR="008F75E0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 w:rsidR="005D2F4E">
        <w:rPr>
          <w:rFonts w:ascii="Times New Roman" w:hAnsi="Times New Roman" w:cs="Times New Roman"/>
          <w:sz w:val="28"/>
          <w:szCs w:val="28"/>
        </w:rPr>
        <w:t>социальную добровольческую деятельность,</w:t>
      </w:r>
      <w:r w:rsidR="008F75E0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A156D8">
        <w:rPr>
          <w:rFonts w:ascii="Times New Roman" w:hAnsi="Times New Roman" w:cs="Times New Roman"/>
          <w:sz w:val="28"/>
          <w:szCs w:val="28"/>
        </w:rPr>
        <w:t xml:space="preserve"> вовлекать  детей в конкурсную деятельность различных уровней.</w:t>
      </w:r>
      <w:r w:rsidR="0054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35" w:rsidRPr="005C194D" w:rsidRDefault="004640D6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D3F">
        <w:rPr>
          <w:rFonts w:ascii="Times New Roman" w:hAnsi="Times New Roman" w:cs="Times New Roman"/>
          <w:sz w:val="28"/>
          <w:szCs w:val="28"/>
        </w:rPr>
        <w:t>Работа учителя с каждым годом становится всё напряженней. Требования к образованию возрастают со стороны общества и государства</w:t>
      </w:r>
      <w:r w:rsidR="00D80AB8">
        <w:rPr>
          <w:rFonts w:ascii="Times New Roman" w:hAnsi="Times New Roman" w:cs="Times New Roman"/>
          <w:sz w:val="28"/>
          <w:szCs w:val="28"/>
        </w:rPr>
        <w:t>. Это отражено и в Послании президента Федеральному Собранию. Поэтому учителю необходимо перестроится  в организации образовательного процесса согласно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ФГОС нового поколения и при этом повысить качество образования, обеспечить социализацию учащихся и воспитать в них потребность в постоянном саморазвитии.</w:t>
      </w:r>
    </w:p>
    <w:p w:rsidR="006041A1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       При организации внеурочной деятельности младших школьников необходимо учитывать, что, поступив в 1 класс, дети особенно восприимчивы к новому социальному знанию, стремятся понять новую для них школьную реальность. Педагог должен поддержать эту тенденцию, используемыми формами внеурочной деятельности достижение ребенком всех уровней результатов. </w:t>
      </w:r>
    </w:p>
    <w:p w:rsidR="0035215B" w:rsidRDefault="0035215B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 по определённому направлению также способствует опережающему обучению. Так</w:t>
      </w:r>
      <w:r w:rsidR="00F41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внеурочная деятельность по программе «Домашний мастер» даёт возможность детям </w:t>
      </w:r>
      <w:r w:rsidR="00F414FC">
        <w:rPr>
          <w:rFonts w:ascii="Times New Roman" w:hAnsi="Times New Roman" w:cs="Times New Roman"/>
          <w:sz w:val="28"/>
          <w:szCs w:val="28"/>
        </w:rPr>
        <w:t xml:space="preserve">уже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изучать свойства конструкционных материалов, знакомит с физическими понятиями плотность, влажность, упругость, теплопроводность. Ученики обретают навыки применения </w:t>
      </w:r>
      <w:r w:rsidR="00F414FC">
        <w:rPr>
          <w:rFonts w:ascii="Times New Roman" w:hAnsi="Times New Roman" w:cs="Times New Roman"/>
          <w:sz w:val="28"/>
          <w:szCs w:val="28"/>
        </w:rPr>
        <w:t>различных инструментов при выполнении технологических операций.</w:t>
      </w:r>
    </w:p>
    <w:p w:rsidR="00F414FC" w:rsidRPr="005C194D" w:rsidRDefault="00F414FC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спортивного направления «В спортзал за здоровьем»</w:t>
      </w:r>
      <w:r w:rsidR="00B7593D">
        <w:rPr>
          <w:rFonts w:ascii="Times New Roman" w:hAnsi="Times New Roman" w:cs="Times New Roman"/>
          <w:sz w:val="28"/>
          <w:szCs w:val="28"/>
        </w:rPr>
        <w:t xml:space="preserve"> приобщает</w:t>
      </w:r>
      <w:r>
        <w:rPr>
          <w:rFonts w:ascii="Times New Roman" w:hAnsi="Times New Roman" w:cs="Times New Roman"/>
          <w:sz w:val="28"/>
          <w:szCs w:val="28"/>
        </w:rPr>
        <w:t xml:space="preserve"> детей к активным видам отдыха, здоровому образу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жизни.</w:t>
      </w:r>
      <w:r w:rsidR="00B7593D">
        <w:rPr>
          <w:rFonts w:ascii="Times New Roman" w:hAnsi="Times New Roman" w:cs="Times New Roman"/>
          <w:sz w:val="28"/>
          <w:szCs w:val="28"/>
        </w:rPr>
        <w:t xml:space="preserve"> Уже в раннем возрасте ученики осваивают различные приёмы спортивных игр. И уже имеются скромные результаты</w:t>
      </w:r>
      <w:r w:rsidR="008D71E8">
        <w:rPr>
          <w:rFonts w:ascii="Times New Roman" w:hAnsi="Times New Roman" w:cs="Times New Roman"/>
          <w:sz w:val="28"/>
          <w:szCs w:val="28"/>
        </w:rPr>
        <w:t>. В районных соревнованиях по мини- футболу заняли второе место, уступив лишь воспитанникам детской спортивной школы.</w:t>
      </w:r>
    </w:p>
    <w:p w:rsidR="006041A1" w:rsidRPr="005C194D" w:rsidRDefault="006041A1" w:rsidP="006041A1">
      <w:pPr>
        <w:jc w:val="both"/>
        <w:rPr>
          <w:rFonts w:ascii="Times New Roman" w:hAnsi="Times New Roman" w:cs="Times New Roman"/>
          <w:sz w:val="28"/>
          <w:szCs w:val="28"/>
        </w:rPr>
      </w:pPr>
      <w:r w:rsidRPr="005C194D">
        <w:rPr>
          <w:rFonts w:ascii="Times New Roman" w:hAnsi="Times New Roman" w:cs="Times New Roman"/>
          <w:sz w:val="28"/>
          <w:szCs w:val="28"/>
        </w:rPr>
        <w:t xml:space="preserve">Школа после уроков – это мир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Важно заинтересовать ребёнка занятиями после уроков, </w:t>
      </w:r>
      <w:r w:rsidR="00FE35A8">
        <w:rPr>
          <w:rFonts w:ascii="Times New Roman" w:hAnsi="Times New Roman" w:cs="Times New Roman"/>
          <w:sz w:val="28"/>
          <w:szCs w:val="28"/>
        </w:rPr>
        <w:t xml:space="preserve">создать комфортные условия, </w:t>
      </w:r>
      <w:r w:rsidRPr="005C194D">
        <w:rPr>
          <w:rFonts w:ascii="Times New Roman" w:hAnsi="Times New Roman" w:cs="Times New Roman"/>
          <w:sz w:val="28"/>
          <w:szCs w:val="28"/>
        </w:rPr>
        <w:t>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363FE5" w:rsidRDefault="00363FE5" w:rsidP="006041A1">
      <w:pPr>
        <w:rPr>
          <w:rFonts w:ascii="Times New Roman" w:hAnsi="Times New Roman" w:cs="Times New Roman"/>
          <w:sz w:val="28"/>
          <w:szCs w:val="28"/>
        </w:rPr>
      </w:pPr>
    </w:p>
    <w:p w:rsidR="00363FE5" w:rsidRDefault="00C74EAC" w:rsidP="006041A1">
      <w:pPr>
        <w:rPr>
          <w:rFonts w:ascii="Times New Roman" w:hAnsi="Times New Roman" w:cs="Times New Roman"/>
          <w:sz w:val="28"/>
          <w:szCs w:val="28"/>
        </w:rPr>
      </w:pPr>
      <w:r w:rsidRPr="00C74E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00525"/>
            <wp:effectExtent l="19050" t="0" r="3175" b="0"/>
            <wp:docPr id="7" name="Рисунок 4" descr="C:\Documents and Settings\Admin\Рабочий стол\Новая папка\DSCN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DSCN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A1" w:rsidRDefault="006041A1" w:rsidP="00604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194D">
        <w:rPr>
          <w:rFonts w:ascii="Times New Roman" w:hAnsi="Times New Roman" w:cs="Times New Roman"/>
          <w:sz w:val="28"/>
          <w:szCs w:val="28"/>
        </w:rPr>
        <w:br/>
      </w:r>
    </w:p>
    <w:p w:rsidR="006838B6" w:rsidRDefault="006838B6" w:rsidP="006041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38B6" w:rsidRDefault="006838B6" w:rsidP="006041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38B6" w:rsidRDefault="006838B6" w:rsidP="006041A1">
      <w:pPr>
        <w:rPr>
          <w:rFonts w:ascii="Times New Roman" w:hAnsi="Times New Roman" w:cs="Times New Roman"/>
          <w:sz w:val="28"/>
          <w:szCs w:val="28"/>
        </w:rPr>
      </w:pPr>
    </w:p>
    <w:p w:rsidR="003207B3" w:rsidRDefault="003207B3" w:rsidP="006041A1">
      <w:pPr>
        <w:rPr>
          <w:rFonts w:ascii="Times New Roman" w:hAnsi="Times New Roman" w:cs="Times New Roman"/>
          <w:sz w:val="28"/>
          <w:szCs w:val="28"/>
        </w:rPr>
      </w:pPr>
    </w:p>
    <w:p w:rsidR="003207B3" w:rsidRPr="003207B3" w:rsidRDefault="003207B3" w:rsidP="006041A1">
      <w:pPr>
        <w:rPr>
          <w:rFonts w:ascii="Times New Roman" w:hAnsi="Times New Roman" w:cs="Times New Roman"/>
          <w:sz w:val="28"/>
          <w:szCs w:val="28"/>
        </w:rPr>
      </w:pPr>
    </w:p>
    <w:p w:rsidR="00577EEE" w:rsidRDefault="00577EEE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577EEE" w:rsidRDefault="00577EEE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577EEE" w:rsidRDefault="00577EEE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Default="00C74EAC" w:rsidP="00980F9B">
      <w:pPr>
        <w:pStyle w:val="a3"/>
        <w:spacing w:before="120" w:beforeAutospacing="0" w:after="216" w:afterAutospacing="0" w:line="240" w:lineRule="atLeast"/>
        <w:rPr>
          <w:color w:val="535353"/>
        </w:rPr>
      </w:pPr>
    </w:p>
    <w:p w:rsidR="00C74EAC" w:rsidRPr="005C194D" w:rsidRDefault="00C74EAC" w:rsidP="00C74EAC">
      <w:pPr>
        <w:pStyle w:val="a3"/>
        <w:spacing w:before="120" w:beforeAutospacing="0" w:after="216" w:afterAutospacing="0" w:line="240" w:lineRule="atLeast"/>
        <w:jc w:val="center"/>
        <w:rPr>
          <w:color w:val="535353"/>
        </w:rPr>
      </w:pPr>
    </w:p>
    <w:p w:rsidR="005A1F73" w:rsidRPr="005A1F73" w:rsidRDefault="005A1F73" w:rsidP="005A1F73">
      <w:pPr>
        <w:pStyle w:val="a3"/>
        <w:spacing w:before="120" w:beforeAutospacing="0" w:after="216" w:afterAutospacing="0" w:line="240" w:lineRule="atLeast"/>
        <w:rPr>
          <w:color w:val="535353"/>
        </w:rPr>
      </w:pPr>
      <w:r w:rsidRPr="005A1F73">
        <w:rPr>
          <w:color w:val="535353"/>
        </w:rPr>
        <w:t>:</w:t>
      </w:r>
    </w:p>
    <w:p w:rsidR="005A1F73" w:rsidRPr="005A1F73" w:rsidRDefault="005A1F73" w:rsidP="005A1F73">
      <w:pPr>
        <w:pStyle w:val="a3"/>
        <w:spacing w:before="120" w:beforeAutospacing="0" w:after="216" w:afterAutospacing="0" w:line="240" w:lineRule="atLeast"/>
        <w:rPr>
          <w:color w:val="535353"/>
        </w:rPr>
      </w:pPr>
      <w:r w:rsidRPr="005A1F73">
        <w:rPr>
          <w:color w:val="535353"/>
        </w:rPr>
        <w:t>.</w:t>
      </w:r>
    </w:p>
    <w:p w:rsidR="005A1F73" w:rsidRPr="005A1F73" w:rsidRDefault="005A1F73" w:rsidP="005A1F73">
      <w:pPr>
        <w:pStyle w:val="a3"/>
        <w:spacing w:before="120" w:beforeAutospacing="0" w:after="216" w:afterAutospacing="0" w:line="240" w:lineRule="atLeast"/>
        <w:rPr>
          <w:color w:val="535353"/>
        </w:rPr>
      </w:pPr>
      <w:r w:rsidRPr="005A1F73">
        <w:rPr>
          <w:color w:val="535353"/>
        </w:rPr>
        <w:t>.</w:t>
      </w:r>
    </w:p>
    <w:p w:rsidR="005F7DA9" w:rsidRDefault="005F7DA9"/>
    <w:sectPr w:rsidR="005F7DA9" w:rsidSect="005F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73"/>
    <w:rsid w:val="00035075"/>
    <w:rsid w:val="001E2EA1"/>
    <w:rsid w:val="00290EB7"/>
    <w:rsid w:val="002B3D50"/>
    <w:rsid w:val="003036A7"/>
    <w:rsid w:val="003207B3"/>
    <w:rsid w:val="0035215B"/>
    <w:rsid w:val="00363FE5"/>
    <w:rsid w:val="00371894"/>
    <w:rsid w:val="003D2C69"/>
    <w:rsid w:val="004640D6"/>
    <w:rsid w:val="0050402F"/>
    <w:rsid w:val="00513ABD"/>
    <w:rsid w:val="00545D3F"/>
    <w:rsid w:val="00577EEE"/>
    <w:rsid w:val="00594E8C"/>
    <w:rsid w:val="005A1F73"/>
    <w:rsid w:val="005C194D"/>
    <w:rsid w:val="005D2F4E"/>
    <w:rsid w:val="005F7DA9"/>
    <w:rsid w:val="006041A1"/>
    <w:rsid w:val="006838B6"/>
    <w:rsid w:val="006B3C42"/>
    <w:rsid w:val="00756FF2"/>
    <w:rsid w:val="00767F22"/>
    <w:rsid w:val="00780BC5"/>
    <w:rsid w:val="008D71E8"/>
    <w:rsid w:val="008F75E0"/>
    <w:rsid w:val="00900CDD"/>
    <w:rsid w:val="00980F9B"/>
    <w:rsid w:val="00A156D8"/>
    <w:rsid w:val="00A1666E"/>
    <w:rsid w:val="00B159FD"/>
    <w:rsid w:val="00B665BA"/>
    <w:rsid w:val="00B7593D"/>
    <w:rsid w:val="00BA1CA5"/>
    <w:rsid w:val="00C02242"/>
    <w:rsid w:val="00C74EAC"/>
    <w:rsid w:val="00D80AB8"/>
    <w:rsid w:val="00DA6035"/>
    <w:rsid w:val="00DC1204"/>
    <w:rsid w:val="00F257E3"/>
    <w:rsid w:val="00F414FC"/>
    <w:rsid w:val="00FE35A8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F73"/>
    <w:rPr>
      <w:b/>
      <w:bCs/>
    </w:rPr>
  </w:style>
  <w:style w:type="character" w:customStyle="1" w:styleId="apple-converted-space">
    <w:name w:val="apple-converted-space"/>
    <w:basedOn w:val="a0"/>
    <w:rsid w:val="001E2EA1"/>
  </w:style>
  <w:style w:type="paragraph" w:styleId="a5">
    <w:name w:val="Balloon Text"/>
    <w:basedOn w:val="a"/>
    <w:link w:val="a6"/>
    <w:uiPriority w:val="99"/>
    <w:semiHidden/>
    <w:unhideWhenUsed/>
    <w:rsid w:val="00C7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AC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B3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F73"/>
    <w:rPr>
      <w:b/>
      <w:bCs/>
    </w:rPr>
  </w:style>
  <w:style w:type="character" w:customStyle="1" w:styleId="apple-converted-space">
    <w:name w:val="apple-converted-space"/>
    <w:basedOn w:val="a0"/>
    <w:rsid w:val="001E2EA1"/>
  </w:style>
  <w:style w:type="paragraph" w:styleId="a5">
    <w:name w:val="Balloon Text"/>
    <w:basedOn w:val="a"/>
    <w:link w:val="a6"/>
    <w:uiPriority w:val="99"/>
    <w:semiHidden/>
    <w:unhideWhenUsed/>
    <w:rsid w:val="00C7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EAC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B3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2</cp:revision>
  <cp:lastPrinted>2014-01-08T17:46:00Z</cp:lastPrinted>
  <dcterms:created xsi:type="dcterms:W3CDTF">2014-09-04T08:59:00Z</dcterms:created>
  <dcterms:modified xsi:type="dcterms:W3CDTF">2014-09-04T08:59:00Z</dcterms:modified>
</cp:coreProperties>
</file>