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E14">
      <w:pPr>
        <w:pStyle w:val="a5"/>
      </w:pPr>
    </w:p>
    <w:p w:rsidR="00000000" w:rsidRDefault="009D5E14">
      <w:pPr>
        <w:pStyle w:val="a5"/>
      </w:pPr>
    </w:p>
    <w:p w:rsidR="00000000" w:rsidRDefault="009D5E14">
      <w:pPr>
        <w:pStyle w:val="a5"/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  <w:r>
        <w:rPr>
          <w:b/>
          <w:iCs w:val="0"/>
          <w:sz w:val="22"/>
          <w:szCs w:val="28"/>
        </w:rPr>
        <w:t xml:space="preserve">Отдел образования администрации </w:t>
      </w:r>
      <w:proofErr w:type="gramStart"/>
      <w:r>
        <w:rPr>
          <w:b/>
          <w:iCs w:val="0"/>
          <w:sz w:val="22"/>
          <w:szCs w:val="28"/>
        </w:rPr>
        <w:t>г</w:t>
      </w:r>
      <w:proofErr w:type="gramEnd"/>
      <w:r>
        <w:rPr>
          <w:b/>
          <w:iCs w:val="0"/>
          <w:sz w:val="22"/>
          <w:szCs w:val="28"/>
        </w:rPr>
        <w:t>. Березовского</w:t>
      </w:r>
    </w:p>
    <w:p w:rsidR="00000000" w:rsidRDefault="009D5E14">
      <w:pPr>
        <w:jc w:val="center"/>
        <w:rPr>
          <w:b/>
          <w:iCs w:val="0"/>
          <w:sz w:val="22"/>
          <w:szCs w:val="28"/>
        </w:rPr>
      </w:pPr>
      <w:r>
        <w:rPr>
          <w:b/>
          <w:iCs w:val="0"/>
          <w:sz w:val="22"/>
          <w:szCs w:val="28"/>
        </w:rPr>
        <w:t>Муниципальное образовательное учреждение</w:t>
      </w:r>
    </w:p>
    <w:p w:rsidR="00000000" w:rsidRDefault="009D5E14">
      <w:pPr>
        <w:jc w:val="center"/>
        <w:rPr>
          <w:b/>
          <w:iCs w:val="0"/>
          <w:sz w:val="22"/>
          <w:szCs w:val="28"/>
        </w:rPr>
      </w:pPr>
      <w:r>
        <w:rPr>
          <w:b/>
          <w:iCs w:val="0"/>
          <w:sz w:val="22"/>
          <w:szCs w:val="28"/>
        </w:rPr>
        <w:t>«Средняя общеобразовательная школа №1»</w:t>
      </w: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jc w:val="center"/>
        <w:rPr>
          <w:b/>
          <w:iCs w:val="0"/>
          <w:sz w:val="22"/>
          <w:szCs w:val="28"/>
        </w:rPr>
      </w:pPr>
    </w:p>
    <w:p w:rsidR="00000000" w:rsidRDefault="009D5E14">
      <w:pPr>
        <w:pStyle w:val="6"/>
      </w:pPr>
      <w:r>
        <w:t>Исследовательская работа учащихся</w:t>
      </w:r>
    </w:p>
    <w:p w:rsidR="00000000" w:rsidRDefault="009D5E14">
      <w:pPr>
        <w:pStyle w:val="a5"/>
        <w:rPr>
          <w:bCs w:val="0"/>
          <w:iCs w:val="0"/>
          <w:szCs w:val="28"/>
        </w:rPr>
      </w:pPr>
      <w:r>
        <w:rPr>
          <w:bCs w:val="0"/>
          <w:iCs w:val="0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99pt;margin-top:237.85pt;width:135pt;height:54pt;z-index:52" stroked="f">
            <v:textbox>
              <w:txbxContent>
                <w:p w:rsidR="00000000" w:rsidRDefault="009D5E14">
                  <w:pPr>
                    <w:jc w:val="center"/>
                  </w:pPr>
                  <w:r>
                    <w:t>Березовский</w:t>
                  </w:r>
                </w:p>
                <w:p w:rsidR="00000000" w:rsidRDefault="009D5E14">
                  <w:pPr>
                    <w:jc w:val="center"/>
                  </w:pPr>
                  <w:r>
                    <w:t>2005</w:t>
                  </w:r>
                </w:p>
              </w:txbxContent>
            </v:textbox>
          </v:shape>
        </w:pict>
      </w:r>
      <w:r>
        <w:rPr>
          <w:bCs w:val="0"/>
          <w:iCs w:val="0"/>
          <w:noProof/>
          <w:sz w:val="20"/>
          <w:szCs w:val="28"/>
        </w:rPr>
        <w:pict>
          <v:shape id="_x0000_s1083" type="#_x0000_t202" style="position:absolute;left:0;text-align:left;margin-left:54pt;margin-top:165.85pt;width:261pt;height:27pt;z-index:51" stroked="f">
            <v:textbox>
              <w:txbxContent>
                <w:p w:rsidR="00000000" w:rsidRDefault="009D5E14">
                  <w:pPr>
                    <w:jc w:val="center"/>
                  </w:pPr>
                  <w:r>
                    <w:t>Серия «Работа с учащимися»</w:t>
                  </w:r>
                </w:p>
              </w:txbxContent>
            </v:textbox>
          </v:shape>
        </w:pict>
      </w:r>
      <w:r>
        <w:rPr>
          <w:bCs w:val="0"/>
          <w:iCs w:val="0"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-27pt;margin-top:129.85pt;width:369pt;height:90pt;z-index:50">
            <v:imagedata r:id="rId7" o:title=""/>
          </v:shape>
        </w:pict>
      </w:r>
      <w:r>
        <w:rPr>
          <w:bCs w:val="0"/>
          <w:iCs w:val="0"/>
          <w:szCs w:val="28"/>
        </w:rPr>
        <w:t>Сборник методических материалов</w:t>
      </w:r>
    </w:p>
    <w:p w:rsidR="00000000" w:rsidRDefault="009D5E14">
      <w:pPr>
        <w:pStyle w:val="a5"/>
        <w:rPr>
          <w:bCs w:val="0"/>
          <w:iCs w:val="0"/>
          <w:szCs w:val="28"/>
        </w:rPr>
      </w:pPr>
    </w:p>
    <w:p w:rsidR="00000000" w:rsidRDefault="009D5E14">
      <w:pPr>
        <w:pStyle w:val="a5"/>
        <w:jc w:val="right"/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  <w:r>
        <w:rPr>
          <w:bCs w:val="0"/>
          <w:iCs w:val="0"/>
          <w:szCs w:val="28"/>
        </w:rPr>
        <w:tab/>
      </w:r>
      <w:r>
        <w:rPr>
          <w:bCs w:val="0"/>
          <w:iCs w:val="0"/>
          <w:szCs w:val="28"/>
        </w:rPr>
        <w:tab/>
        <w:t>Составитель: О.Е. Левина</w:t>
      </w:r>
    </w:p>
    <w:p w:rsidR="00000000" w:rsidRDefault="009D5E14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Составитель: О.Е. Л</w:t>
      </w:r>
      <w:r>
        <w:rPr>
          <w:b w:val="0"/>
          <w:bCs w:val="0"/>
        </w:rPr>
        <w:t>евина</w:t>
      </w: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Исследовательская работа в школе: Сборник методических материалов. – Березовский: Ред.-изд. центр «Первая школа», 2005. –  20с.</w:t>
      </w:r>
    </w:p>
    <w:p w:rsidR="00000000" w:rsidRDefault="009D5E14">
      <w:pPr>
        <w:pStyle w:val="a5"/>
        <w:jc w:val="both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left"/>
        <w:rPr>
          <w:b w:val="0"/>
          <w:bCs w:val="0"/>
        </w:rPr>
      </w:pPr>
    </w:p>
    <w:p w:rsidR="00000000" w:rsidRDefault="009D5E14">
      <w:pPr>
        <w:pStyle w:val="a5"/>
        <w:jc w:val="both"/>
        <w:rPr>
          <w:b w:val="0"/>
          <w:bCs w:val="0"/>
        </w:rPr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  <w:r>
        <w:rPr>
          <w:b w:val="0"/>
          <w:bCs w:val="0"/>
        </w:rPr>
        <w:t>В сборнике представлены методические материалы по организации исследовательской работы учащихся, научного общес</w:t>
      </w:r>
      <w:r>
        <w:rPr>
          <w:b w:val="0"/>
          <w:bCs w:val="0"/>
        </w:rPr>
        <w:t>тва учащихся, приведены устав НОУ, примерные планы работы. Материалы представят интерес заместителю директора по научно-методической работе, учителям-исследователям.</w:t>
      </w:r>
    </w:p>
    <w:p w:rsidR="00000000" w:rsidRDefault="009D5E14">
      <w:pPr>
        <w:pStyle w:val="a5"/>
      </w:pPr>
      <w:r>
        <w:lastRenderedPageBreak/>
        <w:t>Содержание</w:t>
      </w:r>
    </w:p>
    <w:p w:rsidR="00000000" w:rsidRDefault="009D5E14">
      <w:pPr>
        <w:jc w:val="both"/>
        <w:rPr>
          <w:bCs w:val="0"/>
          <w:szCs w:val="144"/>
        </w:rPr>
      </w:pPr>
    </w:p>
    <w:p w:rsidR="00000000" w:rsidRDefault="009D5E14">
      <w:pPr>
        <w:jc w:val="both"/>
        <w:rPr>
          <w:bCs w:val="0"/>
          <w:szCs w:val="144"/>
        </w:rPr>
      </w:pPr>
    </w:p>
    <w:p w:rsidR="00000000" w:rsidRDefault="009D5E14">
      <w:pPr>
        <w:rPr>
          <w:bCs w:val="0"/>
          <w:sz w:val="22"/>
        </w:rPr>
      </w:pPr>
    </w:p>
    <w:p w:rsidR="00000000" w:rsidRDefault="009D5E14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Исследовательская деятельность учащихся</w:t>
      </w:r>
    </w:p>
    <w:p w:rsidR="00000000" w:rsidRDefault="009D5E14">
      <w:pPr>
        <w:rPr>
          <w:bCs w:val="0"/>
        </w:rPr>
      </w:pPr>
      <w:r>
        <w:rPr>
          <w:bCs w:val="0"/>
        </w:rPr>
        <w:t>как форма образовательной практики.</w:t>
      </w:r>
    </w:p>
    <w:p w:rsidR="00000000" w:rsidRDefault="009D5E14">
      <w:pPr>
        <w:pStyle w:val="20"/>
        <w:jc w:val="left"/>
        <w:rPr>
          <w:b w:val="0"/>
          <w:sz w:val="22"/>
          <w:u w:val="none"/>
        </w:rPr>
      </w:pPr>
      <w:proofErr w:type="gramStart"/>
      <w:r>
        <w:rPr>
          <w:b w:val="0"/>
          <w:sz w:val="22"/>
          <w:u w:val="none"/>
        </w:rPr>
        <w:t xml:space="preserve">(Методические материалы в помощь </w:t>
      </w:r>
      <w:proofErr w:type="gramEnd"/>
    </w:p>
    <w:p w:rsidR="00000000" w:rsidRDefault="009D5E14">
      <w:pPr>
        <w:pStyle w:val="20"/>
        <w:jc w:val="left"/>
        <w:rPr>
          <w:b w:val="0"/>
          <w:sz w:val="22"/>
          <w:u w:val="none"/>
        </w:rPr>
      </w:pPr>
      <w:proofErr w:type="gramStart"/>
      <w:r>
        <w:rPr>
          <w:b w:val="0"/>
          <w:sz w:val="22"/>
          <w:u w:val="none"/>
        </w:rPr>
        <w:t>учителю-руководителю исследования)………………………….4</w:t>
      </w:r>
      <w:proofErr w:type="gramEnd"/>
    </w:p>
    <w:p w:rsidR="00000000" w:rsidRDefault="009D5E14">
      <w:pPr>
        <w:pStyle w:val="20"/>
        <w:jc w:val="left"/>
        <w:rPr>
          <w:b w:val="0"/>
          <w:sz w:val="22"/>
          <w:u w:val="none"/>
        </w:rPr>
      </w:pPr>
    </w:p>
    <w:p w:rsidR="00000000" w:rsidRDefault="009D5E14">
      <w:pPr>
        <w:pStyle w:val="20"/>
        <w:jc w:val="left"/>
        <w:rPr>
          <w:b w:val="0"/>
          <w:sz w:val="22"/>
          <w:u w:val="none"/>
        </w:rPr>
      </w:pPr>
    </w:p>
    <w:p w:rsidR="00000000" w:rsidRDefault="009D5E14">
      <w:pPr>
        <w:jc w:val="both"/>
        <w:rPr>
          <w:bCs w:val="0"/>
          <w:szCs w:val="144"/>
        </w:rPr>
      </w:pPr>
      <w:r>
        <w:rPr>
          <w:bCs w:val="0"/>
          <w:szCs w:val="144"/>
        </w:rPr>
        <w:t xml:space="preserve">Исследовательская деятельность </w:t>
      </w:r>
    </w:p>
    <w:p w:rsidR="00000000" w:rsidRDefault="009D5E14">
      <w:pPr>
        <w:rPr>
          <w:bCs w:val="0"/>
          <w:szCs w:val="144"/>
        </w:rPr>
      </w:pPr>
      <w:r>
        <w:rPr>
          <w:bCs w:val="0"/>
          <w:szCs w:val="144"/>
        </w:rPr>
        <w:t>учащихся школы……………………………………….…….8</w:t>
      </w:r>
    </w:p>
    <w:p w:rsidR="00000000" w:rsidRDefault="009D5E14">
      <w:pPr>
        <w:rPr>
          <w:bCs w:val="0"/>
          <w:szCs w:val="144"/>
        </w:rPr>
      </w:pPr>
    </w:p>
    <w:p w:rsidR="00000000" w:rsidRDefault="009D5E14">
      <w:pPr>
        <w:rPr>
          <w:bCs w:val="0"/>
          <w:szCs w:val="144"/>
        </w:rPr>
      </w:pPr>
    </w:p>
    <w:p w:rsidR="00000000" w:rsidRDefault="009D5E14">
      <w:pPr>
        <w:rPr>
          <w:bCs w:val="0"/>
          <w:szCs w:val="144"/>
        </w:rPr>
      </w:pPr>
      <w:r>
        <w:rPr>
          <w:bCs w:val="0"/>
          <w:szCs w:val="144"/>
        </w:rPr>
        <w:t>Устав Научного общества учащихся «Поиск»…………….11</w:t>
      </w:r>
    </w:p>
    <w:p w:rsidR="00000000" w:rsidRDefault="009D5E14">
      <w:pPr>
        <w:rPr>
          <w:bCs w:val="0"/>
          <w:szCs w:val="144"/>
        </w:rPr>
      </w:pPr>
    </w:p>
    <w:p w:rsidR="00000000" w:rsidRDefault="009D5E14">
      <w:r>
        <w:t xml:space="preserve">Планирование </w:t>
      </w:r>
      <w:proofErr w:type="gramStart"/>
      <w:r>
        <w:t>исследовательской</w:t>
      </w:r>
      <w:proofErr w:type="gramEnd"/>
      <w:r>
        <w:t xml:space="preserve"> </w:t>
      </w:r>
    </w:p>
    <w:p w:rsidR="00000000" w:rsidRDefault="009D5E14">
      <w:r>
        <w:t>деятельности учащихся…</w:t>
      </w:r>
      <w:r>
        <w:t>…………………………………..15</w:t>
      </w:r>
    </w:p>
    <w:p w:rsidR="00000000" w:rsidRDefault="009D5E14"/>
    <w:p w:rsidR="00000000" w:rsidRDefault="009D5E14">
      <w:r>
        <w:t>Структура деятельности НОУ…………………………………………………………..20</w:t>
      </w:r>
    </w:p>
    <w:p w:rsidR="00000000" w:rsidRDefault="009D5E14"/>
    <w:p w:rsidR="00000000" w:rsidRDefault="009D5E14">
      <w:pPr>
        <w:rPr>
          <w:bCs w:val="0"/>
          <w:szCs w:val="144"/>
        </w:rPr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</w:p>
    <w:p w:rsidR="00000000" w:rsidRDefault="009D5E14">
      <w:pPr>
        <w:jc w:val="right"/>
        <w:rPr>
          <w:bCs w:val="0"/>
          <w:szCs w:val="144"/>
        </w:rPr>
      </w:pPr>
      <w:r>
        <w:rPr>
          <w:bCs w:val="0"/>
          <w:szCs w:val="144"/>
        </w:rPr>
        <w:lastRenderedPageBreak/>
        <w:t xml:space="preserve">Не в количестве знаний состоит образование, </w:t>
      </w:r>
    </w:p>
    <w:p w:rsidR="00000000" w:rsidRDefault="009D5E14">
      <w:pPr>
        <w:jc w:val="right"/>
        <w:rPr>
          <w:bCs w:val="0"/>
          <w:szCs w:val="144"/>
        </w:rPr>
      </w:pPr>
      <w:r>
        <w:rPr>
          <w:bCs w:val="0"/>
          <w:szCs w:val="144"/>
        </w:rPr>
        <w:t>но в полном понимании</w:t>
      </w:r>
    </w:p>
    <w:p w:rsidR="00000000" w:rsidRDefault="009D5E14">
      <w:pPr>
        <w:jc w:val="right"/>
        <w:rPr>
          <w:bCs w:val="0"/>
          <w:szCs w:val="144"/>
        </w:rPr>
      </w:pPr>
      <w:r>
        <w:rPr>
          <w:bCs w:val="0"/>
          <w:szCs w:val="144"/>
        </w:rPr>
        <w:t xml:space="preserve"> и искусном </w:t>
      </w:r>
      <w:proofErr w:type="gramStart"/>
      <w:r>
        <w:rPr>
          <w:bCs w:val="0"/>
          <w:szCs w:val="144"/>
        </w:rPr>
        <w:t>применении</w:t>
      </w:r>
      <w:proofErr w:type="gramEnd"/>
      <w:r>
        <w:rPr>
          <w:bCs w:val="0"/>
          <w:szCs w:val="144"/>
        </w:rPr>
        <w:t xml:space="preserve"> всего того, </w:t>
      </w:r>
    </w:p>
    <w:p w:rsidR="00000000" w:rsidRDefault="009D5E14">
      <w:pPr>
        <w:jc w:val="right"/>
        <w:rPr>
          <w:bCs w:val="0"/>
          <w:szCs w:val="144"/>
        </w:rPr>
      </w:pPr>
      <w:r>
        <w:rPr>
          <w:bCs w:val="0"/>
          <w:szCs w:val="144"/>
        </w:rPr>
        <w:t>что знаешь.</w:t>
      </w:r>
    </w:p>
    <w:p w:rsidR="00000000" w:rsidRDefault="009D5E14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А. Дистервег</w:t>
      </w:r>
    </w:p>
    <w:p w:rsidR="00000000" w:rsidRDefault="009D5E14">
      <w:pPr>
        <w:jc w:val="center"/>
        <w:rPr>
          <w:sz w:val="22"/>
        </w:rPr>
      </w:pPr>
    </w:p>
    <w:p w:rsidR="00000000" w:rsidRDefault="009D5E14">
      <w:pPr>
        <w:pStyle w:val="2"/>
      </w:pPr>
      <w:r>
        <w:t>Исследовательская деятельность учащихся</w:t>
      </w:r>
    </w:p>
    <w:p w:rsidR="00000000" w:rsidRDefault="009D5E14">
      <w:pPr>
        <w:jc w:val="center"/>
        <w:rPr>
          <w:b/>
          <w:bCs w:val="0"/>
        </w:rPr>
      </w:pPr>
      <w:r>
        <w:rPr>
          <w:b/>
          <w:bCs w:val="0"/>
        </w:rPr>
        <w:t>как форма обр</w:t>
      </w:r>
      <w:r>
        <w:rPr>
          <w:b/>
          <w:bCs w:val="0"/>
        </w:rPr>
        <w:t>азовательной практики.</w:t>
      </w:r>
    </w:p>
    <w:p w:rsidR="00000000" w:rsidRDefault="009D5E14">
      <w:pPr>
        <w:pStyle w:val="20"/>
        <w:jc w:val="center"/>
        <w:rPr>
          <w:sz w:val="22"/>
        </w:rPr>
      </w:pPr>
      <w:r>
        <w:rPr>
          <w:sz w:val="22"/>
        </w:rPr>
        <w:t>(Методические материалы в помощь учителю-руководителю исследования)</w:t>
      </w:r>
    </w:p>
    <w:p w:rsidR="00000000" w:rsidRDefault="009D5E14">
      <w:pPr>
        <w:pStyle w:val="20"/>
        <w:jc w:val="center"/>
        <w:rPr>
          <w:sz w:val="22"/>
        </w:rPr>
      </w:pPr>
    </w:p>
    <w:p w:rsidR="00000000" w:rsidRDefault="009D5E14">
      <w:pPr>
        <w:jc w:val="both"/>
      </w:pPr>
      <w:r>
        <w:t>Учебно-исследовательская деятельность – одно из средств личностного развития и формирования мировоззрения через сотрудничество учителя и ученика. Результат исследов</w:t>
      </w:r>
      <w:r>
        <w:t>ания в данном случае выступает не как самоцель, а лишь как средство развития личности, подчиненное цели образования участников исследовательской деятельности.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 xml:space="preserve">Исследование </w:t>
      </w:r>
      <w:r>
        <w:t xml:space="preserve">– вид деятельности, источники которого – </w:t>
      </w:r>
      <w:proofErr w:type="gramStart"/>
      <w:r>
        <w:t>в</w:t>
      </w:r>
      <w:proofErr w:type="gramEnd"/>
      <w:r>
        <w:t xml:space="preserve"> свойственном человеку </w:t>
      </w:r>
      <w:proofErr w:type="gramStart"/>
      <w:r>
        <w:t>стремлении</w:t>
      </w:r>
      <w:proofErr w:type="gramEnd"/>
      <w:r>
        <w:t xml:space="preserve"> к позна</w:t>
      </w:r>
      <w:r>
        <w:t>нию. Оно является мощным средством освоения действительности. Здесь ведущей является ценность истины и достижения истины.</w:t>
      </w:r>
    </w:p>
    <w:p w:rsidR="00000000" w:rsidRDefault="009D5E14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Исследование  </w:t>
      </w:r>
      <w:r>
        <w:rPr>
          <w:b/>
          <w:bCs w:val="0"/>
        </w:rPr>
        <w:t>=\=</w:t>
      </w:r>
      <w:r>
        <w:rPr>
          <w:b/>
          <w:bCs w:val="0"/>
          <w:u w:val="single"/>
        </w:rPr>
        <w:t xml:space="preserve">   наука</w:t>
      </w:r>
    </w:p>
    <w:p w:rsidR="00000000" w:rsidRDefault="009D5E14">
      <w:pPr>
        <w:jc w:val="center"/>
        <w:rPr>
          <w:b/>
          <w:bCs w:val="0"/>
        </w:rPr>
      </w:pPr>
    </w:p>
    <w:p w:rsidR="00000000" w:rsidRDefault="009D5E14">
      <w:pPr>
        <w:pStyle w:val="a3"/>
      </w:pPr>
      <w:r>
        <w:t>«Мы вводим различение между исследованием как идеальным видом деятельности, направленным на приближение к а</w:t>
      </w:r>
      <w:r>
        <w:t>бсолютной истине, и его институциональной формой – наукой, в которой появляется целевая установка на развитие технического обеспечения существования современной цивилизации»  (1,с.35)</w:t>
      </w:r>
    </w:p>
    <w:p w:rsidR="00000000" w:rsidRDefault="009D5E14"/>
    <w:p w:rsidR="00000000" w:rsidRDefault="009D5E14"/>
    <w:p w:rsidR="00000000" w:rsidRDefault="009D5E14"/>
    <w:p w:rsidR="00000000" w:rsidRDefault="009D5E14"/>
    <w:p w:rsidR="00000000" w:rsidRDefault="009D5E14"/>
    <w:p w:rsidR="00000000" w:rsidRDefault="009D5E14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Исследовательский тип мышления.</w:t>
      </w:r>
    </w:p>
    <w:p w:rsidR="00000000" w:rsidRDefault="009D5E14"/>
    <w:p w:rsidR="00000000" w:rsidRDefault="009D5E14">
      <w:pPr>
        <w:jc w:val="both"/>
      </w:pPr>
      <w:r>
        <w:t>По мнению В.И. Вернадского, для не</w:t>
      </w:r>
      <w:r>
        <w:t>го характерны следующие способности:</w:t>
      </w:r>
    </w:p>
    <w:p w:rsidR="00000000" w:rsidRDefault="009D5E14">
      <w:pPr>
        <w:numPr>
          <w:ilvl w:val="0"/>
          <w:numId w:val="1"/>
        </w:numPr>
        <w:jc w:val="both"/>
      </w:pPr>
      <w:r>
        <w:t>проводить детальный анализ;</w:t>
      </w:r>
    </w:p>
    <w:p w:rsidR="00000000" w:rsidRDefault="009D5E14">
      <w:pPr>
        <w:numPr>
          <w:ilvl w:val="0"/>
          <w:numId w:val="1"/>
        </w:numPr>
      </w:pPr>
      <w:r>
        <w:t>видеть за частным общее;</w:t>
      </w:r>
    </w:p>
    <w:p w:rsidR="00000000" w:rsidRDefault="009D5E14">
      <w:pPr>
        <w:numPr>
          <w:ilvl w:val="0"/>
          <w:numId w:val="1"/>
        </w:numPr>
      </w:pPr>
      <w:r>
        <w:t>не ограничиваться описанием явления, а глубоко исследовать его сущность и связь с другими явлениями;</w:t>
      </w:r>
    </w:p>
    <w:p w:rsidR="00000000" w:rsidRDefault="009D5E14">
      <w:pPr>
        <w:numPr>
          <w:ilvl w:val="0"/>
          <w:numId w:val="1"/>
        </w:numPr>
      </w:pPr>
      <w:r>
        <w:t>не избегать вопроса «почему?»;</w:t>
      </w:r>
    </w:p>
    <w:p w:rsidR="00000000" w:rsidRDefault="009D5E14">
      <w:pPr>
        <w:numPr>
          <w:ilvl w:val="0"/>
          <w:numId w:val="1"/>
        </w:numPr>
      </w:pPr>
      <w:r>
        <w:t>прослеживать историю идей;</w:t>
      </w:r>
    </w:p>
    <w:p w:rsidR="00000000" w:rsidRDefault="009D5E14">
      <w:pPr>
        <w:numPr>
          <w:ilvl w:val="0"/>
          <w:numId w:val="1"/>
        </w:numPr>
      </w:pPr>
      <w:r>
        <w:t>собират</w:t>
      </w:r>
      <w:r>
        <w:t>ь как можно больше сведений о предмете исследования из литературных источников;</w:t>
      </w:r>
    </w:p>
    <w:p w:rsidR="00000000" w:rsidRDefault="009D5E14">
      <w:pPr>
        <w:numPr>
          <w:ilvl w:val="0"/>
          <w:numId w:val="1"/>
        </w:numPr>
      </w:pPr>
      <w:r>
        <w:t>изучать общие закономерности научного познания (думать о том, как человек познает окружающий мир);</w:t>
      </w:r>
    </w:p>
    <w:p w:rsidR="00000000" w:rsidRDefault="009D5E14">
      <w:pPr>
        <w:numPr>
          <w:ilvl w:val="0"/>
          <w:numId w:val="1"/>
        </w:numPr>
      </w:pPr>
      <w:r>
        <w:t>связывать науку с другими областями знания, с общественной жизнью;</w:t>
      </w:r>
    </w:p>
    <w:p w:rsidR="00000000" w:rsidRDefault="009D5E14">
      <w:pPr>
        <w:numPr>
          <w:ilvl w:val="0"/>
          <w:numId w:val="1"/>
        </w:numPr>
      </w:pPr>
      <w:r>
        <w:t xml:space="preserve">не только </w:t>
      </w:r>
      <w:r>
        <w:t>решать проблемы, но и находить новые, нерешенные (2, с.35)</w:t>
      </w:r>
    </w:p>
    <w:p w:rsidR="00000000" w:rsidRDefault="009D5E14">
      <w:pPr>
        <w:numPr>
          <w:ilvl w:val="0"/>
          <w:numId w:val="1"/>
        </w:numPr>
      </w:pPr>
    </w:p>
    <w:p w:rsidR="00000000" w:rsidRDefault="009D5E14">
      <w:pPr>
        <w:pStyle w:val="3"/>
        <w:jc w:val="center"/>
        <w:rPr>
          <w:sz w:val="22"/>
          <w:u w:val="single"/>
        </w:rPr>
      </w:pPr>
      <w:r>
        <w:rPr>
          <w:sz w:val="22"/>
          <w:u w:val="single"/>
        </w:rPr>
        <w:t>Принципы осуществления</w:t>
      </w:r>
    </w:p>
    <w:p w:rsidR="00000000" w:rsidRDefault="009D5E14">
      <w:pPr>
        <w:pStyle w:val="3"/>
        <w:jc w:val="center"/>
        <w:rPr>
          <w:sz w:val="22"/>
          <w:u w:val="single"/>
        </w:rPr>
      </w:pPr>
      <w:r>
        <w:rPr>
          <w:sz w:val="22"/>
          <w:u w:val="single"/>
        </w:rPr>
        <w:t>исследовательской деятельности</w:t>
      </w:r>
      <w:r>
        <w:rPr>
          <w:u w:val="single"/>
        </w:rPr>
        <w:t xml:space="preserve"> </w:t>
      </w:r>
      <w:r>
        <w:rPr>
          <w:sz w:val="22"/>
          <w:u w:val="single"/>
        </w:rPr>
        <w:t>учащихся:</w:t>
      </w:r>
    </w:p>
    <w:p w:rsidR="00000000" w:rsidRDefault="009D5E14">
      <w:pPr>
        <w:jc w:val="center"/>
        <w:rPr>
          <w:u w:val="single"/>
        </w:rPr>
      </w:pPr>
    </w:p>
    <w:p w:rsidR="00000000" w:rsidRDefault="009D5E14">
      <w:pPr>
        <w:numPr>
          <w:ilvl w:val="0"/>
          <w:numId w:val="2"/>
        </w:numPr>
        <w:jc w:val="both"/>
      </w:pPr>
      <w:r>
        <w:t>принцип естественности (проблем должна быть не надуманной, а реальной, интерес должен быть не искусственным, а искренним и т.д.);</w:t>
      </w:r>
    </w:p>
    <w:p w:rsidR="00000000" w:rsidRDefault="009D5E14">
      <w:pPr>
        <w:numPr>
          <w:ilvl w:val="0"/>
          <w:numId w:val="2"/>
        </w:numPr>
        <w:jc w:val="both"/>
      </w:pPr>
      <w:r>
        <w:t>п</w:t>
      </w:r>
      <w:r>
        <w:t>ринцип осознанности (как проблемы, целей и задач, так и хода исследования и его результатов);</w:t>
      </w:r>
    </w:p>
    <w:p w:rsidR="00000000" w:rsidRDefault="009D5E14">
      <w:pPr>
        <w:numPr>
          <w:ilvl w:val="0"/>
          <w:numId w:val="2"/>
        </w:numPr>
        <w:jc w:val="both"/>
      </w:pPr>
      <w:r>
        <w:t>принцип самодеятельности (ребенок может овладеть ходом исследования только через переживание его, т.е. через собственный опыт);</w:t>
      </w:r>
    </w:p>
    <w:p w:rsidR="00000000" w:rsidRDefault="009D5E14">
      <w:pPr>
        <w:numPr>
          <w:ilvl w:val="0"/>
          <w:numId w:val="2"/>
        </w:numPr>
        <w:jc w:val="both"/>
      </w:pPr>
      <w:r>
        <w:lastRenderedPageBreak/>
        <w:t>принцип наглядности (мир изучается</w:t>
      </w:r>
      <w:r>
        <w:t xml:space="preserve"> не по книгам, а по реальным его проявлениям);</w:t>
      </w:r>
    </w:p>
    <w:p w:rsidR="00000000" w:rsidRDefault="009D5E14">
      <w:pPr>
        <w:numPr>
          <w:ilvl w:val="0"/>
          <w:numId w:val="2"/>
        </w:numPr>
        <w:jc w:val="both"/>
      </w:pPr>
      <w:r>
        <w:t>принцип культуросообразности (учет традиции миропонимания, существующей в данной культуре, традиции взаимодействия, существующей в данной социальной общности);</w:t>
      </w:r>
    </w:p>
    <w:p w:rsidR="00000000" w:rsidRDefault="009D5E14">
      <w:pPr>
        <w:ind w:left="60"/>
      </w:pPr>
    </w:p>
    <w:p w:rsidR="00000000" w:rsidRDefault="009D5E14">
      <w:pPr>
        <w:pStyle w:val="a4"/>
      </w:pPr>
      <w:r>
        <w:t>Образование, использующее исследовательскую деят</w:t>
      </w:r>
      <w:r>
        <w:t>ельность, становится продуктивным. Продукт – законченная и оформленная работа – имеет скорее не материальную, а интеллектуальную и личностную ценность.</w:t>
      </w:r>
    </w:p>
    <w:p w:rsidR="00000000" w:rsidRDefault="009D5E14">
      <w:pPr>
        <w:pStyle w:val="3"/>
        <w:jc w:val="center"/>
        <w:rPr>
          <w:sz w:val="22"/>
          <w:u w:val="single"/>
        </w:rPr>
      </w:pPr>
      <w:r>
        <w:rPr>
          <w:sz w:val="22"/>
          <w:u w:val="single"/>
        </w:rPr>
        <w:t>Достоинства и недостатки</w:t>
      </w:r>
    </w:p>
    <w:p w:rsidR="00000000" w:rsidRDefault="009D5E14">
      <w:pPr>
        <w:pStyle w:val="3"/>
        <w:jc w:val="center"/>
        <w:rPr>
          <w:sz w:val="22"/>
          <w:u w:val="single"/>
        </w:rPr>
      </w:pPr>
      <w:r>
        <w:rPr>
          <w:sz w:val="22"/>
          <w:u w:val="single"/>
        </w:rPr>
        <w:t>учебно-исследовательской деятельности</w:t>
      </w:r>
    </w:p>
    <w:p w:rsidR="00000000" w:rsidRDefault="009D5E14">
      <w:pPr>
        <w:jc w:val="center"/>
      </w:pPr>
      <w:r>
        <w:t xml:space="preserve">(по мнению экспертов </w:t>
      </w:r>
      <w:proofErr w:type="gramStart"/>
      <w:r>
        <w:t>конкурса</w:t>
      </w:r>
      <w:proofErr w:type="gramEnd"/>
      <w:r>
        <w:t xml:space="preserve"> им. В.И. Ве</w:t>
      </w:r>
      <w:r>
        <w:t>рнадского)</w:t>
      </w:r>
    </w:p>
    <w:p w:rsidR="00000000" w:rsidRDefault="009D5E14">
      <w:pPr>
        <w:rPr>
          <w:b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3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D5E14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Достоинства</w:t>
            </w:r>
          </w:p>
        </w:tc>
        <w:tc>
          <w:tcPr>
            <w:tcW w:w="4786" w:type="dxa"/>
          </w:tcPr>
          <w:p w:rsidR="00000000" w:rsidRDefault="009D5E14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Недостатки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9D5E14">
            <w:r>
              <w:t>Соответствие целей и задач исследования.</w:t>
            </w:r>
          </w:p>
          <w:p w:rsidR="00000000" w:rsidRDefault="009D5E14">
            <w:r>
              <w:t>Методика работы направлена на сбор материала для решения поставленных задач.</w:t>
            </w:r>
          </w:p>
          <w:p w:rsidR="00000000" w:rsidRDefault="009D5E14">
            <w:r>
              <w:t>Материалы приводятся в соответствии с методикой, целью, задачами исследования.</w:t>
            </w:r>
          </w:p>
          <w:p w:rsidR="00000000" w:rsidRDefault="009D5E14">
            <w:r>
              <w:t>Материалы излагаются по</w:t>
            </w:r>
            <w:r>
              <w:t>лностью.</w:t>
            </w:r>
          </w:p>
          <w:p w:rsidR="00000000" w:rsidRDefault="009D5E14">
            <w:r>
              <w:t>Выводы и заключения корректны, соответствуют и подтверждаются собранными материалами.</w:t>
            </w:r>
          </w:p>
          <w:p w:rsidR="00000000" w:rsidRDefault="009D5E14">
            <w:r>
              <w:t xml:space="preserve">Работа хорошо структурирована, </w:t>
            </w:r>
            <w:r>
              <w:lastRenderedPageBreak/>
              <w:t>использует корректный научный язык.</w:t>
            </w:r>
          </w:p>
        </w:tc>
        <w:tc>
          <w:tcPr>
            <w:tcW w:w="4786" w:type="dxa"/>
          </w:tcPr>
          <w:p w:rsidR="00000000" w:rsidRDefault="009D5E14">
            <w:r>
              <w:lastRenderedPageBreak/>
              <w:t>Далеко не всегда уделяется внимание структурированию работы.</w:t>
            </w:r>
          </w:p>
          <w:p w:rsidR="00000000" w:rsidRDefault="009D5E14">
            <w:r>
              <w:t>Некорректность выводов (неиспольз</w:t>
            </w:r>
            <w:r>
              <w:t>ование ссылочного аппарата при цитировании, окончательные выводы на небольшой выборке).</w:t>
            </w:r>
          </w:p>
          <w:p w:rsidR="00000000" w:rsidRDefault="009D5E14">
            <w:r>
              <w:t>Использование литературного, публицистического, разговорного, официально-делового стилей.</w:t>
            </w:r>
          </w:p>
          <w:p w:rsidR="00000000" w:rsidRDefault="009D5E14">
            <w:r>
              <w:t>«Наукообразный» способ изложения материала, неоправданная перегруженность терм</w:t>
            </w:r>
            <w:r>
              <w:t>инологией.</w:t>
            </w:r>
          </w:p>
          <w:p w:rsidR="00000000" w:rsidRDefault="009D5E14">
            <w:r>
              <w:lastRenderedPageBreak/>
              <w:t>Подмена сути исследования – реферат или литературный труд.</w:t>
            </w:r>
          </w:p>
        </w:tc>
      </w:tr>
    </w:tbl>
    <w:p w:rsidR="00000000" w:rsidRDefault="009D5E14">
      <w:pPr>
        <w:rPr>
          <w:b/>
          <w:bCs w:val="0"/>
        </w:rPr>
      </w:pPr>
    </w:p>
    <w:p w:rsidR="00000000" w:rsidRDefault="009D5E14">
      <w:pPr>
        <w:pStyle w:val="3"/>
        <w:jc w:val="center"/>
        <w:rPr>
          <w:sz w:val="22"/>
          <w:u w:val="single"/>
        </w:rPr>
      </w:pPr>
      <w:r>
        <w:rPr>
          <w:sz w:val="22"/>
          <w:u w:val="single"/>
        </w:rPr>
        <w:t>Структура исследовательской работы</w:t>
      </w:r>
    </w:p>
    <w:p w:rsidR="00000000" w:rsidRDefault="009D5E14">
      <w:pPr>
        <w:jc w:val="center"/>
        <w:rPr>
          <w:b/>
          <w:bCs w:val="0"/>
          <w:sz w:val="22"/>
          <w:u w:val="single"/>
        </w:rPr>
      </w:pPr>
      <w:r>
        <w:rPr>
          <w:b/>
          <w:bCs w:val="0"/>
          <w:sz w:val="22"/>
          <w:u w:val="single"/>
        </w:rPr>
        <w:t>(примерная логика)</w:t>
      </w:r>
    </w:p>
    <w:p w:rsidR="00000000" w:rsidRDefault="009D5E14">
      <w:pPr>
        <w:jc w:val="center"/>
        <w:rPr>
          <w:b/>
          <w:bCs w:val="0"/>
          <w:u w:val="single"/>
        </w:rPr>
      </w:pPr>
    </w:p>
    <w:p w:rsidR="00000000" w:rsidRDefault="009D5E14">
      <w:pPr>
        <w:jc w:val="both"/>
      </w:pPr>
      <w:r>
        <w:rPr>
          <w:b/>
          <w:bCs w:val="0"/>
          <w:u w:val="single"/>
        </w:rPr>
        <w:t xml:space="preserve">Введение.  </w:t>
      </w:r>
      <w:r>
        <w:t>Постановка проблемы, цель, задачи, описание районов и сроков проведения исследования, литературный обзор, благодарност</w:t>
      </w:r>
      <w:r>
        <w:t>и и пр.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>Методика сбора и обработки материалов.</w:t>
      </w:r>
      <w:r>
        <w:t xml:space="preserve"> Даже в том случае, когда используется стандартная методика, необходимо ее полное описание. По описанию можно составить мнение, насколько квалифицированно ученик овладел методикой.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>Полученные результаты.</w:t>
      </w:r>
      <w:r>
        <w:t xml:space="preserve"> Соде</w:t>
      </w:r>
      <w:r>
        <w:t xml:space="preserve">ржит все собранные результаты и материалы исследования. Иногда в этом же разделе приводится обсуждение полученных результатов, </w:t>
      </w:r>
      <w:proofErr w:type="gramStart"/>
      <w:r>
        <w:t>производится сопоставление фактов и выдвигаются</w:t>
      </w:r>
      <w:proofErr w:type="gramEnd"/>
      <w:r>
        <w:t xml:space="preserve"> рабочие гипотезы.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>Выводы,</w:t>
      </w:r>
      <w:r>
        <w:t xml:space="preserve"> или предложения, заключения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>Корректность исследования</w:t>
      </w:r>
      <w:r>
        <w:rPr>
          <w:b/>
          <w:bCs w:val="0"/>
          <w:u w:val="single"/>
        </w:rPr>
        <w:t xml:space="preserve"> </w:t>
      </w:r>
      <w:r>
        <w:t>– в том, что учащийся честно определяет степень достоверности своей информации.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rPr>
          <w:b/>
          <w:bCs w:val="0"/>
          <w:u w:val="single"/>
        </w:rPr>
        <w:t>Графики</w:t>
      </w:r>
      <w:r>
        <w:t xml:space="preserve"> используются для иллюстрации динамических процессов о времени,</w:t>
      </w:r>
    </w:p>
    <w:p w:rsidR="00000000" w:rsidRDefault="009D5E14">
      <w:pPr>
        <w:jc w:val="both"/>
      </w:pPr>
      <w:r>
        <w:rPr>
          <w:b/>
          <w:bCs w:val="0"/>
          <w:u w:val="single"/>
        </w:rPr>
        <w:t>столбчатые диаграммы</w:t>
      </w:r>
      <w:r>
        <w:t xml:space="preserve"> – для сравнения единых показателей у разных групп,</w:t>
      </w:r>
    </w:p>
    <w:p w:rsidR="00000000" w:rsidRDefault="009D5E14">
      <w:pPr>
        <w:jc w:val="both"/>
      </w:pPr>
      <w:r>
        <w:rPr>
          <w:b/>
          <w:bCs w:val="0"/>
          <w:u w:val="single"/>
        </w:rPr>
        <w:t>круговые диаграммы</w:t>
      </w:r>
      <w:r>
        <w:t xml:space="preserve"> – для отобра</w:t>
      </w:r>
      <w:r>
        <w:t>жения процентных соотношений.</w:t>
      </w:r>
    </w:p>
    <w:p w:rsidR="00000000" w:rsidRDefault="009D5E14"/>
    <w:p w:rsidR="00000000" w:rsidRDefault="009D5E14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>Исследовательская деятельность учащихся школы.</w:t>
      </w:r>
    </w:p>
    <w:p w:rsidR="00000000" w:rsidRDefault="009D5E14"/>
    <w:p w:rsidR="00000000" w:rsidRDefault="009D5E14">
      <w:pPr>
        <w:jc w:val="both"/>
      </w:pPr>
      <w:r>
        <w:t>Учебно-исследовательская деятельность – одно из средств личностного развития и формирования мировоззрения через сотрудничество учителя и ученика. Использование в школе этой форм</w:t>
      </w:r>
      <w:r>
        <w:t>ы образовательной деятельности, на наш взгляд, позволяет сделать процесс обучения не только на словах личностно-ориентированным, развить у учащихся устойчивые познавательные интересы, культуру работы с информацией, сформировать «исследовательский тип мышле</w:t>
      </w:r>
      <w:r>
        <w:t>ния» (В.И. Вернадский)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t xml:space="preserve">Участие в исследовательской деятельности позволяет ученику определить сферу своих профессиональных склонностей, обогащает его социальный опыт. </w:t>
      </w:r>
    </w:p>
    <w:p w:rsidR="00000000" w:rsidRDefault="009D5E14">
      <w:pPr>
        <w:jc w:val="both"/>
      </w:pPr>
      <w:r>
        <w:t>«Данная форма является созвучной подростковому возрасту и особенностям подростковой субк</w:t>
      </w:r>
      <w:r>
        <w:t>ультуры, способствуя развитию личности подростка и вхождению его в пространство культуры» (1,с.63)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t>В школе исследовательская деятельность учащихся организована с 1996/1997 учебного года. За этот период учащимися осуществлено более 200 исследовательских пр</w:t>
      </w:r>
      <w:r>
        <w:t xml:space="preserve">оектов. </w:t>
      </w:r>
    </w:p>
    <w:p w:rsidR="00000000" w:rsidRDefault="009D5E14">
      <w:pPr>
        <w:jc w:val="both"/>
        <w:rPr>
          <w:b/>
          <w:bCs w:val="0"/>
        </w:rPr>
      </w:pPr>
    </w:p>
    <w:p w:rsidR="00000000" w:rsidRDefault="009D5E14">
      <w:pPr>
        <w:jc w:val="both"/>
      </w:pPr>
      <w:r>
        <w:t>В настоящее время разработан пакет нормативных документов, регулирующих учебно-исследовательскую деятельность. Он включает следующие документы:</w:t>
      </w:r>
    </w:p>
    <w:p w:rsidR="00000000" w:rsidRDefault="009D5E14">
      <w:pPr>
        <w:numPr>
          <w:ilvl w:val="0"/>
          <w:numId w:val="1"/>
        </w:numPr>
        <w:jc w:val="both"/>
      </w:pPr>
      <w:r>
        <w:t>Положение о научно-исследовательской деятельности учащихся школы;</w:t>
      </w:r>
    </w:p>
    <w:p w:rsidR="00000000" w:rsidRDefault="009D5E14">
      <w:pPr>
        <w:numPr>
          <w:ilvl w:val="0"/>
          <w:numId w:val="1"/>
        </w:numPr>
        <w:jc w:val="both"/>
      </w:pPr>
      <w:r>
        <w:t>Положение о реферате учащегося школы</w:t>
      </w:r>
      <w:r>
        <w:t>;</w:t>
      </w:r>
    </w:p>
    <w:p w:rsidR="00000000" w:rsidRDefault="009D5E14">
      <w:pPr>
        <w:numPr>
          <w:ilvl w:val="0"/>
          <w:numId w:val="1"/>
        </w:numPr>
        <w:jc w:val="both"/>
      </w:pPr>
      <w:r>
        <w:t>Положение о научном обществе учащихся школы;</w:t>
      </w:r>
    </w:p>
    <w:p w:rsidR="00000000" w:rsidRDefault="009D5E14">
      <w:pPr>
        <w:numPr>
          <w:ilvl w:val="0"/>
          <w:numId w:val="1"/>
        </w:numPr>
        <w:jc w:val="both"/>
      </w:pPr>
      <w:r>
        <w:t>Устав НОУ;</w:t>
      </w:r>
    </w:p>
    <w:p w:rsidR="00000000" w:rsidRDefault="009D5E14">
      <w:pPr>
        <w:numPr>
          <w:ilvl w:val="0"/>
          <w:numId w:val="1"/>
        </w:numPr>
        <w:jc w:val="both"/>
      </w:pPr>
      <w:r>
        <w:t>Структуру деятельности НОУ;</w:t>
      </w:r>
    </w:p>
    <w:p w:rsidR="00000000" w:rsidRDefault="009D5E14">
      <w:pPr>
        <w:numPr>
          <w:ilvl w:val="0"/>
          <w:numId w:val="1"/>
        </w:numPr>
      </w:pPr>
      <w:r>
        <w:lastRenderedPageBreak/>
        <w:t>План работы НОУ.</w:t>
      </w:r>
    </w:p>
    <w:p w:rsidR="00000000" w:rsidRDefault="009D5E14"/>
    <w:p w:rsidR="00000000" w:rsidRDefault="009D5E14">
      <w:pPr>
        <w:jc w:val="both"/>
      </w:pPr>
      <w:r>
        <w:t>Руководство исследовательской деятельностью учащихся, решение методических проблем, подготовку конференций, дней науки осуществляет творческая группа уч</w:t>
      </w:r>
      <w:r>
        <w:t>ителей-исследователей. Вопрос утверждения тем ученического исследования находится в компетенции научно-методического совета школы.</w:t>
      </w:r>
    </w:p>
    <w:p w:rsidR="00000000" w:rsidRDefault="009D5E14">
      <w:pPr>
        <w:jc w:val="both"/>
      </w:pPr>
    </w:p>
    <w:p w:rsidR="00000000" w:rsidRDefault="009D5E14">
      <w:pPr>
        <w:pStyle w:val="a3"/>
      </w:pPr>
      <w:r>
        <w:t>В школе создан банк педагогической информации на бумажных и электронных носителях, включающий более 20 наименований методиче</w:t>
      </w:r>
      <w:r>
        <w:t>ской литературы по проблеме ученических исследований. Налажено сотрудничество с КРИПКиПРО, выпущена «Рабочая тетрадь для индивидуальной и групповой работы «Основы информационной культуры», составленная М.В. Корниловой, к.п.н., зав. кафедрой управления обра</w:t>
      </w:r>
      <w:r>
        <w:t>зованием КРИПКиПРО. Приведенный в данном источнике алгоритм работы с ученическим исследованием активно используется всеми педагогами школы.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t>В деятельности НОУ в настоящее время задействовано более 70 учащихся.</w:t>
      </w:r>
    </w:p>
    <w:p w:rsidR="00000000" w:rsidRDefault="009D5E14">
      <w:pPr>
        <w:jc w:val="both"/>
      </w:pPr>
    </w:p>
    <w:p w:rsidR="00000000" w:rsidRDefault="009D5E14">
      <w:pPr>
        <w:jc w:val="both"/>
      </w:pPr>
      <w:r>
        <w:t>Для нас опыт организации исследовательской д</w:t>
      </w:r>
      <w:r>
        <w:t>еятельности учащихся – важный ресурс при переходе на предпрофильную подготовку  и профильное обучение, возможность сделать обучение личностным, значимым для ученика.</w:t>
      </w:r>
    </w:p>
    <w:p w:rsidR="00000000" w:rsidRDefault="009D5E14">
      <w:pPr>
        <w:jc w:val="both"/>
      </w:pPr>
    </w:p>
    <w:p w:rsidR="00000000" w:rsidRDefault="009D5E14">
      <w:pPr>
        <w:pStyle w:val="a3"/>
      </w:pPr>
      <w:r>
        <w:t xml:space="preserve">Нами разработано </w:t>
      </w:r>
      <w:r>
        <w:rPr>
          <w:b/>
          <w:bCs w:val="0"/>
        </w:rPr>
        <w:t>«Удостоверение участника Научного общества учащихся «Поиск»»</w:t>
      </w:r>
      <w:r>
        <w:t xml:space="preserve">, которое в </w:t>
      </w:r>
      <w:r>
        <w:t>торжественной обстановке вручается ведущим исследовательскую работу школьникам.</w:t>
      </w:r>
    </w:p>
    <w:p w:rsidR="00000000" w:rsidRDefault="009D5E14">
      <w:pPr>
        <w:jc w:val="both"/>
      </w:pPr>
      <w:r>
        <w:lastRenderedPageBreak/>
        <w:t>В школе проводятся научно-практические конференции, открытые занятия НОУ, на которые приглашаются все учащиеся. Интересно проходят ежегодные «Дни науки». В настоящее время в шк</w:t>
      </w:r>
      <w:r>
        <w:t>оле развивается практика совместных исследований учащихся разного возраста. В поисковую, исследовательскую работу включаются даже ученики начальных классов. Наши школьники принимают участие в конкурсах исследовательских и творческих работ, конференциях раз</w:t>
      </w:r>
      <w:r>
        <w:t xml:space="preserve">личного уровня: городских, региональных, межрегиональных, Всероссийских. Мы стремимся вооружить наших учеников умением самостоятельно вести исследование, развить их информационную культуру. </w:t>
      </w:r>
    </w:p>
    <w:p w:rsidR="00000000" w:rsidRDefault="009D5E14">
      <w:pPr>
        <w:jc w:val="both"/>
      </w:pPr>
      <w:r>
        <w:t>Руководство исследовательской деятельностью учащихся осуществляет</w:t>
      </w:r>
      <w:r>
        <w:t xml:space="preserve">ся творческой группой учителей-исследователей. Число учителей-руководителей исследования постоянно возрастает: если в 1998 году их было двое, то к 2005 году уже 14 педагогов (30% от общего числа учителей школы) участвуют в этой работе. </w:t>
      </w:r>
      <w:proofErr w:type="gramStart"/>
      <w:r>
        <w:t xml:space="preserve">Среди них – учителя </w:t>
      </w:r>
      <w:r>
        <w:t>биологии, химии, физики, ОБЖ, литературы, иностранных языков, обществознания, психологии, географии, информатики, начальных классов.</w:t>
      </w:r>
      <w:proofErr w:type="gramEnd"/>
      <w:r>
        <w:t xml:space="preserve"> Творческая группа – авторитетное управленческое звено, активно сотрудничающее с научно-методическим советом школы. </w:t>
      </w:r>
    </w:p>
    <w:p w:rsidR="00000000" w:rsidRDefault="009D5E14">
      <w:pPr>
        <w:jc w:val="both"/>
      </w:pPr>
      <w:r>
        <w:t xml:space="preserve">С 2004 </w:t>
      </w:r>
      <w:r>
        <w:t>года оформляется деятельность методической площадки «Научная работа», опыт которой привлекает внимание учителей города. Можно констатировать, что участвующие в данной работе педагоги эффективно повышают уровень собственной профессиональной компетенции, пос</w:t>
      </w:r>
      <w:r>
        <w:t>тоянно совершенствуя как знание основ науки, так и владение аппаратом научного исследования, опыт субъектного взаимодействия с учащимися. Поэтому мы говорим о взаимообогащении учителя и ученика в процессе совместного исследования.</w:t>
      </w:r>
    </w:p>
    <w:p w:rsidR="00000000" w:rsidRDefault="009D5E14">
      <w:pPr>
        <w:jc w:val="both"/>
      </w:pPr>
    </w:p>
    <w:p w:rsidR="00000000" w:rsidRDefault="009D5E14">
      <w:pPr>
        <w:pStyle w:val="1"/>
      </w:pPr>
      <w:r>
        <w:lastRenderedPageBreak/>
        <w:t xml:space="preserve">Устав Научного общества </w:t>
      </w:r>
      <w:r>
        <w:t>учащихся «Поиск»</w:t>
      </w:r>
    </w:p>
    <w:p w:rsidR="00000000" w:rsidRDefault="009D5E14">
      <w:pPr>
        <w:jc w:val="both"/>
      </w:pPr>
    </w:p>
    <w:p w:rsidR="00000000" w:rsidRDefault="009D5E14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Общие положения</w:t>
      </w:r>
    </w:p>
    <w:p w:rsidR="00000000" w:rsidRDefault="009D5E14">
      <w:pPr>
        <w:numPr>
          <w:ilvl w:val="1"/>
          <w:numId w:val="3"/>
        </w:numPr>
        <w:jc w:val="both"/>
      </w:pPr>
      <w:r>
        <w:t>Научное общество учащихся «Поиск» (в дальнейшем НОУ) организовано в муниципальном образовательном учреждении «Средняя общеобразовательная школа №1» (в дальнейшем школа)  как массовое объединение учащихся, ведущих самостоят</w:t>
      </w:r>
      <w:r>
        <w:t>ельное научное исследование.</w:t>
      </w:r>
    </w:p>
    <w:p w:rsidR="00000000" w:rsidRDefault="009D5E14">
      <w:pPr>
        <w:numPr>
          <w:ilvl w:val="1"/>
          <w:numId w:val="3"/>
        </w:numPr>
        <w:jc w:val="both"/>
      </w:pPr>
      <w:r>
        <w:t>Деятельность НОУ строится на основе следующих нормативных документов:</w:t>
      </w:r>
    </w:p>
    <w:p w:rsidR="00000000" w:rsidRDefault="009D5E14">
      <w:pPr>
        <w:numPr>
          <w:ilvl w:val="0"/>
          <w:numId w:val="4"/>
        </w:numPr>
        <w:jc w:val="both"/>
      </w:pPr>
      <w:r>
        <w:t>Закон РФ «Об образовании»;</w:t>
      </w:r>
    </w:p>
    <w:p w:rsidR="00000000" w:rsidRDefault="009D5E14">
      <w:pPr>
        <w:numPr>
          <w:ilvl w:val="0"/>
          <w:numId w:val="4"/>
        </w:numPr>
        <w:jc w:val="both"/>
      </w:pPr>
      <w:r>
        <w:t>Устав школы;</w:t>
      </w:r>
    </w:p>
    <w:p w:rsidR="00000000" w:rsidRDefault="009D5E14">
      <w:pPr>
        <w:numPr>
          <w:ilvl w:val="0"/>
          <w:numId w:val="4"/>
        </w:numPr>
        <w:jc w:val="both"/>
      </w:pPr>
      <w:r>
        <w:t>Положение о научно-исследовательской деятельности учащихся школы;</w:t>
      </w:r>
    </w:p>
    <w:p w:rsidR="00000000" w:rsidRDefault="009D5E14">
      <w:pPr>
        <w:numPr>
          <w:ilvl w:val="0"/>
          <w:numId w:val="4"/>
        </w:numPr>
        <w:jc w:val="both"/>
      </w:pPr>
      <w:r>
        <w:t>Положение о реферате учащегося школы;</w:t>
      </w:r>
    </w:p>
    <w:p w:rsidR="00000000" w:rsidRDefault="009D5E14">
      <w:pPr>
        <w:numPr>
          <w:ilvl w:val="0"/>
          <w:numId w:val="4"/>
        </w:numPr>
        <w:jc w:val="both"/>
      </w:pPr>
      <w:r>
        <w:t>Положение о н</w:t>
      </w:r>
      <w:r>
        <w:t>аучном обществе учащихся школы;</w:t>
      </w:r>
    </w:p>
    <w:p w:rsidR="00000000" w:rsidRDefault="009D5E14">
      <w:pPr>
        <w:numPr>
          <w:ilvl w:val="0"/>
          <w:numId w:val="4"/>
        </w:numPr>
        <w:jc w:val="both"/>
        <w:rPr>
          <w:b/>
          <w:bCs w:val="0"/>
        </w:rPr>
      </w:pPr>
      <w:r>
        <w:t>Настоящий Устав.</w:t>
      </w:r>
    </w:p>
    <w:p w:rsidR="00000000" w:rsidRDefault="009D5E14">
      <w:pPr>
        <w:ind w:left="360"/>
        <w:jc w:val="both"/>
      </w:pPr>
    </w:p>
    <w:p w:rsidR="00000000" w:rsidRDefault="009D5E14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Символика НОУ.</w:t>
      </w:r>
    </w:p>
    <w:p w:rsidR="00000000" w:rsidRDefault="009D5E14">
      <w:pPr>
        <w:pStyle w:val="21"/>
        <w:numPr>
          <w:ilvl w:val="1"/>
          <w:numId w:val="3"/>
        </w:numPr>
      </w:pPr>
      <w:r>
        <w:t>НОУ имеет свое название – «Поиск», отражающее активное стремление своих участников к постижению истины, активную жизненную позицию.</w:t>
      </w:r>
    </w:p>
    <w:p w:rsidR="00000000" w:rsidRDefault="009D5E14">
      <w:pPr>
        <w:numPr>
          <w:ilvl w:val="1"/>
          <w:numId w:val="3"/>
        </w:numPr>
        <w:jc w:val="both"/>
      </w:pPr>
      <w:r>
        <w:t>Эмблемой НОУ является раскрытая книга, на одной стороне кот</w:t>
      </w:r>
      <w:r>
        <w:t>орой изображен логотип школы, на другой – название и девиз НОУ.</w:t>
      </w:r>
    </w:p>
    <w:p w:rsidR="00000000" w:rsidRDefault="009D5E14">
      <w:pPr>
        <w:numPr>
          <w:ilvl w:val="1"/>
          <w:numId w:val="3"/>
        </w:numPr>
        <w:jc w:val="both"/>
      </w:pPr>
      <w:r>
        <w:t>Девиз НОУ – «Науки юношей питают».</w:t>
      </w:r>
    </w:p>
    <w:p w:rsidR="00000000" w:rsidRDefault="009D5E14">
      <w:pPr>
        <w:ind w:left="360"/>
        <w:jc w:val="both"/>
      </w:pPr>
    </w:p>
    <w:p w:rsidR="00000000" w:rsidRDefault="009D5E14">
      <w:pPr>
        <w:numPr>
          <w:ilvl w:val="0"/>
          <w:numId w:val="3"/>
        </w:numPr>
        <w:jc w:val="both"/>
      </w:pPr>
      <w:r>
        <w:rPr>
          <w:u w:val="single"/>
        </w:rPr>
        <w:t>Организация работы НОУ</w:t>
      </w:r>
      <w:r>
        <w:t>.</w:t>
      </w:r>
    </w:p>
    <w:p w:rsidR="00000000" w:rsidRDefault="009D5E14">
      <w:pPr>
        <w:pStyle w:val="21"/>
        <w:numPr>
          <w:ilvl w:val="1"/>
          <w:numId w:val="3"/>
        </w:numPr>
      </w:pPr>
      <w:r>
        <w:t>Высший орган НОУ – конференция всех членов НОУ, которая проводится один раз в год.</w:t>
      </w:r>
    </w:p>
    <w:p w:rsidR="00000000" w:rsidRDefault="009D5E14">
      <w:pPr>
        <w:numPr>
          <w:ilvl w:val="1"/>
          <w:numId w:val="3"/>
        </w:numPr>
        <w:jc w:val="both"/>
      </w:pPr>
      <w:r>
        <w:t>Деятельность НОУ строится в соответствии с планом</w:t>
      </w:r>
      <w:r>
        <w:t xml:space="preserve"> работы, принимаемым в  начале учебного </w:t>
      </w:r>
      <w:r>
        <w:lastRenderedPageBreak/>
        <w:t>года, утверждаемым научно-методическим советом школы.</w:t>
      </w:r>
    </w:p>
    <w:p w:rsidR="00000000" w:rsidRDefault="009D5E14">
      <w:pPr>
        <w:numPr>
          <w:ilvl w:val="1"/>
          <w:numId w:val="3"/>
        </w:numPr>
        <w:jc w:val="both"/>
        <w:rPr>
          <w:b/>
          <w:bCs w:val="0"/>
        </w:rPr>
      </w:pPr>
      <w:r>
        <w:t>Работа в НОУ ведется по предметным секциям, в которые входят учащиеся, ведущие исследования в данных областях, и их руководители. На заседании секции проводится о</w:t>
      </w:r>
      <w:r>
        <w:t>бсуждение ученических работ.</w:t>
      </w:r>
    </w:p>
    <w:p w:rsidR="00000000" w:rsidRDefault="009D5E14">
      <w:pPr>
        <w:numPr>
          <w:ilvl w:val="1"/>
          <w:numId w:val="3"/>
        </w:numPr>
        <w:jc w:val="both"/>
        <w:rPr>
          <w:b/>
          <w:bCs w:val="0"/>
        </w:rPr>
      </w:pPr>
      <w:r>
        <w:t xml:space="preserve"> Руководит работой секции один из педагогов, наиболее компетентный в данном вопросе. Руководители секции утверждаются на каждый учебный год решением научно-методического совета школы.</w:t>
      </w:r>
    </w:p>
    <w:p w:rsidR="00000000" w:rsidRDefault="009D5E14">
      <w:pPr>
        <w:numPr>
          <w:ilvl w:val="1"/>
          <w:numId w:val="3"/>
        </w:numPr>
        <w:jc w:val="both"/>
        <w:rPr>
          <w:b/>
          <w:bCs w:val="0"/>
        </w:rPr>
      </w:pPr>
      <w:r>
        <w:t xml:space="preserve"> Президентом  НОУ является руководитель нау</w:t>
      </w:r>
      <w:r>
        <w:t xml:space="preserve">чно-методического совета. </w:t>
      </w:r>
    </w:p>
    <w:p w:rsidR="00000000" w:rsidRDefault="009D5E14">
      <w:pPr>
        <w:numPr>
          <w:ilvl w:val="1"/>
          <w:numId w:val="3"/>
        </w:numPr>
        <w:jc w:val="both"/>
        <w:rPr>
          <w:b/>
          <w:bCs w:val="0"/>
        </w:rPr>
      </w:pPr>
      <w:r>
        <w:t>Из числа учащихся выбирается председатель НОУ, представляющий его деятельность в Совете ученического коллектива</w:t>
      </w:r>
    </w:p>
    <w:p w:rsidR="00000000" w:rsidRDefault="009D5E14">
      <w:pPr>
        <w:ind w:left="360"/>
        <w:jc w:val="both"/>
        <w:rPr>
          <w:b/>
          <w:bCs w:val="0"/>
        </w:rPr>
      </w:pPr>
    </w:p>
    <w:p w:rsidR="00000000" w:rsidRDefault="009D5E14">
      <w:pPr>
        <w:numPr>
          <w:ilvl w:val="0"/>
          <w:numId w:val="3"/>
        </w:numPr>
        <w:jc w:val="both"/>
      </w:pPr>
      <w:r>
        <w:rPr>
          <w:u w:val="single"/>
        </w:rPr>
        <w:t>Членство в НОУ.</w:t>
      </w:r>
    </w:p>
    <w:p w:rsidR="00000000" w:rsidRDefault="009D5E14">
      <w:pPr>
        <w:numPr>
          <w:ilvl w:val="1"/>
          <w:numId w:val="3"/>
        </w:numPr>
        <w:jc w:val="both"/>
      </w:pPr>
      <w:r>
        <w:t>В НОУ может вступить каждый ученик, имеющий интерес к научной деятельности и получивший рекомендации</w:t>
      </w:r>
      <w:r>
        <w:t xml:space="preserve"> учителя-предметника.</w:t>
      </w:r>
    </w:p>
    <w:p w:rsidR="00000000" w:rsidRDefault="009D5E14">
      <w:pPr>
        <w:numPr>
          <w:ilvl w:val="1"/>
          <w:numId w:val="3"/>
        </w:numPr>
        <w:jc w:val="both"/>
      </w:pPr>
      <w:r>
        <w:t>Возра</w:t>
      </w:r>
      <w:proofErr w:type="gramStart"/>
      <w:r>
        <w:t>ст вст</w:t>
      </w:r>
      <w:proofErr w:type="gramEnd"/>
      <w:r>
        <w:t>упления в НОУ не ограничен.</w:t>
      </w:r>
    </w:p>
    <w:p w:rsidR="00000000" w:rsidRDefault="009D5E14">
      <w:pPr>
        <w:numPr>
          <w:ilvl w:val="1"/>
          <w:numId w:val="3"/>
        </w:numPr>
        <w:jc w:val="both"/>
      </w:pPr>
      <w:r>
        <w:t>Ученик, участвующий в работе НОУ, имеет право:</w:t>
      </w:r>
    </w:p>
    <w:p w:rsidR="00000000" w:rsidRDefault="009D5E14">
      <w:pPr>
        <w:numPr>
          <w:ilvl w:val="0"/>
          <w:numId w:val="4"/>
        </w:numPr>
        <w:jc w:val="both"/>
      </w:pPr>
      <w:r>
        <w:t>выбирать форму выполнения научной работы (реферат, исследовательская работа, творческая работа, доклад и т.д.);</w:t>
      </w:r>
    </w:p>
    <w:p w:rsidR="00000000" w:rsidRDefault="009D5E14">
      <w:pPr>
        <w:numPr>
          <w:ilvl w:val="0"/>
          <w:numId w:val="4"/>
        </w:numPr>
        <w:jc w:val="both"/>
      </w:pPr>
      <w:r>
        <w:t xml:space="preserve">получать консультации и поддержку у </w:t>
      </w:r>
      <w:r>
        <w:t>своего руководителя;</w:t>
      </w:r>
    </w:p>
    <w:p w:rsidR="00000000" w:rsidRDefault="009D5E14">
      <w:pPr>
        <w:numPr>
          <w:ilvl w:val="0"/>
          <w:numId w:val="4"/>
        </w:numPr>
        <w:jc w:val="both"/>
      </w:pPr>
      <w:r>
        <w:t>иметь индивидуальный график консультаций в процессе создания научной работы;</w:t>
      </w:r>
    </w:p>
    <w:p w:rsidR="00000000" w:rsidRDefault="009D5E14">
      <w:pPr>
        <w:numPr>
          <w:ilvl w:val="0"/>
          <w:numId w:val="4"/>
        </w:numPr>
        <w:jc w:val="both"/>
      </w:pPr>
      <w:r>
        <w:t>получить рецензию на написанную работу у педагогов, компетентных в данной области;</w:t>
      </w:r>
    </w:p>
    <w:p w:rsidR="00000000" w:rsidRDefault="009D5E14">
      <w:pPr>
        <w:numPr>
          <w:ilvl w:val="0"/>
          <w:numId w:val="4"/>
        </w:numPr>
        <w:jc w:val="both"/>
      </w:pPr>
      <w:r>
        <w:t>выступить с окончательным вариантом научной работы на научно-практической к</w:t>
      </w:r>
      <w:r>
        <w:t>онференции в своем учебном заведении;</w:t>
      </w:r>
    </w:p>
    <w:p w:rsidR="00000000" w:rsidRDefault="009D5E14">
      <w:pPr>
        <w:numPr>
          <w:ilvl w:val="0"/>
          <w:numId w:val="4"/>
        </w:numPr>
        <w:jc w:val="both"/>
      </w:pPr>
      <w:r>
        <w:lastRenderedPageBreak/>
        <w:t>представить свою работу, получившую высокую оценку, на городской, региональной и т.д. конференции;</w:t>
      </w:r>
    </w:p>
    <w:p w:rsidR="00000000" w:rsidRDefault="009D5E14">
      <w:pPr>
        <w:numPr>
          <w:ilvl w:val="0"/>
          <w:numId w:val="4"/>
        </w:numPr>
        <w:jc w:val="both"/>
      </w:pPr>
      <w:r>
        <w:t>опубликовать свою работу, получившую высокую оценку, в сборнике научных работ учащихся.</w:t>
      </w:r>
    </w:p>
    <w:p w:rsidR="00000000" w:rsidRDefault="009D5E14">
      <w:pPr>
        <w:numPr>
          <w:ilvl w:val="1"/>
          <w:numId w:val="3"/>
        </w:numPr>
        <w:jc w:val="both"/>
      </w:pPr>
      <w:r>
        <w:t>Ученик, участвующий в НОУ, обяз</w:t>
      </w:r>
      <w:r>
        <w:t>ан:</w:t>
      </w:r>
    </w:p>
    <w:p w:rsidR="00000000" w:rsidRDefault="009D5E14">
      <w:pPr>
        <w:numPr>
          <w:ilvl w:val="0"/>
          <w:numId w:val="4"/>
        </w:numPr>
        <w:jc w:val="both"/>
      </w:pPr>
      <w:r>
        <w:t>регулярно и активно участвовать в заседаниях научного общества в своей секции;</w:t>
      </w:r>
    </w:p>
    <w:p w:rsidR="00000000" w:rsidRDefault="009D5E14">
      <w:pPr>
        <w:numPr>
          <w:ilvl w:val="0"/>
          <w:numId w:val="4"/>
        </w:numPr>
        <w:jc w:val="both"/>
      </w:pPr>
      <w:r>
        <w:t>периодически сообщать о результатах своих исследований на заседании своей секции;</w:t>
      </w:r>
    </w:p>
    <w:p w:rsidR="00000000" w:rsidRDefault="009D5E14">
      <w:pPr>
        <w:numPr>
          <w:ilvl w:val="0"/>
          <w:numId w:val="4"/>
        </w:numPr>
        <w:jc w:val="both"/>
      </w:pPr>
      <w:r>
        <w:t>активно участвовать в школьных и др. научных конференциях;</w:t>
      </w:r>
    </w:p>
    <w:p w:rsidR="00000000" w:rsidRDefault="009D5E14">
      <w:pPr>
        <w:numPr>
          <w:ilvl w:val="0"/>
          <w:numId w:val="4"/>
        </w:numPr>
        <w:jc w:val="both"/>
      </w:pPr>
      <w:r>
        <w:t>строго соблюдать сроки выполнени</w:t>
      </w:r>
      <w:r>
        <w:t>я научных работ;</w:t>
      </w:r>
    </w:p>
    <w:p w:rsidR="00000000" w:rsidRDefault="009D5E14">
      <w:pPr>
        <w:numPr>
          <w:ilvl w:val="0"/>
          <w:numId w:val="4"/>
        </w:numPr>
        <w:jc w:val="both"/>
      </w:pPr>
      <w:r>
        <w:t>строго выполнять требования к оформлению научных работ.</w:t>
      </w:r>
    </w:p>
    <w:p w:rsidR="00000000" w:rsidRDefault="009D5E14">
      <w:pPr>
        <w:numPr>
          <w:ilvl w:val="1"/>
          <w:numId w:val="3"/>
        </w:numPr>
        <w:jc w:val="both"/>
      </w:pPr>
      <w:r>
        <w:t>Ученик, получивший высокую оценку своей исследовательской работы, может представить ее на экзамене по выбору на итоговой аттестации учащихся.</w:t>
      </w:r>
    </w:p>
    <w:p w:rsidR="00000000" w:rsidRDefault="009D5E14">
      <w:pPr>
        <w:numPr>
          <w:ilvl w:val="1"/>
          <w:numId w:val="3"/>
        </w:numPr>
        <w:jc w:val="both"/>
      </w:pPr>
      <w:r>
        <w:t>Член НОУ получает удостоверение установле</w:t>
      </w:r>
      <w:r>
        <w:t>нного образца с отметками о результатах исследовательской деятельности.</w:t>
      </w: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jc w:val="both"/>
      </w:pPr>
    </w:p>
    <w:p w:rsidR="00000000" w:rsidRDefault="009D5E14">
      <w:pPr>
        <w:pStyle w:val="1"/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</w:p>
    <w:p w:rsidR="00000000" w:rsidRDefault="009D5E14">
      <w:pPr>
        <w:pStyle w:val="1"/>
      </w:pPr>
      <w:r>
        <w:lastRenderedPageBreak/>
        <w:t>Удостоверение участника НОУ</w:t>
      </w:r>
    </w:p>
    <w:p w:rsidR="00000000" w:rsidRDefault="009D5E14">
      <w:pPr>
        <w:pStyle w:val="1"/>
      </w:pPr>
    </w:p>
    <w:p w:rsidR="00000000" w:rsidRDefault="009D5E14">
      <w:pPr>
        <w:pStyle w:val="1"/>
      </w:pPr>
      <w:r>
        <w:rPr>
          <w:noProof/>
          <w:sz w:val="20"/>
        </w:rPr>
        <w:pict>
          <v:shape id="_x0000_s1068" type="#_x0000_t202" style="position:absolute;left:0;text-align:left;margin-left:0;margin-top:8.4pt;width:333pt;height:387pt;z-index:39">
            <v:textbox>
              <w:txbxContent>
                <w:p w:rsidR="00000000" w:rsidRDefault="009D5E14">
                  <w:pPr>
                    <w:ind w:left="283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Муниципальное образовательное учреждение</w:t>
                  </w: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«Средняя общеоб</w:t>
                  </w:r>
                  <w:r>
                    <w:rPr>
                      <w:sz w:val="16"/>
                    </w:rPr>
                    <w:t>разовательная школа №1»</w:t>
                  </w: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2832"/>
                    <w:rPr>
                      <w:b/>
                      <w:bCs w:val="0"/>
                      <w:sz w:val="16"/>
                    </w:rPr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b/>
                      <w:bCs w:val="0"/>
                      <w:sz w:val="16"/>
                    </w:rPr>
                    <w:t>УДОСТОВЕРЕНИЕ УЧАСТНИКА</w:t>
                  </w:r>
                </w:p>
                <w:p w:rsidR="00000000" w:rsidRDefault="009D5E14">
                  <w:pPr>
                    <w:ind w:left="3540"/>
                    <w:rPr>
                      <w:b/>
                      <w:bCs w:val="0"/>
                      <w:sz w:val="16"/>
                    </w:rPr>
                  </w:pPr>
                  <w:r>
                    <w:rPr>
                      <w:b/>
                      <w:bCs w:val="0"/>
                      <w:sz w:val="16"/>
                    </w:rPr>
                    <w:t xml:space="preserve">         НАУЧНОГО ОБЩЕСТВА </w:t>
                  </w:r>
                </w:p>
                <w:p w:rsidR="00000000" w:rsidRDefault="009D5E14">
                  <w:pPr>
                    <w:ind w:left="2832" w:firstLine="708"/>
                    <w:rPr>
                      <w:b/>
                      <w:bCs w:val="0"/>
                      <w:sz w:val="16"/>
                    </w:rPr>
                  </w:pPr>
                  <w:r>
                    <w:rPr>
                      <w:b/>
                      <w:bCs w:val="0"/>
                      <w:sz w:val="16"/>
                    </w:rPr>
                    <w:t xml:space="preserve">  </w:t>
                  </w:r>
                  <w:r>
                    <w:rPr>
                      <w:b/>
                      <w:bCs w:val="0"/>
                      <w:sz w:val="16"/>
                    </w:rPr>
                    <w:tab/>
                    <w:t>УЧАЩИХСЯ</w:t>
                  </w:r>
                </w:p>
                <w:p w:rsidR="00000000" w:rsidRDefault="009D5E14">
                  <w:pPr>
                    <w:ind w:left="3540" w:firstLine="708"/>
                    <w:rPr>
                      <w:b/>
                      <w:bCs w:val="0"/>
                      <w:sz w:val="16"/>
                    </w:rPr>
                  </w:pPr>
                  <w:r>
                    <w:rPr>
                      <w:b/>
                      <w:bCs w:val="0"/>
                      <w:sz w:val="16"/>
                    </w:rPr>
                    <w:t xml:space="preserve">    «ПОИСК»</w:t>
                  </w:r>
                </w:p>
                <w:p w:rsidR="00000000" w:rsidRDefault="009D5E14">
                  <w:pPr>
                    <w:ind w:left="3540" w:firstLine="708"/>
                    <w:rPr>
                      <w:b/>
                      <w:bCs w:val="0"/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b/>
                      <w:bCs w:val="0"/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b/>
                      <w:bCs w:val="0"/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Березовский</w:t>
                  </w: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b/>
                      <w:bCs w:val="0"/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b/>
                      <w:bCs w:val="0"/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center"/>
                    <w:rPr>
                      <w:b/>
                      <w:bCs w:val="0"/>
                      <w:sz w:val="16"/>
                    </w:rPr>
                  </w:pPr>
                  <w:r>
                    <w:rPr>
                      <w:b/>
                      <w:bCs w:val="0"/>
                      <w:sz w:val="16"/>
                    </w:rPr>
                    <w:t>УДОСТОВЕРЕНИЕ</w:t>
                  </w:r>
                </w:p>
                <w:p w:rsidR="00000000" w:rsidRDefault="009D5E14">
                  <w:pPr>
                    <w:pStyle w:val="a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участника Научного общества учащихся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Настоящее удостоверение выдано __________________________________________</w:t>
                  </w:r>
                  <w:r>
                    <w:rPr>
                      <w:sz w:val="16"/>
                    </w:rPr>
                    <w:t>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том, что о</w:t>
                  </w:r>
                  <w:proofErr w:type="gramStart"/>
                  <w:r>
                    <w:rPr>
                      <w:sz w:val="16"/>
                    </w:rPr>
                    <w:t>н(</w:t>
                  </w:r>
                  <w:proofErr w:type="gramEnd"/>
                  <w:r>
                    <w:rPr>
                      <w:sz w:val="16"/>
                    </w:rPr>
                    <w:t xml:space="preserve">а) является участником Научного общества учащихся 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Муниципального образовательного учреждения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«Средняя общеобразовательная школа №1»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«Поиск» и ведет исследовательскую работу по проблеме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_______________________________________________</w:t>
                  </w:r>
                  <w:r>
                    <w:rPr>
                      <w:sz w:val="16"/>
                    </w:rPr>
                    <w:t>_______________________________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______________________________________________________________________________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Участие в научно-практических конференциях, семинарах, конкурсах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______________________________________________________________________________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_</w:t>
                  </w:r>
                  <w:r>
                    <w:rPr>
                      <w:sz w:val="16"/>
                    </w:rPr>
                    <w:t>_____________________________________________________________________________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Регистрационный номер_________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Директор школы_________________С.А. Кандабаева</w:t>
                  </w: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</w:p>
                <w:p w:rsidR="00000000" w:rsidRDefault="009D5E14">
                  <w:pPr>
                    <w:pStyle w:val="a3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М.П.</w:t>
                  </w:r>
                </w:p>
                <w:p w:rsidR="00000000" w:rsidRDefault="009D5E14">
                  <w:pPr>
                    <w:rPr>
                      <w:sz w:val="16"/>
                    </w:rPr>
                  </w:pPr>
                </w:p>
                <w:p w:rsidR="00000000" w:rsidRDefault="009D5E14">
                  <w:pPr>
                    <w:rPr>
                      <w:sz w:val="16"/>
                    </w:rPr>
                  </w:pPr>
                </w:p>
                <w:p w:rsidR="00000000" w:rsidRDefault="009D5E14">
                  <w:pPr>
                    <w:ind w:left="3540" w:firstLine="708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000000" w:rsidRDefault="009D5E14">
      <w:pPr>
        <w:pStyle w:val="1"/>
      </w:pPr>
    </w:p>
    <w:p w:rsidR="00000000" w:rsidRDefault="009D5E14">
      <w:pPr>
        <w:pStyle w:val="1"/>
      </w:pPr>
      <w:r>
        <w:rPr>
          <w:noProof/>
          <w:sz w:val="20"/>
        </w:rPr>
        <w:pict>
          <v:shape id="_x0000_s1070" type="#_x0000_t75" style="position:absolute;left:0;text-align:left;margin-left:225pt;margin-top:7.8pt;width:27pt;height:45pt;z-index:40">
            <v:imagedata r:id="rId8" o:title=""/>
          </v:shape>
        </w:pict>
      </w: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r>
        <w:rPr>
          <w:noProof/>
          <w:sz w:val="20"/>
        </w:rPr>
        <w:pict>
          <v:shape id="_x0000_s1072" type="#_x0000_t202" style="position:absolute;margin-left:-9pt;margin-top:224.4pt;width:351pt;height:36pt;z-index:42" stroked="f">
            <v:textbox>
              <w:txbxContent>
                <w:p w:rsidR="00000000" w:rsidRDefault="009D5E14">
                  <w:pPr>
                    <w:jc w:val="center"/>
                    <w:rPr>
                      <w:b/>
                      <w:bCs w:val="0"/>
                      <w:sz w:val="22"/>
                    </w:rPr>
                  </w:pPr>
                  <w:r>
                    <w:rPr>
                      <w:b/>
                      <w:bCs w:val="0"/>
                      <w:sz w:val="22"/>
                    </w:rPr>
                    <w:t>Рис. 1. Удостоверение участника НОУ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71" style="position:absolute;z-index:41" from="0,-.6pt" to="333pt,-.6pt"/>
        </w:pict>
      </w: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</w:pPr>
    </w:p>
    <w:p w:rsidR="00000000" w:rsidRDefault="009D5E14">
      <w:pPr>
        <w:pStyle w:val="1"/>
        <w:jc w:val="left"/>
      </w:pPr>
    </w:p>
    <w:p w:rsidR="00000000" w:rsidRDefault="009D5E14">
      <w:pPr>
        <w:pStyle w:val="1"/>
      </w:pPr>
      <w:r>
        <w:t>Структура деятельности НОУ «Поиск»</w:t>
      </w:r>
    </w:p>
    <w:p w:rsidR="00000000" w:rsidRDefault="009D5E14">
      <w:pPr>
        <w:jc w:val="center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jc w:val="right"/>
      </w:pPr>
    </w:p>
    <w:p w:rsidR="00000000" w:rsidRDefault="009D5E14">
      <w:pPr>
        <w:pStyle w:val="1"/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</w:p>
    <w:p w:rsidR="00000000" w:rsidRDefault="009D5E14">
      <w:pPr>
        <w:pStyle w:val="1"/>
      </w:pPr>
      <w:r>
        <w:lastRenderedPageBreak/>
        <w:t>Планирование исследовательской деятельности учащихся</w:t>
      </w:r>
    </w:p>
    <w:p w:rsidR="00000000" w:rsidRDefault="009D5E14">
      <w:pPr>
        <w:pStyle w:val="1"/>
        <w:rPr>
          <w:sz w:val="22"/>
        </w:rPr>
      </w:pPr>
      <w:r>
        <w:rPr>
          <w:sz w:val="22"/>
        </w:rPr>
        <w:t>Примерный план р</w:t>
      </w:r>
      <w:r>
        <w:rPr>
          <w:sz w:val="22"/>
        </w:rPr>
        <w:t>аботы творческой группы учителей-исследователей</w:t>
      </w:r>
    </w:p>
    <w:p w:rsidR="00000000" w:rsidRDefault="009D5E14">
      <w:pPr>
        <w:rPr>
          <w:sz w:val="22"/>
        </w:rPr>
      </w:pPr>
    </w:p>
    <w:tbl>
      <w:tblPr>
        <w:tblW w:w="7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976"/>
        <w:gridCol w:w="1080"/>
        <w:gridCol w:w="524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976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кем</w:t>
            </w:r>
          </w:p>
        </w:tc>
        <w:tc>
          <w:tcPr>
            <w:tcW w:w="524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pStyle w:val="a3"/>
              <w:rPr>
                <w:sz w:val="22"/>
              </w:rPr>
            </w:pPr>
            <w:r>
              <w:rPr>
                <w:sz w:val="22"/>
              </w:rPr>
              <w:t>12.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13.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976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Планирование работы с одаренными детьми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Организация работы НОУ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Обу</w:t>
            </w:r>
            <w:r>
              <w:rPr>
                <w:sz w:val="22"/>
              </w:rPr>
              <w:t>чение учащихся методам поиска научной информации, работа с каталогом в библиотеке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Подготовка ученических исследовательских работ на областной конкурс «Экология Кузбасса»;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всероссийский конкурс «Первые шаги»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творческой группы «Проектная деятельнос</w:t>
            </w:r>
            <w:r>
              <w:rPr>
                <w:sz w:val="22"/>
              </w:rPr>
              <w:t>ть учащихся»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Мониторинг парциальной одаренности учащихся 5-11 классов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Анализ результатов школьных и городских олимпиад по предметам </w:t>
            </w:r>
            <w:proofErr w:type="gramStart"/>
            <w:r>
              <w:rPr>
                <w:sz w:val="22"/>
              </w:rPr>
              <w:t>естественно-научного</w:t>
            </w:r>
            <w:proofErr w:type="gramEnd"/>
            <w:r>
              <w:rPr>
                <w:sz w:val="22"/>
              </w:rPr>
              <w:t xml:space="preserve"> цикла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Анализ результатов контроля эмоционального состояния, работоспособности учащихся 8а, 8б, 10а, 11а</w:t>
            </w:r>
            <w:r>
              <w:rPr>
                <w:sz w:val="22"/>
              </w:rPr>
              <w:t xml:space="preserve"> классов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Участие в научно-практической конференции «Экология Кузбасса»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Конкурс творческих работ учащихся «Свой голос»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Уточнение тем экзаменационных исследовательских работ учащихся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Подготовка ученических творческих работ на всероссийский конкурс «Милосерди</w:t>
            </w:r>
            <w:r>
              <w:rPr>
                <w:sz w:val="22"/>
              </w:rPr>
              <w:t>е на поле брани»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Подготовка исследовательских работ на городскую научно-практическую конференцию «Шаг в будущее»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Участие в конференции «Шаг в будущее»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Подготовка школьного праздника «День науки»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Анализ результатов школьных и городских олимпиад по предметам</w:t>
            </w:r>
            <w:r>
              <w:rPr>
                <w:sz w:val="22"/>
              </w:rPr>
              <w:t xml:space="preserve"> гуманитарного цикла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Анализ результатов диагностики эмоциональной сферы учащихся. Уточнение задач и форм работы с одаренными детьми в следующем учебном году.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Участие в подготовке печатного органа школы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Анализ результатов работы творческой группы в учебном </w:t>
            </w:r>
            <w:r>
              <w:rPr>
                <w:sz w:val="22"/>
              </w:rPr>
              <w:t>году, планирование на следующий учебный год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класс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5-8 классы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 классы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 классы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524" w:type="dxa"/>
          </w:tcPr>
          <w:p w:rsidR="00000000" w:rsidRDefault="009D5E14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</w:p>
        </w:tc>
      </w:tr>
    </w:tbl>
    <w:p w:rsidR="00000000" w:rsidRDefault="009D5E14">
      <w:pPr>
        <w:jc w:val="center"/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jc w:val="center"/>
        <w:rPr>
          <w:b/>
          <w:bCs w:val="0"/>
          <w:sz w:val="22"/>
        </w:rPr>
      </w:pPr>
    </w:p>
    <w:p w:rsidR="00000000" w:rsidRDefault="009D5E14">
      <w:pPr>
        <w:pStyle w:val="1"/>
      </w:pPr>
      <w:r>
        <w:rPr>
          <w:sz w:val="22"/>
        </w:rPr>
        <w:t>Примерный план работы НОУ</w:t>
      </w:r>
    </w:p>
    <w:p w:rsidR="00000000" w:rsidRDefault="009D5E14">
      <w:pPr>
        <w:jc w:val="center"/>
        <w:rPr>
          <w:b/>
          <w:bCs w:val="0"/>
        </w:rPr>
      </w:pPr>
    </w:p>
    <w:tbl>
      <w:tblPr>
        <w:tblW w:w="7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3940"/>
        <w:gridCol w:w="1077"/>
        <w:gridCol w:w="1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96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 деятельности</w:t>
            </w: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</w:tc>
        <w:tc>
          <w:tcPr>
            <w:tcW w:w="16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  <w:p w:rsidR="00000000" w:rsidRDefault="009D5E14">
            <w:pPr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  <w:p w:rsidR="00000000" w:rsidRDefault="009D5E14">
            <w:pPr>
              <w:jc w:val="center"/>
              <w:rPr>
                <w:sz w:val="22"/>
              </w:rPr>
            </w:pPr>
          </w:p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4.4.</w:t>
            </w:r>
          </w:p>
        </w:tc>
        <w:tc>
          <w:tcPr>
            <w:tcW w:w="39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Общешкольная конференция НОУ. Подведение итогов, план</w:t>
            </w:r>
            <w:r>
              <w:rPr>
                <w:sz w:val="22"/>
              </w:rPr>
              <w:t>ирование работы на текущий учебный год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Работа в секциях (заседания проводятся не реже 1 раза в месяц)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1. Определение тем ученических исследований, уточнение перспектив совместной работы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Заседания 2-3. Отчеты учащихся о </w:t>
            </w:r>
            <w:r>
              <w:rPr>
                <w:sz w:val="22"/>
              </w:rPr>
              <w:lastRenderedPageBreak/>
              <w:t>проделанной работе, обсужде</w:t>
            </w:r>
            <w:r>
              <w:rPr>
                <w:sz w:val="22"/>
              </w:rPr>
              <w:t>ние результатов поисковой, экспериментальной деятельности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4. Подготовка к школьной научно-практической конференции учащихся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5. Подготовка к городской конференции учащихся «Шаг в будущее»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6. Подготовка к проведению общешкольног</w:t>
            </w:r>
            <w:r>
              <w:rPr>
                <w:sz w:val="22"/>
              </w:rPr>
              <w:t>о «Дня науки»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7. Отчеты учащихся о проделанной работе, обсуждение результатов поисковой, экспериментальной деятельности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Заседание 8. Подготовка исследовательских работ к экзаменам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Массовые мероприятия НОУ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Школьная научно-практическая конференция </w:t>
            </w:r>
            <w:r>
              <w:rPr>
                <w:sz w:val="22"/>
              </w:rPr>
              <w:t>«Наука – культура»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Общешкольный «День науки»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Семинар НОУ (1 раз в учебную четверть). Тематика: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«Аппарат научного исследования»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«Информационный поиск»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«Проблемное мышление – необычное в </w:t>
            </w:r>
            <w:proofErr w:type="gramStart"/>
            <w:r>
              <w:rPr>
                <w:sz w:val="22"/>
              </w:rPr>
              <w:t>обычном</w:t>
            </w:r>
            <w:proofErr w:type="gramEnd"/>
            <w:r>
              <w:rPr>
                <w:sz w:val="22"/>
              </w:rPr>
              <w:t>»</w:t>
            </w:r>
          </w:p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«История научных открытий»</w:t>
            </w:r>
          </w:p>
          <w:p w:rsidR="00000000" w:rsidRDefault="009D5E14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000000" w:rsidRDefault="009D5E1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</w:tcPr>
          <w:p w:rsidR="00000000" w:rsidRDefault="009D5E14">
            <w:pPr>
              <w:jc w:val="center"/>
              <w:rPr>
                <w:sz w:val="22"/>
              </w:rPr>
            </w:pPr>
          </w:p>
        </w:tc>
      </w:tr>
    </w:tbl>
    <w:p w:rsidR="00000000" w:rsidRDefault="009D5E14">
      <w:pPr>
        <w:jc w:val="center"/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rPr>
          <w:sz w:val="22"/>
        </w:rPr>
      </w:pPr>
    </w:p>
    <w:p w:rsidR="00000000" w:rsidRDefault="009D5E14">
      <w:pPr>
        <w:pStyle w:val="30"/>
        <w:rPr>
          <w:b w:val="0"/>
          <w:bCs/>
        </w:rPr>
      </w:pPr>
      <w:r>
        <w:lastRenderedPageBreak/>
        <w:t>Программа школьной нау</w:t>
      </w:r>
      <w:r>
        <w:t>чно-практической конференции «Наука – культура» (2001г.)</w:t>
      </w:r>
    </w:p>
    <w:tbl>
      <w:tblPr>
        <w:tblW w:w="7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20"/>
        <w:gridCol w:w="1922"/>
        <w:gridCol w:w="2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52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Докладчик</w:t>
            </w:r>
          </w:p>
        </w:tc>
        <w:tc>
          <w:tcPr>
            <w:tcW w:w="1922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2398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Тема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Ермакова Т., 11б класс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Левина О.Е., учитель психологии</w:t>
            </w: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«Архетипическая структура текста. (На материале творчества Д. Ревякина)»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Фурсова М., 10а </w:t>
            </w:r>
            <w:r>
              <w:rPr>
                <w:sz w:val="22"/>
              </w:rPr>
              <w:t>класс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Шароватова Л.А., учитель литературы</w:t>
            </w: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«Мотивы народной сказки в рассказе Ф.М. Достоевского «Честный вор»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Козелько М., 11б класс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Левина О.Е., учитель психологии</w:t>
            </w: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«Отражение психологических особенностей подростков в языковой субкультуре»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Картавая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М.И., учитель МХК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«Возможности курса 2Основы православной культуры» в нравственном воспитании школьников»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Масникова Ю., 9а класс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Шароватова Л.А., учитель литературы</w:t>
            </w: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«Христианские мотивы в творчестве М.Ю. Лермонтова»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Кайгородова К., 9а класс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Шаров</w:t>
            </w:r>
            <w:r>
              <w:rPr>
                <w:sz w:val="22"/>
              </w:rPr>
              <w:t>атова Л.А., учитель литературы</w:t>
            </w: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«Проблема «маленького человека» в творчестве а.С. Пушкина («Станционный смотритель», «Медный всадник»)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52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 Романенко И.М., педагог-психолог</w:t>
            </w:r>
          </w:p>
        </w:tc>
        <w:tc>
          <w:tcPr>
            <w:tcW w:w="1922" w:type="dxa"/>
          </w:tcPr>
          <w:p w:rsidR="00000000" w:rsidRDefault="009D5E14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«Интеграция гуманитарного знания»</w:t>
            </w:r>
          </w:p>
        </w:tc>
      </w:tr>
    </w:tbl>
    <w:p w:rsidR="00000000" w:rsidRDefault="009D5E14">
      <w:pPr>
        <w:rPr>
          <w:b/>
          <w:bCs w:val="0"/>
        </w:rPr>
      </w:pPr>
    </w:p>
    <w:p w:rsidR="00000000" w:rsidRDefault="009D5E14">
      <w:pPr>
        <w:jc w:val="center"/>
        <w:rPr>
          <w:b/>
          <w:bCs w:val="0"/>
        </w:rPr>
      </w:pPr>
      <w:r>
        <w:rPr>
          <w:b/>
          <w:bCs w:val="0"/>
        </w:rPr>
        <w:t>Программа школьной научно-практической конферен</w:t>
      </w:r>
      <w:r>
        <w:rPr>
          <w:b/>
          <w:bCs w:val="0"/>
        </w:rPr>
        <w:t>ции «Наука – культура»</w:t>
      </w:r>
      <w:r>
        <w:t xml:space="preserve"> </w:t>
      </w:r>
      <w:r>
        <w:rPr>
          <w:b/>
          <w:bCs w:val="0"/>
        </w:rPr>
        <w:t>(2005г.)</w:t>
      </w:r>
    </w:p>
    <w:p w:rsidR="00000000" w:rsidRDefault="009D5E14">
      <w:pPr>
        <w:jc w:val="center"/>
        <w:rPr>
          <w:b/>
          <w:bCs w:val="0"/>
        </w:rPr>
      </w:pPr>
    </w:p>
    <w:tbl>
      <w:tblPr>
        <w:tblW w:w="7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160"/>
        <w:gridCol w:w="2340"/>
        <w:gridCol w:w="2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16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Докладчик</w:t>
            </w:r>
          </w:p>
        </w:tc>
        <w:tc>
          <w:tcPr>
            <w:tcW w:w="23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23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Тема доклада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Чуприкова В., 11а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Егорова Н.П., учитель ОБЖ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«Безопасность школьников на пути от дома до школы»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Малежик А., 11а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Левина О.Е., учитель психологии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«Взаимосвязь учебн</w:t>
            </w:r>
            <w:r>
              <w:rPr>
                <w:sz w:val="22"/>
              </w:rPr>
              <w:t>ых интересов и отношения к учителю»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Антонов С., 11а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Шароватова Л.А., учитель литературы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«Библейские мотивы в творчестве Ф.М. Достоевского и Ч. Айтматова (На материале романов «Идиот» и «Плаха»)»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Мулюкова А., Брызгина Е., 11а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Мохова Т.В.</w:t>
            </w:r>
            <w:r>
              <w:rPr>
                <w:sz w:val="22"/>
              </w:rPr>
              <w:t>, учитель физики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«Влияние условий жизни на механику сердечного пульса»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Смирнова Е., </w:t>
            </w:r>
            <w:proofErr w:type="gramStart"/>
            <w:r>
              <w:rPr>
                <w:sz w:val="22"/>
              </w:rPr>
              <w:t>11</w:t>
            </w:r>
            <w:proofErr w:type="gramEnd"/>
            <w:r>
              <w:rPr>
                <w:sz w:val="22"/>
              </w:rPr>
              <w:t xml:space="preserve"> 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Браун О.В., учитель биологии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 xml:space="preserve">«Древесно-кустарниковые породы, используемые в озеленении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Березовского»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Чистилина К., 10а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Левина О.Е., учитель псих</w:t>
            </w:r>
            <w:r>
              <w:rPr>
                <w:sz w:val="22"/>
              </w:rPr>
              <w:t>ологии и обществознания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«Причины и специфика конфликтов между учителем и учеником»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D5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16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Подтетерина Е., 10а класс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Левина О.Е., учитель психологии и обществознания</w:t>
            </w:r>
          </w:p>
        </w:tc>
        <w:tc>
          <w:tcPr>
            <w:tcW w:w="2340" w:type="dxa"/>
          </w:tcPr>
          <w:p w:rsidR="00000000" w:rsidRDefault="009D5E14">
            <w:pPr>
              <w:rPr>
                <w:sz w:val="22"/>
              </w:rPr>
            </w:pPr>
            <w:r>
              <w:rPr>
                <w:sz w:val="22"/>
              </w:rPr>
              <w:t>«Соблюдение прав ребенка в семье»</w:t>
            </w:r>
          </w:p>
        </w:tc>
      </w:tr>
    </w:tbl>
    <w:p w:rsidR="00000000" w:rsidRDefault="009D5E14">
      <w:pPr>
        <w:rPr>
          <w:b/>
          <w:bCs w:val="0"/>
          <w:sz w:val="22"/>
        </w:rPr>
        <w:sectPr w:rsidR="00000000">
          <w:pgSz w:w="8392" w:h="11907" w:code="9"/>
          <w:pgMar w:top="1077" w:right="1077" w:bottom="1077" w:left="1077" w:header="709" w:footer="709" w:gutter="0"/>
          <w:cols w:space="708"/>
          <w:docGrid w:linePitch="360"/>
        </w:sectPr>
      </w:pPr>
    </w:p>
    <w:p w:rsidR="00000000" w:rsidRDefault="009D5E14">
      <w:pPr>
        <w:pStyle w:val="1"/>
      </w:pPr>
      <w:r>
        <w:rPr>
          <w:noProof/>
          <w:sz w:val="20"/>
        </w:rPr>
        <w:lastRenderedPageBreak/>
        <w:pict>
          <v:oval id="_x0000_s1079" style="position:absolute;left:0;text-align:left;margin-left:252pt;margin-top:-36pt;width:108pt;height:54pt;z-index:49">
            <v:textbox>
              <w:txbxContent>
                <w:p w:rsidR="00000000" w:rsidRDefault="009D5E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Совет ученического коллектива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78" style="position:absolute;left:0;text-align:left;margin-left:-36pt;margin-top:-36pt;width:108pt;height:63pt;z-index:48">
            <v:textbox>
              <w:txbxContent>
                <w:p w:rsidR="00000000" w:rsidRDefault="009D5E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Научно-методичес</w:t>
                  </w:r>
                  <w:r>
                    <w:rPr>
                      <w:sz w:val="20"/>
                    </w:rPr>
                    <w:t>кий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совет</w:t>
                  </w:r>
                </w:p>
              </w:txbxContent>
            </v:textbox>
          </v:oval>
        </w:pict>
      </w:r>
      <w:r>
        <w:t>Структура деятельности НОУ</w:t>
      </w:r>
    </w:p>
    <w:p w:rsidR="009D5E14" w:rsidRDefault="009D5E14">
      <w:pPr>
        <w:jc w:val="right"/>
      </w:pPr>
      <w:r>
        <w:rPr>
          <w:noProof/>
          <w:sz w:val="20"/>
        </w:rPr>
        <w:pict>
          <v:line id="_x0000_s1077" style="position:absolute;left:0;text-align:left;flip:y;z-index:47" from="333pt,-4.8pt" to="333pt,31.2pt"/>
        </w:pict>
      </w:r>
      <w:r>
        <w:rPr>
          <w:noProof/>
          <w:sz w:val="20"/>
        </w:rPr>
        <w:pict>
          <v:line id="_x0000_s1076" style="position:absolute;left:0;text-align:left;flip:y;z-index:46" from="-9pt,-4.8pt" to="-9pt,31.2pt"/>
        </w:pict>
      </w:r>
      <w:r>
        <w:rPr>
          <w:noProof/>
          <w:sz w:val="20"/>
        </w:rPr>
        <w:pict>
          <v:line id="_x0000_s1075" style="position:absolute;left:0;text-align:left;flip:x;z-index:45" from="243pt,31.2pt" to="333pt,31.2pt"/>
        </w:pict>
      </w:r>
      <w:r>
        <w:rPr>
          <w:noProof/>
          <w:sz w:val="20"/>
        </w:rPr>
        <w:pict>
          <v:line id="_x0000_s1074" style="position:absolute;left:0;text-align:left;z-index:44" from="-9pt,31.2pt" to="90pt,31.2pt"/>
        </w:pict>
      </w:r>
      <w:r>
        <w:rPr>
          <w:noProof/>
          <w:sz w:val="20"/>
        </w:rPr>
        <w:pict>
          <v:shape id="_x0000_s1026" type="#_x0000_t202" style="position:absolute;left:0;text-align:left;margin-left:90pt;margin-top:8.4pt;width:153pt;height:27pt;z-index:1">
            <v:textbox>
              <w:txbxContent>
                <w:p w:rsidR="00000000" w:rsidRDefault="009D5E14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 xml:space="preserve">КОНФЕРЕНЦИЯ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-9pt;margin-top:499.2pt;width:342pt;height:27pt;z-index:43" stroked="f">
            <v:textbox>
              <w:txbxContent>
                <w:p w:rsidR="00000000" w:rsidRDefault="009D5E14">
                  <w:pPr>
                    <w:jc w:val="center"/>
                    <w:rPr>
                      <w:b/>
                      <w:bCs w:val="0"/>
                      <w:sz w:val="22"/>
                    </w:rPr>
                  </w:pPr>
                  <w:r>
                    <w:rPr>
                      <w:b/>
                      <w:bCs w:val="0"/>
                      <w:sz w:val="22"/>
                    </w:rPr>
                    <w:t>Рис. 2. Структура деятельности НОУ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67" style="position:absolute;left:0;text-align:left;z-index:38" from="9pt,296.4pt" to="9pt,314.4pt">
            <v:stroke endarrow="block"/>
          </v:line>
        </w:pict>
      </w:r>
      <w:r>
        <w:rPr>
          <w:noProof/>
          <w:sz w:val="20"/>
        </w:rPr>
        <w:pict>
          <v:line id="_x0000_s1053" style="position:absolute;left:0;text-align:left;z-index:25" from="0,296.4pt" to="0,314.4pt">
            <v:stroke endarrow="block"/>
          </v:line>
        </w:pict>
      </w:r>
      <w:r>
        <w:rPr>
          <w:noProof/>
          <w:sz w:val="20"/>
        </w:rPr>
        <w:pict>
          <v:line id="_x0000_s1058" style="position:absolute;left:0;text-align:left;z-index:30" from="117pt,296.4pt" to="117pt,314.4pt">
            <v:stroke endarrow="block"/>
          </v:line>
        </w:pict>
      </w:r>
      <w:r>
        <w:rPr>
          <w:noProof/>
          <w:sz w:val="20"/>
        </w:rPr>
        <w:pict>
          <v:shape id="_x0000_s1034" type="#_x0000_t202" style="position:absolute;left:0;text-align:left;margin-left:-9pt;margin-top:314.4pt;width:81pt;height:180pt;z-index:9">
            <v:textbox style="layout-flow:vertical;mso-layout-flow-alt:bottom-to-top">
              <w:txbxContent>
                <w:p w:rsidR="00000000" w:rsidRDefault="009D5E14">
                  <w:pPr>
                    <w:numPr>
                      <w:ilvl w:val="0"/>
                      <w:numId w:val="5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ОБЩЕСТВОЗНАНИЕ</w:t>
                  </w:r>
                </w:p>
                <w:p w:rsidR="00000000" w:rsidRDefault="009D5E14">
                  <w:pPr>
                    <w:numPr>
                      <w:ilvl w:val="0"/>
                      <w:numId w:val="5"/>
                    </w:numPr>
                    <w:rPr>
                      <w:b/>
                      <w:bCs w:val="0"/>
                      <w:sz w:val="22"/>
                    </w:rPr>
                  </w:pPr>
                  <w:r>
                    <w:rPr>
                      <w:b/>
                      <w:bCs w:val="0"/>
                      <w:sz w:val="20"/>
                    </w:rPr>
                    <w:t>ПСИХОЛОГИЯ</w:t>
                  </w:r>
                </w:p>
                <w:p w:rsidR="00000000" w:rsidRDefault="009D5E14">
                  <w:pPr>
                    <w:numPr>
                      <w:ilvl w:val="0"/>
                      <w:numId w:val="5"/>
                    </w:numPr>
                    <w:rPr>
                      <w:b/>
                      <w:bCs w:val="0"/>
                      <w:sz w:val="22"/>
                    </w:rPr>
                  </w:pPr>
                  <w:r>
                    <w:rPr>
                      <w:b/>
                      <w:bCs w:val="0"/>
                      <w:sz w:val="20"/>
                    </w:rPr>
                    <w:t>ЭКОНОМИКА</w:t>
                  </w:r>
                </w:p>
                <w:p w:rsidR="00000000" w:rsidRDefault="009D5E14">
                  <w:pPr>
                    <w:numPr>
                      <w:ilvl w:val="0"/>
                      <w:numId w:val="5"/>
                    </w:numPr>
                    <w:rPr>
                      <w:b/>
                      <w:bCs w:val="0"/>
                      <w:sz w:val="22"/>
                    </w:rPr>
                  </w:pPr>
                  <w:r>
                    <w:rPr>
                      <w:b/>
                      <w:bCs w:val="0"/>
                      <w:sz w:val="20"/>
                    </w:rPr>
                    <w:t>ГЕОГРАФИЯ</w:t>
                  </w:r>
                </w:p>
                <w:p w:rsidR="00000000" w:rsidRDefault="009D5E14">
                  <w:pPr>
                    <w:numPr>
                      <w:ilvl w:val="0"/>
                      <w:numId w:val="5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ПРАВОВАЕДЕНИЕ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46" style="position:absolute;left:0;text-align:left;flip:x;z-index:19" from="162pt,89.4pt" to="189pt,107.4pt"/>
        </w:pict>
      </w:r>
      <w:r>
        <w:rPr>
          <w:noProof/>
          <w:sz w:val="20"/>
        </w:rPr>
        <w:pict>
          <v:shape id="_x0000_s1028" type="#_x0000_t202" style="position:absolute;left:0;text-align:left;margin-left:189pt;margin-top:53.4pt;width:126pt;height:45pt;z-index:3">
            <v:textbox>
              <w:txbxContent>
                <w:p w:rsidR="00000000" w:rsidRDefault="009D5E1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Председатель НОУ – член Совета ученического коллектива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45" style="position:absolute;left:0;text-align:left;z-index:18" from="126pt,89.4pt" to="162pt,107.4pt"/>
        </w:pict>
      </w:r>
      <w:r>
        <w:rPr>
          <w:noProof/>
          <w:sz w:val="20"/>
        </w:rPr>
        <w:pict>
          <v:shape id="_x0000_s1027" type="#_x0000_t202" style="position:absolute;left:0;text-align:left;margin-left:9pt;margin-top:53.4pt;width:117pt;height:45pt;z-index:2">
            <v:textbox>
              <w:txbxContent>
                <w:p w:rsidR="00000000" w:rsidRDefault="009D5E1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Президент НОУ – руководитель научно-методического совета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44" style="position:absolute;left:0;text-align:left;z-index:17" from="162pt,35.4pt" to="162pt,107.4pt"/>
        </w:pict>
      </w:r>
      <w:r>
        <w:rPr>
          <w:noProof/>
          <w:sz w:val="20"/>
        </w:rPr>
        <w:pict>
          <v:line id="_x0000_s1064" style="position:absolute;left:0;text-align:left;z-index:36" from="4in,296.4pt" to="4in,314.4pt">
            <v:stroke endarrow="block"/>
          </v:line>
        </w:pict>
      </w:r>
      <w:r>
        <w:rPr>
          <w:noProof/>
          <w:sz w:val="20"/>
        </w:rPr>
        <w:pict>
          <v:line id="_x0000_s1062" style="position:absolute;left:0;text-align:left;z-index:34" from="3in,296.4pt" to="3in,314.4pt">
            <v:stroke endarrow="block"/>
          </v:line>
        </w:pict>
      </w:r>
      <w:r>
        <w:rPr>
          <w:noProof/>
          <w:sz w:val="20"/>
        </w:rPr>
        <w:pict>
          <v:line id="_x0000_s1060" style="position:absolute;left:0;text-align:left;z-index:32" from="2in,296.4pt" to="2in,314.4pt">
            <v:stroke endarrow="block"/>
          </v:line>
        </w:pict>
      </w:r>
      <w:r>
        <w:rPr>
          <w:noProof/>
          <w:sz w:val="20"/>
        </w:rPr>
        <w:pict>
          <v:line id="_x0000_s1065" style="position:absolute;left:0;text-align:left;z-index:37" from="306pt,296.4pt" to="306pt,314.4pt">
            <v:stroke endarrow="block"/>
          </v:line>
        </w:pict>
      </w:r>
      <w:r>
        <w:rPr>
          <w:noProof/>
          <w:sz w:val="20"/>
        </w:rPr>
        <w:pict>
          <v:line id="_x0000_s1063" style="position:absolute;left:0;text-align:left;z-index:35" from="234pt,296.4pt" to="234pt,314.4pt">
            <v:stroke endarrow="block"/>
          </v:line>
        </w:pict>
      </w:r>
      <w:r>
        <w:rPr>
          <w:noProof/>
          <w:sz w:val="20"/>
        </w:rPr>
        <w:pict>
          <v:line id="_x0000_s1061" style="position:absolute;left:0;text-align:left;z-index:33" from="198pt,296.4pt" to="198pt,314.4pt">
            <v:stroke endarrow="block"/>
          </v:line>
        </w:pict>
      </w:r>
      <w:r>
        <w:rPr>
          <w:noProof/>
          <w:sz w:val="20"/>
        </w:rPr>
        <w:pict>
          <v:line id="_x0000_s1059" style="position:absolute;left:0;text-align:left;z-index:31" from="126pt,296.4pt" to="126pt,314.4pt">
            <v:stroke endarrow="block"/>
          </v:line>
        </w:pict>
      </w:r>
      <w:r>
        <w:rPr>
          <w:noProof/>
          <w:sz w:val="20"/>
        </w:rPr>
        <w:pict>
          <v:line id="_x0000_s1057" style="position:absolute;left:0;text-align:left;z-index:29" from="99pt,296.4pt" to="99pt,314.4pt">
            <v:stroke endarrow="block"/>
          </v:line>
        </w:pict>
      </w:r>
      <w:r>
        <w:rPr>
          <w:noProof/>
          <w:sz w:val="20"/>
        </w:rPr>
        <w:pict>
          <v:line id="_x0000_s1056" style="position:absolute;left:0;text-align:left;z-index:28" from="63pt,296.4pt" to="63pt,314.4pt">
            <v:stroke endarrow="block"/>
          </v:line>
        </w:pict>
      </w:r>
      <w:r>
        <w:rPr>
          <w:noProof/>
          <w:sz w:val="20"/>
        </w:rPr>
        <w:pict>
          <v:line id="_x0000_s1055" style="position:absolute;left:0;text-align:left;z-index:27" from="45pt,296.4pt" to="45pt,314.4pt">
            <v:stroke endarrow="block"/>
          </v:line>
        </w:pict>
      </w:r>
      <w:r>
        <w:rPr>
          <w:noProof/>
          <w:sz w:val="20"/>
        </w:rPr>
        <w:pict>
          <v:line id="_x0000_s1054" style="position:absolute;left:0;text-align:left;z-index:26" from="27pt,296.4pt" to="27pt,314.4pt">
            <v:stroke endarrow="block"/>
          </v:line>
        </w:pict>
      </w:r>
      <w:r>
        <w:rPr>
          <w:noProof/>
          <w:sz w:val="20"/>
        </w:rPr>
        <w:pict>
          <v:line id="_x0000_s1052" style="position:absolute;left:0;text-align:left;z-index:24" from="315pt,143.4pt" to="315pt,161.4pt">
            <v:stroke endarrow="block"/>
          </v:line>
        </w:pict>
      </w:r>
      <w:r>
        <w:rPr>
          <w:noProof/>
          <w:sz w:val="20"/>
        </w:rPr>
        <w:pict>
          <v:line id="_x0000_s1051" style="position:absolute;left:0;text-align:left;z-index:23" from="3in,143.4pt" to="3in,170.4pt">
            <v:stroke endarrow="block"/>
          </v:line>
        </w:pict>
      </w:r>
      <w:r>
        <w:rPr>
          <w:noProof/>
          <w:sz w:val="20"/>
        </w:rPr>
        <w:pict>
          <v:line id="_x0000_s1050" style="position:absolute;left:0;text-align:left;z-index:22" from="126pt,143.4pt" to="126pt,170.4pt">
            <v:stroke endarrow="block"/>
          </v:line>
        </w:pict>
      </w:r>
      <w:r>
        <w:rPr>
          <w:noProof/>
          <w:sz w:val="20"/>
        </w:rPr>
        <w:pict>
          <v:line id="_x0000_s1049" style="position:absolute;left:0;text-align:left;z-index:21" from="18pt,143.4pt" to="18pt,161.4pt">
            <v:stroke endarrow="block"/>
          </v:line>
        </w:pict>
      </w:r>
      <w:r>
        <w:rPr>
          <w:noProof/>
          <w:sz w:val="20"/>
        </w:rPr>
        <w:pict>
          <v:line id="_x0000_s1048" style="position:absolute;left:0;text-align:left;z-index:20" from="18pt,143.4pt" to="315pt,143.4pt"/>
        </w:pict>
      </w:r>
      <w:r>
        <w:rPr>
          <w:noProof/>
          <w:sz w:val="20"/>
        </w:rPr>
        <w:pict>
          <v:line id="_x0000_s1043" style="position:absolute;left:0;text-align:left;flip:x;z-index:16" from="306pt,71.4pt" to="333pt,71.4pt">
            <v:stroke endarrow="block"/>
          </v:line>
        </w:pict>
      </w:r>
      <w:r>
        <w:rPr>
          <w:noProof/>
          <w:sz w:val="20"/>
        </w:rPr>
        <w:pict>
          <v:line id="_x0000_s1042" style="position:absolute;left:0;text-align:left;z-index:15" from="-9pt,80.4pt" to="18pt,80.4pt">
            <v:stroke endarrow="block"/>
          </v:line>
        </w:pict>
      </w:r>
      <w:r>
        <w:rPr>
          <w:noProof/>
          <w:sz w:val="20"/>
        </w:rPr>
        <w:pict>
          <v:line id="_x0000_s1041" style="position:absolute;left:0;text-align:left;z-index:14" from="333pt,26.4pt" to="333pt,71.4pt"/>
        </w:pict>
      </w:r>
      <w:r>
        <w:rPr>
          <w:noProof/>
          <w:sz w:val="20"/>
        </w:rPr>
        <w:pict>
          <v:line id="_x0000_s1040" style="position:absolute;left:0;text-align:left;z-index:13" from="-9pt,26.4pt" to="-9pt,80.4pt"/>
        </w:pict>
      </w:r>
      <w:r>
        <w:rPr>
          <w:noProof/>
          <w:sz w:val="20"/>
        </w:rPr>
        <w:pict>
          <v:shape id="_x0000_s1035" type="#_x0000_t202" style="position:absolute;left:0;text-align:left;margin-left:90pt;margin-top:314.4pt;width:63pt;height:180pt;z-index:10">
            <v:textbox style="layout-flow:vertical;mso-layout-flow-alt:bottom-to-top">
              <w:txbxContent>
                <w:p w:rsidR="00000000" w:rsidRDefault="009D5E14">
                  <w:pPr>
                    <w:numPr>
                      <w:ilvl w:val="0"/>
                      <w:numId w:val="7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ФИЗИКА</w:t>
                  </w:r>
                </w:p>
                <w:p w:rsidR="00000000" w:rsidRDefault="009D5E14">
                  <w:pPr>
                    <w:numPr>
                      <w:ilvl w:val="0"/>
                      <w:numId w:val="7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ХИМИЯ</w:t>
                  </w:r>
                </w:p>
                <w:p w:rsidR="00000000" w:rsidRDefault="009D5E14">
                  <w:pPr>
                    <w:numPr>
                      <w:ilvl w:val="0"/>
                      <w:numId w:val="7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БИОЛОГИЯ</w:t>
                  </w:r>
                </w:p>
                <w:p w:rsidR="00000000" w:rsidRDefault="009D5E14">
                  <w:pPr>
                    <w:numPr>
                      <w:ilvl w:val="0"/>
                      <w:numId w:val="7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ЭКОЛОГИЯ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189pt;margin-top:314.4pt;width:63pt;height:180pt;z-index:11">
            <v:textbox style="layout-flow:vertical;mso-layout-flow-alt:bottom-to-top">
              <w:txbxContent>
                <w:p w:rsidR="00000000" w:rsidRDefault="009D5E14">
                  <w:pPr>
                    <w:numPr>
                      <w:ilvl w:val="0"/>
                      <w:numId w:val="8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ЛИТЕРАТУРА</w:t>
                  </w:r>
                </w:p>
                <w:p w:rsidR="00000000" w:rsidRDefault="009D5E14">
                  <w:pPr>
                    <w:numPr>
                      <w:ilvl w:val="0"/>
                      <w:numId w:val="8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МХК</w:t>
                  </w:r>
                </w:p>
                <w:p w:rsidR="00000000" w:rsidRDefault="009D5E14">
                  <w:pPr>
                    <w:numPr>
                      <w:ilvl w:val="0"/>
                      <w:numId w:val="8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АНГЛИЙСКИЙ ЯЗЫК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7" type="#_x0000_t202" style="position:absolute;left:0;text-align:left;margin-left:279pt;margin-top:314.4pt;width:63pt;height:180pt;z-index:12">
            <v:textbox style="layout-flow:vertical;mso-layout-flow-alt:bottom-to-top">
              <w:txbxContent>
                <w:p w:rsidR="00000000" w:rsidRDefault="009D5E14">
                  <w:pPr>
                    <w:numPr>
                      <w:ilvl w:val="0"/>
                      <w:numId w:val="9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ТЕХНОЛОГИЯ</w:t>
                  </w:r>
                </w:p>
                <w:p w:rsidR="00000000" w:rsidRDefault="009D5E14">
                  <w:pPr>
                    <w:numPr>
                      <w:ilvl w:val="0"/>
                      <w:numId w:val="9"/>
                    </w:numPr>
                    <w:rPr>
                      <w:b/>
                      <w:bCs w:val="0"/>
                      <w:sz w:val="20"/>
                    </w:rPr>
                  </w:pPr>
                  <w:r>
                    <w:rPr>
                      <w:b/>
                      <w:bCs w:val="0"/>
                      <w:sz w:val="20"/>
                    </w:rPr>
                    <w:t>ИНФОРМАТИКА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180pt;margin-top:161.4pt;width:1in;height:135pt;z-index:7">
            <v:textbox style="layout-flow:vertical;mso-layout-flow-alt:bottom-to-top">
              <w:txbxContent>
                <w:p w:rsidR="00000000" w:rsidRDefault="009D5E14">
                  <w:pPr>
                    <w:pStyle w:val="30"/>
                  </w:pPr>
                  <w:r>
                    <w:t>ГУМАНИТАРНАЯ СЕКЦИЯ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0;margin-top:161.4pt;width:1in;height:135pt;z-index:5">
            <v:textbox style="layout-flow:vertical;mso-layout-flow-alt:bottom-to-top">
              <w:txbxContent>
                <w:p w:rsidR="00000000" w:rsidRDefault="009D5E14">
                  <w:pPr>
                    <w:pStyle w:val="30"/>
                  </w:pPr>
                  <w:r>
                    <w:t>СОЦИАЛЬНО-ЭКОНОМИЧЕСКАЯ СЕКЦИЯ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90pt;margin-top:161.4pt;width:1in;height:135pt;z-index:6">
            <v:textbox style="layout-flow:vertical;mso-layout-flow-alt:bottom-to-top">
              <w:txbxContent>
                <w:p w:rsidR="00000000" w:rsidRDefault="009D5E14">
                  <w:pPr>
                    <w:pStyle w:val="30"/>
                  </w:pPr>
                  <w:proofErr w:type="gramStart"/>
                  <w:r>
                    <w:t>ЕСТЕСТВЕННО-НАУЧНАЯ</w:t>
                  </w:r>
                  <w:proofErr w:type="gramEnd"/>
                  <w:r>
                    <w:t xml:space="preserve"> СЕКЦИЯ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270pt;margin-top:161.4pt;width:1in;height:135pt;z-index:8">
            <v:textbox style="layout-flow:vertical;mso-layout-flow-alt:bottom-to-top">
              <w:txbxContent>
                <w:p w:rsidR="00000000" w:rsidRDefault="009D5E14">
                  <w:pPr>
                    <w:pStyle w:val="30"/>
                  </w:pPr>
                  <w:r>
                    <w:t>ИНФОРМАЦ</w:t>
                  </w:r>
                  <w:r>
                    <w:t>ИОННО-ТЕХНОЛОГИЧЕС</w:t>
                  </w:r>
                </w:p>
                <w:p w:rsidR="00000000" w:rsidRDefault="009D5E14">
                  <w:pPr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КАЯ СЕКЦИЯ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36pt;margin-top:107.4pt;width:252pt;height:27pt;z-index:4">
            <v:textbox>
              <w:txbxContent>
                <w:p w:rsidR="00000000" w:rsidRDefault="009D5E14">
                  <w:pPr>
                    <w:pStyle w:val="4"/>
                    <w:jc w:val="center"/>
                  </w:pPr>
                  <w:r>
                    <w:t xml:space="preserve">С   Е   К   Ц   И   </w:t>
                  </w:r>
                  <w:proofErr w:type="gramStart"/>
                  <w:r>
                    <w:t>И</w:t>
                  </w:r>
                  <w:proofErr w:type="gramEnd"/>
                </w:p>
              </w:txbxContent>
            </v:textbox>
          </v:shape>
        </w:pict>
      </w:r>
    </w:p>
    <w:sectPr w:rsidR="009D5E14">
      <w:type w:val="evenPage"/>
      <w:pgSz w:w="8392" w:h="11907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14" w:rsidRDefault="009D5E14">
      <w:r>
        <w:separator/>
      </w:r>
    </w:p>
  </w:endnote>
  <w:endnote w:type="continuationSeparator" w:id="0">
    <w:p w:rsidR="009D5E14" w:rsidRDefault="009D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14" w:rsidRDefault="009D5E14">
      <w:r>
        <w:separator/>
      </w:r>
    </w:p>
  </w:footnote>
  <w:footnote w:type="continuationSeparator" w:id="0">
    <w:p w:rsidR="009D5E14" w:rsidRDefault="009D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57"/>
    <w:multiLevelType w:val="hybridMultilevel"/>
    <w:tmpl w:val="77C420E4"/>
    <w:lvl w:ilvl="0" w:tplc="CCD8F5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BE55676"/>
    <w:multiLevelType w:val="multilevel"/>
    <w:tmpl w:val="BD5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34B729B"/>
    <w:multiLevelType w:val="hybridMultilevel"/>
    <w:tmpl w:val="31CA97F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D33F6"/>
    <w:multiLevelType w:val="hybridMultilevel"/>
    <w:tmpl w:val="6A0CB266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350EC"/>
    <w:multiLevelType w:val="hybridMultilevel"/>
    <w:tmpl w:val="AB4C04AE"/>
    <w:lvl w:ilvl="0" w:tplc="654ED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B6F9C"/>
    <w:multiLevelType w:val="hybridMultilevel"/>
    <w:tmpl w:val="E0BAE51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27E5C"/>
    <w:multiLevelType w:val="hybridMultilevel"/>
    <w:tmpl w:val="58EAA0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53D1B"/>
    <w:multiLevelType w:val="hybridMultilevel"/>
    <w:tmpl w:val="9D08B72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8D2C71"/>
    <w:multiLevelType w:val="hybridMultilevel"/>
    <w:tmpl w:val="0992A4D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10A"/>
    <w:rsid w:val="0094610A"/>
    <w:rsid w:val="009D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iCs/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Cs w:val="0"/>
      <w:color w:val="auto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72"/>
      <w:szCs w:val="14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 w:val="0"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Cs w:val="0"/>
      <w:sz w:val="3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60"/>
      <w:jc w:val="both"/>
    </w:pPr>
  </w:style>
  <w:style w:type="paragraph" w:styleId="20">
    <w:name w:val="Body Text 2"/>
    <w:basedOn w:val="a"/>
    <w:semiHidden/>
    <w:pPr>
      <w:jc w:val="both"/>
    </w:pPr>
    <w:rPr>
      <w:b/>
      <w:bCs w:val="0"/>
      <w:u w:val="single"/>
    </w:rPr>
  </w:style>
  <w:style w:type="paragraph" w:styleId="21">
    <w:name w:val="Body Text Indent 2"/>
    <w:basedOn w:val="a"/>
    <w:semiHidden/>
    <w:pPr>
      <w:ind w:left="360"/>
      <w:jc w:val="both"/>
    </w:pPr>
  </w:style>
  <w:style w:type="paragraph" w:styleId="30">
    <w:name w:val="Body Text 3"/>
    <w:basedOn w:val="a"/>
    <w:semiHidden/>
    <w:pPr>
      <w:jc w:val="center"/>
    </w:pPr>
    <w:rPr>
      <w:b/>
      <w:bCs w:val="0"/>
    </w:rPr>
  </w:style>
  <w:style w:type="paragraph" w:styleId="a5">
    <w:name w:val="Title"/>
    <w:basedOn w:val="a"/>
    <w:qFormat/>
    <w:pPr>
      <w:jc w:val="center"/>
    </w:pPr>
    <w:rPr>
      <w:b/>
      <w:szCs w:val="144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cp:lastModifiedBy>User</cp:lastModifiedBy>
  <cp:revision>2</cp:revision>
  <dcterms:created xsi:type="dcterms:W3CDTF">2012-11-29T14:43:00Z</dcterms:created>
  <dcterms:modified xsi:type="dcterms:W3CDTF">2012-11-29T14:43:00Z</dcterms:modified>
</cp:coreProperties>
</file>