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55" w:rsidRDefault="00C91355" w:rsidP="00C91355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Конструирование единого информационного пространства</w:t>
      </w:r>
    </w:p>
    <w:p w:rsidR="00C91355" w:rsidRDefault="00C91355" w:rsidP="00C91355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образовательного учреждения</w:t>
      </w:r>
    </w:p>
    <w:p w:rsidR="00C91355" w:rsidRDefault="00C91355" w:rsidP="00C91355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C91355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из опыта работы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91355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МБОУ гимназии № 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DC6D26" w:rsidRDefault="00DC6D26" w:rsidP="00C91355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Заместитель директора по НМР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Семынина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Н.М.</w:t>
      </w:r>
    </w:p>
    <w:p w:rsidR="00C91355" w:rsidRDefault="00C91355" w:rsidP="00C91355">
      <w:pPr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C91355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Кто владеет информацией, тот владеет миром…</w:t>
      </w:r>
    </w:p>
    <w:p w:rsidR="00C91355" w:rsidRPr="00C91355" w:rsidRDefault="00C91355" w:rsidP="00C91355">
      <w:pPr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У. Черчилль</w:t>
      </w:r>
    </w:p>
    <w:p w:rsidR="00C91355" w:rsidRDefault="00C91355" w:rsidP="00FC72C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C72C5" w:rsidRPr="009A0802" w:rsidRDefault="00C91355" w:rsidP="00C91355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 мнению ведущих мировых аналитиков, в</w:t>
      </w:r>
      <w:r w:rsidR="00FC72C5" w:rsidRPr="00FC72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следующие десять лет вплоть до 2020 года </w:t>
      </w:r>
      <w:r w:rsidR="00FC72C5" w:rsidRPr="009A0802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объем информации, которой нужно управлять, вырастет в 50 раз;</w:t>
      </w:r>
    </w:p>
    <w:p w:rsidR="00FC72C5" w:rsidRPr="009A0802" w:rsidRDefault="00C91355" w:rsidP="00C9135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FC72C5" w:rsidRPr="00FC72C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FC72C5" w:rsidRPr="009A080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численность </w:t>
      </w:r>
      <w:proofErr w:type="spellStart"/>
      <w:r w:rsidR="00FC72C5" w:rsidRPr="009A0802">
        <w:rPr>
          <w:rFonts w:ascii="Times New Roman" w:hAnsi="Times New Roman" w:cs="Times New Roman"/>
          <w:color w:val="auto"/>
          <w:sz w:val="28"/>
          <w:szCs w:val="28"/>
          <w:lang w:val="ru-RU"/>
        </w:rPr>
        <w:t>ИТ-персонала</w:t>
      </w:r>
      <w:proofErr w:type="spellEnd"/>
      <w:r w:rsidR="00FC72C5" w:rsidRPr="009A080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gramStart"/>
      <w:r w:rsidR="00FC72C5" w:rsidRPr="009A0802">
        <w:rPr>
          <w:rFonts w:ascii="Times New Roman" w:hAnsi="Times New Roman" w:cs="Times New Roman"/>
          <w:color w:val="auto"/>
          <w:sz w:val="28"/>
          <w:szCs w:val="28"/>
          <w:lang w:val="ru-RU"/>
        </w:rPr>
        <w:t>который</w:t>
      </w:r>
      <w:proofErr w:type="gramEnd"/>
      <w:r w:rsidR="00FC72C5" w:rsidRPr="009A080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управляет всей этой информацией и серверами, вырастет всего лишь в 1,5 раза!</w:t>
      </w:r>
    </w:p>
    <w:p w:rsidR="00294990" w:rsidRDefault="00294990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Таким образом, </w:t>
      </w:r>
      <w:r w:rsidR="00C913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мы неизбежно столкнемся с проблемами:</w:t>
      </w:r>
    </w:p>
    <w:p w:rsidR="00294990" w:rsidRPr="00294990" w:rsidRDefault="00294990" w:rsidP="00294990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научиться самим и научить детей жить в таком океане информации?</w:t>
      </w:r>
    </w:p>
    <w:p w:rsidR="00294990" w:rsidRPr="00294990" w:rsidRDefault="00294990" w:rsidP="00294990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Как 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научиться </w:t>
      </w:r>
      <w:proofErr w:type="gramStart"/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</w:t>
      </w:r>
      <w:proofErr w:type="gramEnd"/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перерабатывать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?</w:t>
      </w:r>
    </w:p>
    <w:p w:rsidR="00FA14ED" w:rsidRPr="00294990" w:rsidRDefault="00294990" w:rsidP="002C5E9D">
      <w:pPr>
        <w:pStyle w:val="ab"/>
        <w:numPr>
          <w:ilvl w:val="0"/>
          <w:numId w:val="11"/>
        </w:numPr>
        <w:shd w:val="clear" w:color="auto" w:fill="FFFFFF"/>
        <w:tabs>
          <w:tab w:val="num" w:pos="-3119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2949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Как сформировать </w:t>
      </w:r>
      <w:r w:rsidR="00FA14ED" w:rsidRPr="002949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навык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="00FA14ED" w:rsidRPr="002949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критического мышления в условиях работы с большими объемами информации, способности осуществлять выбор и нести за него ответственность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?</w:t>
      </w:r>
    </w:p>
    <w:p w:rsidR="002C5E9D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Решить эти задачи без изменения информационного пространства школ невозможно! Причем</w:t>
      </w:r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C913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мы 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говор</w:t>
      </w:r>
      <w:r w:rsidR="00C913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им 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о количественных показателях, а показателях качественных. Сегодня возникает необходимость конструирования единого информационно-образовательного пространства школы, органично вливающееся в информационное пространство</w:t>
      </w:r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города, региона, страны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FA14ED" w:rsidRPr="00FA14ED" w:rsidRDefault="00C91355" w:rsidP="00C91355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Что же мы будем понимать под Единым информационным пространством?</w:t>
      </w:r>
    </w:p>
    <w:p w:rsidR="00FA14ED" w:rsidRPr="00FA14ED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целом, единое информационное пространство трактуется как совокупность следующих компонентов:</w:t>
      </w:r>
    </w:p>
    <w:p w:rsidR="00FA14ED" w:rsidRPr="00FA14ED" w:rsidRDefault="00FA14ED" w:rsidP="00A328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2C5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информационных ресурсов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содержащих данные, сведения и знания, зафиксированные на соответствующих носителях информации;</w:t>
      </w:r>
    </w:p>
    <w:p w:rsidR="00FA14ED" w:rsidRPr="00FA14ED" w:rsidRDefault="00FA14ED" w:rsidP="00A328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2C5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организационных структур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обеспечивающих функционирование и развитие единого информационного пространства, в частности, сбор, обработку, хранение, распространение, поиск и передачу информации;</w:t>
      </w:r>
    </w:p>
    <w:p w:rsidR="00FA14ED" w:rsidRPr="00FA14ED" w:rsidRDefault="00FA14ED" w:rsidP="00A328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2C5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средств информационного взаимодействия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граждан и организаций, обеспечивающих им доступ к информационным ресурсам на основе соответствующих информационных технологий — программно-технических средств и организационно-нормативных документов.</w:t>
      </w:r>
    </w:p>
    <w:p w:rsidR="00FA14ED" w:rsidRPr="002C5E9D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val="ru-RU" w:eastAsia="ru-RU" w:bidi="ar-SA"/>
        </w:rPr>
      </w:pPr>
      <w:r w:rsidRPr="002C5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Единое информационное пространство школы должно быть подчинено образовательному процессу, обеспечивать и обслуживать, в первую очередь, учебную деятельность школы и как ее необходимое условие - управленческую.</w:t>
      </w:r>
    </w:p>
    <w:p w:rsidR="00FA14ED" w:rsidRPr="00FA14ED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Специалисты выделяют 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следующие составляющие единого информационного пространства школы: физическую, информационную, психологическую и интеллектуальную. Рассмотрим каждую составляющую подробнее.</w:t>
      </w:r>
    </w:p>
    <w:p w:rsidR="00FA14ED" w:rsidRPr="00D75B23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val="ru-RU" w:eastAsia="ru-RU" w:bidi="ar-SA"/>
        </w:rPr>
      </w:pPr>
      <w:r w:rsidRPr="00FA14ED"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  <w:t> 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1. </w:t>
      </w:r>
      <w:r w:rsidRPr="00FA1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Физическая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или «неэлектронная», составляющая. Это кабинеты информатики (информационных технологий), предметные и специальные кабинеты. К специальным кабинетам относятся кабинеты администрации школы, учительская, психологов и т. п., т. е. те кабинеты, откуда также 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возможно поступление информации.</w:t>
      </w:r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гимназии </w:t>
      </w:r>
      <w:r w:rsidR="002C5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17 </w:t>
      </w:r>
      <w:r w:rsidRP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учебных кабинетов, 2 компьютерных класса, актовый зал, оснащенный средствами аудиовизуального представления инфо</w:t>
      </w:r>
      <w:r w:rsidR="00D75B23" w:rsidRP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</w:t>
      </w:r>
      <w:r w:rsidRP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мации</w:t>
      </w:r>
      <w:r w:rsid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, библиотека с </w:t>
      </w:r>
      <w:proofErr w:type="spellStart"/>
      <w:r w:rsid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медиатекой</w:t>
      </w:r>
      <w:proofErr w:type="spellEnd"/>
      <w:r w:rsid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, линг</w:t>
      </w:r>
      <w:r w:rsidR="0053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афонный </w:t>
      </w:r>
      <w:r w:rsid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кабинет</w:t>
      </w:r>
    </w:p>
    <w:p w:rsidR="00FA14ED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2.    </w:t>
      </w:r>
      <w:r w:rsidRP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Информационная, </w:t>
      </w:r>
      <w:r w:rsidRP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или «электронная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составляющая включает аппаратное обеспечение, программное обеспечение, содержательное наполнение (в том числе сетевое), методическую поддержку, с помощью которой структурируются и актуализируются учебные материалы.</w:t>
      </w:r>
    </w:p>
    <w:p w:rsidR="00534E06" w:rsidRPr="00FA14ED" w:rsidRDefault="00534E06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3811905" cy="2917825"/>
            <wp:effectExtent l="19050" t="19050" r="17145" b="158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08" t="24426" r="10501" b="1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917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4ED" w:rsidRPr="002C5E9D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Особо в «электронной» составляющей единого информационного пространства 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гимназии след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ует выделить </w:t>
      </w:r>
      <w:proofErr w:type="spellStart"/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интранет</w:t>
      </w:r>
      <w:proofErr w:type="spellEnd"/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— функционирующую на базе сервера локальную сеть, объединяющую все 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учебные 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кабинеты и помещения. 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Локальная сеть позволяет 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решать в </w:t>
      </w:r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гимназии 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следующие задачи: доведение до всех структурных подразделений актуальной информации; организацию обратн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ой связи с учебными кабинетами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т. п. </w:t>
      </w:r>
      <w:r w:rsidR="002C5E9D" w:rsidRPr="002C5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Мы уже отмечали ранее все плюсы совместного использования ресурсов, размещенных в локальной сети.</w:t>
      </w:r>
    </w:p>
    <w:p w:rsidR="00FA14ED" w:rsidRPr="003F614D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Важным «электронным» элементом единого информационного пространства школы следует считать Интернет, хотя он и является внешним элементом по отношению ко всем участникам образовательного процесса. Именно Интернет является связующим звеном между участниками образовательного процесса внутри учебного заведения и внешними лицами и организациями, такими как родители, другие школы, управления образованием, 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информационно-методическим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центр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ом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научные организации и т. п., а также собственные ресурсы Интернета.</w:t>
      </w:r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Кроме того, что ресурсы Интернет используют при подготовке и проведении занятий как учителя, так и дети, в сети размещен сайт гимназии </w:t>
      </w:r>
      <w:hyperlink r:id="rId6" w:history="1">
        <w:r w:rsidR="003F614D" w:rsidRPr="00362F67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www</w:t>
        </w:r>
        <w:r w:rsidR="003F614D" w:rsidRPr="00362F67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.</w:t>
        </w:r>
        <w:proofErr w:type="spellStart"/>
        <w:r w:rsidR="003F614D" w:rsidRPr="00362F67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gimsulin</w:t>
        </w:r>
        <w:proofErr w:type="spellEnd"/>
        <w:r w:rsidR="003F614D" w:rsidRPr="00362F67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.</w:t>
        </w:r>
        <w:proofErr w:type="spellStart"/>
        <w:r w:rsidR="003F614D" w:rsidRPr="00362F67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edusite</w:t>
        </w:r>
        <w:proofErr w:type="spellEnd"/>
        <w:r w:rsidR="003F614D" w:rsidRPr="00362F67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.</w:t>
        </w:r>
        <w:proofErr w:type="spellStart"/>
        <w:r w:rsidR="003F614D" w:rsidRPr="00362F67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ru</w:t>
        </w:r>
        <w:proofErr w:type="spellEnd"/>
      </w:hyperlink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 а также электронный журнал и дневники обучающихся на платформе </w:t>
      </w:r>
      <w:proofErr w:type="spellStart"/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Дневник</w:t>
      </w:r>
      <w:proofErr w:type="gramStart"/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.р</w:t>
      </w:r>
      <w:proofErr w:type="gramEnd"/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proofErr w:type="spellEnd"/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3F614D" w:rsidRP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</w:p>
    <w:p w:rsidR="00FA14ED" w:rsidRPr="00FA14ED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3.         </w:t>
      </w:r>
      <w:r w:rsidRP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Психологическая составляющая  учитывает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FA14ED" w:rsidRPr="002C5E9D" w:rsidRDefault="00D75B23" w:rsidP="002C5E9D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характер</w:t>
      </w:r>
      <w:r w:rsidR="00FA14ED"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взаимоотношений между п</w:t>
      </w:r>
      <w:r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едагогами</w:t>
      </w:r>
      <w:r w:rsidR="00FA14ED"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</w:t>
      </w:r>
      <w:r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обучающимися и их родителями</w:t>
      </w:r>
      <w:r w:rsidR="00FA14ED"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реальных условиях образовательной среды учебного заведения;</w:t>
      </w:r>
    </w:p>
    <w:p w:rsidR="00D75B23" w:rsidRPr="002C5E9D" w:rsidRDefault="00D75B23" w:rsidP="002C5E9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готовность </w:t>
      </w:r>
      <w:r w:rsidR="00FA14ED"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участников образовательного процесса к применению информационных и коммуникационных технологий в образовательном процессе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к </w:t>
      </w:r>
      <w:r w:rsidR="00FA14ED"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изменению </w:t>
      </w:r>
      <w:proofErr w:type="gramStart"/>
      <w:r w:rsidR="00FA14ED"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методических подходов</w:t>
      </w:r>
      <w:proofErr w:type="gramEnd"/>
      <w:r w:rsidR="003F61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преподавания учебных предметов.</w:t>
      </w:r>
      <w:r w:rsidR="00FA14ED"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FA14ED" w:rsidRPr="00FA14ED" w:rsidRDefault="00FA14ED" w:rsidP="00A32832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  <w:r w:rsidRP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   Интеллектуальная составляющая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учитывает:</w:t>
      </w:r>
    </w:p>
    <w:p w:rsidR="00FA14ED" w:rsidRDefault="00FA14ED" w:rsidP="002C5E9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общий профессиональный уровень педагогического коллектива;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выдвигаемые приоритеты образовательного процесса;</w:t>
      </w:r>
      <w:r w:rsid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желание </w:t>
      </w:r>
      <w:r w:rsidRPr="002C5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совершенствоваться в повышении своего педагогического потенциала и развитии информационного образовательного пространства учебного заведения.</w:t>
      </w:r>
    </w:p>
    <w:p w:rsidR="007C1644" w:rsidRPr="006241B6" w:rsidRDefault="003F614D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 последние </w:t>
      </w:r>
      <w:r w:rsidR="007C1644"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4 года мы наблюдали увеличение активности по использованию новых педагогических тех</w:t>
      </w:r>
      <w:r w:rsidR="007C1644">
        <w:rPr>
          <w:rFonts w:ascii="Times New Roman" w:hAnsi="Times New Roman" w:cs="Times New Roman"/>
          <w:color w:val="auto"/>
          <w:sz w:val="28"/>
          <w:szCs w:val="28"/>
          <w:lang w:val="ru-RU"/>
        </w:rPr>
        <w:t>нологий в практике преподавания с 43 % педагогов до 72 %:</w:t>
      </w:r>
    </w:p>
    <w:p w:rsidR="007C1644" w:rsidRPr="006241B6" w:rsidRDefault="007C1644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Картина предпочтений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педтехнологий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учителями гимназии:</w:t>
      </w:r>
    </w:p>
    <w:p w:rsidR="007C1644" w:rsidRPr="006241B6" w:rsidRDefault="007C1644" w:rsidP="007C164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Информационно-коммуникативные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– 62,5%</w:t>
      </w:r>
    </w:p>
    <w:p w:rsidR="007C1644" w:rsidRPr="006241B6" w:rsidRDefault="007C1644" w:rsidP="007C164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Проектные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– 43%</w:t>
      </w:r>
    </w:p>
    <w:p w:rsidR="007C1644" w:rsidRPr="006241B6" w:rsidRDefault="007C1644" w:rsidP="007C164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Деятельностные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– 40,25 %</w:t>
      </w:r>
    </w:p>
    <w:p w:rsidR="007C1644" w:rsidRPr="006241B6" w:rsidRDefault="007C1644" w:rsidP="007C164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уровневой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дифференциации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– 37,5%</w:t>
      </w:r>
    </w:p>
    <w:p w:rsidR="007C1644" w:rsidRPr="006241B6" w:rsidRDefault="007C1644" w:rsidP="007C164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Здоровьесберегающие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>- 38%</w:t>
      </w:r>
    </w:p>
    <w:p w:rsidR="007C1644" w:rsidRPr="006241B6" w:rsidRDefault="007C1644" w:rsidP="007C164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критического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мышления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– 29%</w:t>
      </w:r>
    </w:p>
    <w:p w:rsidR="007C1644" w:rsidRPr="006241B6" w:rsidRDefault="007C1644" w:rsidP="007C164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Социокультурные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игровые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имитационные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)- 25,7% </w:t>
      </w:r>
    </w:p>
    <w:p w:rsidR="007C1644" w:rsidRPr="006241B6" w:rsidRDefault="007C1644" w:rsidP="007C164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Блочно-зачетная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- 23,6%</w:t>
      </w:r>
    </w:p>
    <w:p w:rsidR="007C1644" w:rsidRPr="006241B6" w:rsidRDefault="007C1644" w:rsidP="007C164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Коллективные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способы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</w:rPr>
        <w:t xml:space="preserve"> -16%</w:t>
      </w:r>
    </w:p>
    <w:p w:rsidR="007C1644" w:rsidRDefault="007C1644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Самой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распространенной технологией явля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ется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информационно-коммуникативная технология.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Третий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 в гимназии работает педагогическая мастерская «ИКТ в системе работы учителя-предметника», которой руководит Носенко Л.Д.. За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это время 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мастерской прошли обучение все педагоги гимназии.  Поэтому можно сказать, что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наши 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 педагоги владеют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 минимум 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базовой информационной компетен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цией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24477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(способы представления, хранения, обработки и передачи информации с помощью компьютера, умение пользоваться Интернетом и имеют навыки работы на компьютере).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Следующим шагом в повышении ИКТ компетентности учителей является развитие способности решать свои профессиональные задачи с использованием новых информационных технологий </w:t>
      </w:r>
      <w:r w:rsidRPr="00024477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(знание видов деятельности по информатизации процесса обучения, знание критериев информатизации обучения, понимание принципов информатизации, умение использовать способы информатизации в своей практике).</w:t>
      </w:r>
    </w:p>
    <w:p w:rsidR="00534E06" w:rsidRPr="00024477" w:rsidRDefault="00534E06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55880</wp:posOffset>
            </wp:positionV>
            <wp:extent cx="3863340" cy="2905125"/>
            <wp:effectExtent l="19050" t="19050" r="22860" b="285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34" t="24635" r="10031" b="1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905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644" w:rsidRDefault="007C1644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Согласно опросу, 65% опрошенных учителей гимназии при подготовке к урокам используют программу </w:t>
      </w:r>
      <w:r w:rsidRPr="006241B6">
        <w:rPr>
          <w:rFonts w:ascii="Times New Roman" w:hAnsi="Times New Roman" w:cs="Times New Roman"/>
          <w:color w:val="auto"/>
          <w:sz w:val="28"/>
          <w:szCs w:val="28"/>
        </w:rPr>
        <w:t>PowerPoint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50% </w:t>
      </w:r>
      <w:r w:rsidRPr="006241B6">
        <w:rPr>
          <w:rFonts w:ascii="Times New Roman" w:hAnsi="Times New Roman" w:cs="Times New Roman"/>
          <w:color w:val="auto"/>
          <w:sz w:val="28"/>
          <w:szCs w:val="28"/>
        </w:rPr>
        <w:t>Smart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241B6">
        <w:rPr>
          <w:rFonts w:ascii="Times New Roman" w:hAnsi="Times New Roman" w:cs="Times New Roman"/>
          <w:color w:val="auto"/>
          <w:sz w:val="28"/>
          <w:szCs w:val="28"/>
        </w:rPr>
        <w:t>Notebook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 60% готовые диски с интерактивными уроками,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флеш-разработки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используют 20%, ресурсы Интернета используют 30% учителей и 1 человек использует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документкамеру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(Терещенко Т.П.)</w:t>
      </w:r>
    </w:p>
    <w:p w:rsidR="007C1644" w:rsidRPr="006241B6" w:rsidRDefault="007C1644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ИКТ-компетентность учителя можно разбить на следующие уровни:</w:t>
      </w:r>
    </w:p>
    <w:p w:rsidR="007C1644" w:rsidRPr="006241B6" w:rsidRDefault="007C1644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2447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Первый уровень: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умеет использовать на уроке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ЦОРы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умеет строить полный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внутришкольный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мониторинг по своему предмету, умеет использовать при подготовке и проведении урока результаты мониторингов</w:t>
      </w:r>
    </w:p>
    <w:p w:rsidR="007C1644" w:rsidRPr="006241B6" w:rsidRDefault="007C1644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2447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Второй уровень: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умеет оптимально решать основные дидактические задачи с помощью компьютера, умеет оптимально  сочетать управление и самоуправление УП деятельностью на уроке, умеет оптимально проводить текущий анализ, самоанализ и оперативное регулирование процесса обучения и т.д.</w:t>
      </w:r>
    </w:p>
    <w:p w:rsidR="007C1644" w:rsidRPr="006241B6" w:rsidRDefault="007C1644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2447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Третий уровень:</w:t>
      </w: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умеет руководить работой МО учителей при внедрении информатизации процесса обучения, умеет работать в составе группы по созданию оптимального учебного плана школы, умеет отбирать необходимые </w:t>
      </w:r>
      <w:proofErr w:type="spellStart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ЦОРы</w:t>
      </w:r>
      <w:proofErr w:type="spellEnd"/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 своему предмету и создавать авторские разработки.</w:t>
      </w:r>
    </w:p>
    <w:p w:rsidR="007C1644" w:rsidRDefault="007C1644" w:rsidP="007C1644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241B6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по этим критериям оценить ИКТ компетентность коллектива, то мы получим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такое распределение по уровням </w:t>
      </w:r>
    </w:p>
    <w:p w:rsidR="00FA14ED" w:rsidRPr="00FA14ED" w:rsidRDefault="00534E06" w:rsidP="00534E06">
      <w:p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176530</wp:posOffset>
            </wp:positionV>
            <wp:extent cx="3147060" cy="2413000"/>
            <wp:effectExtent l="19050" t="19050" r="15240" b="2540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591" t="24008" r="10344" b="1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41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4ED" w:rsidRPr="00D75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Единое информационное пространство школы выполняет информационную, образовательную и коммуникативную функции за счет</w:t>
      </w:r>
      <w:r w:rsidR="00FA14ED"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FA14ED" w:rsidRPr="00FA14ED" w:rsidRDefault="00FA14ED" w:rsidP="00FA14ED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         наличия единой для всей школы базы данных, содержащей информацию о различных аспектах учебно-воспитательного процесса (сведения о сотрудниках, учащихся и родителях, учебный план, электронный классный журнал, расписание, разнообразные отчеты и т. п.);</w:t>
      </w:r>
    </w:p>
    <w:p w:rsidR="00FA14ED" w:rsidRPr="00FA14ED" w:rsidRDefault="00FA14ED" w:rsidP="00FA14ED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         наличия у пользователей возможности общения между собой (с помощью 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сайта гимназии, сайта </w:t>
      </w:r>
      <w:proofErr w:type="spellStart"/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Дневник</w:t>
      </w:r>
      <w:proofErr w:type="gramStart"/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.р</w:t>
      </w:r>
      <w:proofErr w:type="gramEnd"/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proofErr w:type="spellEnd"/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 и доступа к общим ресурсам;</w:t>
      </w:r>
    </w:p>
    <w:p w:rsidR="00FA14ED" w:rsidRPr="00FA14ED" w:rsidRDefault="00FA14ED" w:rsidP="00FA14ED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         использования в учебном процессе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разнообразных цифровых образовательных ресурсов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как готовых, распространяемых на компакт-дисках, так и 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авторских</w:t>
      </w:r>
      <w:r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а также интегрирования всех курсов в единую среду;</w:t>
      </w:r>
    </w:p>
    <w:p w:rsidR="00FA14ED" w:rsidRDefault="00534E06" w:rsidP="00FA14E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231775</wp:posOffset>
            </wp:positionV>
            <wp:extent cx="3857625" cy="2908300"/>
            <wp:effectExtent l="19050" t="19050" r="28575" b="2540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434" t="24426" r="10344" b="1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0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4ED"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         наличия среды, в которой сотрудники 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гимназии </w:t>
      </w:r>
      <w:r w:rsidR="00FA14ED"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 </w:t>
      </w:r>
      <w:r w:rsidR="00D75B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обучающиеся </w:t>
      </w:r>
      <w:r w:rsidR="00FA14ED" w:rsidRPr="00FA1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осваивают информационные и коммуникационные технологии.</w:t>
      </w:r>
    </w:p>
    <w:p w:rsidR="00D75B23" w:rsidRPr="00FA14ED" w:rsidRDefault="00D75B23" w:rsidP="00FA14ED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</w:pPr>
    </w:p>
    <w:p w:rsidR="0028616E" w:rsidRPr="00A32832" w:rsidRDefault="00FC72C5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Рассмотрим этапы с</w:t>
      </w:r>
      <w:r w:rsidR="0028616E"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оздани</w:t>
      </w:r>
      <w:r w:rsidR="00AC55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</w:t>
      </w:r>
      <w:r w:rsidR="0028616E"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единого </w:t>
      </w:r>
      <w:r w:rsidR="00AC55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информационного пространства ОУ:</w:t>
      </w:r>
    </w:p>
    <w:p w:rsidR="0028616E" w:rsidRPr="00A32832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1 этап. Подготовительный.</w:t>
      </w:r>
    </w:p>
    <w:p w:rsidR="0028616E" w:rsidRPr="00A32832" w:rsidRDefault="0028616E" w:rsidP="00A328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Создание материально-технических условий;</w:t>
      </w:r>
    </w:p>
    <w:p w:rsidR="0028616E" w:rsidRPr="00A32832" w:rsidRDefault="00AC556D" w:rsidP="00A328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кадровых условий</w:t>
      </w:r>
    </w:p>
    <w:p w:rsidR="0028616E" w:rsidRPr="00A32832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2 этап. Организационный.</w:t>
      </w:r>
    </w:p>
    <w:p w:rsidR="0028616E" w:rsidRPr="00A32832" w:rsidRDefault="0028616E" w:rsidP="00A328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Включение всех структур в единое информационное пространство;</w:t>
      </w:r>
    </w:p>
    <w:p w:rsidR="0028616E" w:rsidRPr="00A32832" w:rsidRDefault="0028616E" w:rsidP="00A328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Организация образовательного процесса;</w:t>
      </w:r>
    </w:p>
    <w:p w:rsidR="0028616E" w:rsidRPr="00A32832" w:rsidRDefault="00AC556D" w:rsidP="00A328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Осуществление деятельности</w:t>
      </w:r>
    </w:p>
    <w:p w:rsidR="0028616E" w:rsidRPr="00A32832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3 этап. Внедренческий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28616E" w:rsidRPr="00A32832" w:rsidRDefault="0028616E" w:rsidP="00A328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Планирование деятельности;</w:t>
      </w:r>
    </w:p>
    <w:p w:rsidR="0028616E" w:rsidRPr="00A32832" w:rsidRDefault="0028616E" w:rsidP="00A328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Адаптация субъектов образовательного процесса к условиям функционирования единого информационного пространства.</w:t>
      </w:r>
    </w:p>
    <w:p w:rsidR="0028616E" w:rsidRPr="00A32832" w:rsidRDefault="0028616E" w:rsidP="00A328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Внедрение традиционных и инновационных форм деятельности.</w:t>
      </w:r>
    </w:p>
    <w:p w:rsidR="0028616E" w:rsidRPr="00A32832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4 этап. Оперативный.</w:t>
      </w:r>
    </w:p>
    <w:p w:rsidR="0028616E" w:rsidRPr="00A32832" w:rsidRDefault="0028616E" w:rsidP="00A328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Оптимизация условий функционирования единого информационного пространства в ОУ.</w:t>
      </w:r>
    </w:p>
    <w:p w:rsidR="0028616E" w:rsidRPr="00A32832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Прежде чем ИКТ внедрять в управление </w:t>
      </w:r>
      <w:r w:rsidR="006241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администратору 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необходимо иметь хотя бы </w:t>
      </w:r>
      <w:r w:rsidR="006241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базовые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пользовательские навыки. Хорошее знание проблем процесса управления и наличие пользовательских навыков – условия успешного внедрения ИКТ в жизнь школы.</w:t>
      </w:r>
    </w:p>
    <w:p w:rsidR="0028616E" w:rsidRPr="00A32832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Первой категорией </w:t>
      </w:r>
      <w:proofErr w:type="gramStart"/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обучаемых</w:t>
      </w:r>
      <w:proofErr w:type="gramEnd"/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должна быть администрация.  Пройдя обучение, руководители приобретают первоначальные пользовательские навыки. И возможности компьютера привлекают к решению управленческих проблем, хотя </w:t>
      </w:r>
      <w:r w:rsidR="003F614D"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вначале 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 строится на интуитивном уровне.</w:t>
      </w:r>
    </w:p>
    <w:p w:rsidR="0028616E" w:rsidRPr="00A32832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Большая часть имеющейся информации ОУ должна быть переведена на электронные носители. Необходимо сформировать электронный банк данных о школе:</w:t>
      </w:r>
    </w:p>
    <w:p w:rsidR="0028616E" w:rsidRPr="00A32832" w:rsidRDefault="0028616E" w:rsidP="00A328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Данные об учениках</w:t>
      </w:r>
    </w:p>
    <w:p w:rsidR="0028616E" w:rsidRPr="00A32832" w:rsidRDefault="0028616E" w:rsidP="00A328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Данные об учителе</w:t>
      </w:r>
    </w:p>
    <w:p w:rsidR="0028616E" w:rsidRPr="00A32832" w:rsidRDefault="0028616E" w:rsidP="00A328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Отчетность</w:t>
      </w:r>
    </w:p>
    <w:p w:rsidR="0028616E" w:rsidRPr="00A32832" w:rsidRDefault="0028616E" w:rsidP="00A328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Финансы</w:t>
      </w:r>
    </w:p>
    <w:p w:rsidR="0028616E" w:rsidRPr="00A32832" w:rsidRDefault="0028616E" w:rsidP="00A328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Столовая</w:t>
      </w:r>
    </w:p>
    <w:p w:rsidR="0028616E" w:rsidRPr="00A32832" w:rsidRDefault="0028616E" w:rsidP="00A328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Хозяйство</w:t>
      </w:r>
    </w:p>
    <w:p w:rsidR="0028616E" w:rsidRPr="00A32832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Необходимо сформировать </w:t>
      </w:r>
      <w:r w:rsidR="00013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банк 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контрольно-измерительных материалов по классам, темам, предметам. Цель</w:t>
      </w:r>
      <w:r w:rsidR="00013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ю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контроля следует рассматривать как постоянное сравнение того, что есть, с тем, что должно быть. Успешно реш</w:t>
      </w:r>
      <w:r w:rsidR="006241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ть данную проблему по качеству обучения и преподавания можно с помощью ИКТ. Появляется возможность проследить степень </w:t>
      </w:r>
      <w:proofErr w:type="spellStart"/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обученности</w:t>
      </w:r>
      <w:proofErr w:type="spellEnd"/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учеников по классу за несколько лет. При составлении </w:t>
      </w:r>
      <w:proofErr w:type="spellStart"/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КИМов</w:t>
      </w:r>
      <w:proofErr w:type="spellEnd"/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для учета особенностей отдельных классов, учеников широкое распространение получила компьютерная диагностика.</w:t>
      </w:r>
    </w:p>
    <w:p w:rsidR="006241B6" w:rsidRPr="001A3759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Более успешно решать названные проблемы можно с появлением специализированных программ для упр</w:t>
      </w:r>
      <w:r w:rsidR="006241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авления школьными базами данных: 1С школа, Хронограф и др. Но если говорить о минимуме дополнительных затрат, то можно</w:t>
      </w:r>
      <w:r w:rsidR="001A37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получить тоже </w:t>
      </w:r>
      <w:r w:rsidR="006241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основании офисного пакета программ: табличного процессора, СУБД. 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6241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первый взгляд, кажется</w:t>
      </w:r>
      <w:r w:rsidR="001A37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ч</w:t>
      </w:r>
      <w:r w:rsidR="006241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 для этого потребуется уйма времени</w:t>
      </w:r>
      <w:proofErr w:type="gramStart"/>
      <w:r w:rsidR="006241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</w:t>
      </w:r>
      <w:r w:rsidR="001A37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34E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1A3759" w:rsidRPr="001A3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одной из мастерских</w:t>
      </w:r>
      <w:r w:rsidR="00534E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нашей стажерской площадк</w:t>
      </w:r>
      <w:r w:rsidR="006607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и</w:t>
      </w:r>
      <w:r w:rsidR="001A3759" w:rsidRPr="001A3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вы познакомитесь с созданием АРМ администратора или педагога в среде табличного процессора.</w:t>
      </w:r>
    </w:p>
    <w:p w:rsidR="0028616E" w:rsidRPr="00A32832" w:rsidRDefault="003F614D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По мере перехода к электронному документообороту в учреждении </w:t>
      </w:r>
      <w:r w:rsidR="0028616E"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накапливаются шаблоны различного вида документов. Эти матрицы позволяют более качественно и быстро выполнять работу по подготовке </w:t>
      </w:r>
      <w:r w:rsidR="00534E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различной информации. Тем более</w:t>
      </w:r>
      <w:proofErr w:type="gramStart"/>
      <w:r w:rsidR="00534E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proofErr w:type="gramEnd"/>
      <w:r w:rsidR="0028616E"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что большая часть информации носит цикличный характер. Если бумажные архивы школы занимают много места и требуют больших затрат на их оформление, то электронные – очень компактны, не требуют специального места для хранения, а также могут быть использованы и в дальнейшей деятельности.  К тому же существует достаточно много стандартных бланков, что освобождает от траты денег на их приобретение.</w:t>
      </w:r>
    </w:p>
    <w:p w:rsidR="0028616E" w:rsidRPr="00A32832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Использование программных средств позволяет иметь достоверную информацию о состоянии образовательного процесса в школе и, как следствие, более глубоко понять сущность контроля в системе управления школы. Сегодня иерархический контроль изжил себя в связи с новой философией образования. </w:t>
      </w:r>
      <w:r w:rsidRPr="00624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Контроль рассматрива</w:t>
      </w:r>
      <w:r w:rsidR="00624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ю</w:t>
      </w:r>
      <w:r w:rsidRPr="00624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т как услугу.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в этой роли ИКТ – незаменимый инструмент.</w:t>
      </w:r>
    </w:p>
    <w:p w:rsidR="006241B6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Важным разделом контроля является контроль над качеством образовательного процесса. Качество образовательного процесса – сложная категория, включающая несколько составляющих. Управление качеством начинается с учительских кадров. Это начальное и конечное звено управления. Необходимо следовать правилу: «прежде чем контролировать, научи!». Формой обучения являются совещания, педсоветы, заседания</w:t>
      </w:r>
      <w:r w:rsidR="006241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естественно с применением ИКТ</w:t>
      </w:r>
    </w:p>
    <w:p w:rsidR="003F614D" w:rsidRDefault="0028616E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24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Использование ИКТ, как и всякая идея, прошла три этапа: полного отрицания, скептической заинтересованности и профессионального освоения</w:t>
      </w:r>
      <w:r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Большую роль в «принятии» новой технологии играет использование компьютера администрацией школы. Не все учителя сразу осознают преимущество компьютера. Прежде всего, потому, что не владеют пользовательскими навыками. В ОУ можно организовать дистанционное обучение учителей</w:t>
      </w:r>
      <w:r w:rsidR="001D59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1D59F5" w:rsidRPr="001D59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D59F5"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Использование ИКТ педагогами способствует их профессиональному росту,</w:t>
      </w:r>
      <w:r w:rsidR="001D59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D59F5" w:rsidRPr="00A328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педагоги успешно аттестуются на первую и высшую категорию.</w:t>
      </w:r>
    </w:p>
    <w:p w:rsidR="003F614D" w:rsidRPr="004859A6" w:rsidRDefault="003F614D" w:rsidP="004859A6">
      <w:pPr>
        <w:pStyle w:val="ab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Гимназия № 1 является стажерской муниципальной площадкой для педагогов города и района по теме: </w:t>
      </w:r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«Информационные технологии в обучении и управлении образовательным процессом»</w:t>
      </w:r>
      <w:r w:rsidR="004859A6"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В марте 2012 года состоялась презентация опыта работы гимназии</w:t>
      </w:r>
      <w:r w:rsid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конструированию единого информационного пространства</w:t>
      </w:r>
      <w:r w:rsidR="004859A6"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заместителей директоров школ города и района, а в августе 2012 года первое занятие в </w:t>
      </w:r>
      <w:proofErr w:type="spellStart"/>
      <w:r w:rsidR="004859A6"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стажировочных</w:t>
      </w:r>
      <w:proofErr w:type="spellEnd"/>
      <w:r w:rsidR="004859A6"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мастерских для педагогов города и района. Мастерские, в которых будут заниматься педагоги в течение 2012-2013 учебного года:</w:t>
      </w:r>
    </w:p>
    <w:p w:rsidR="004859A6" w:rsidRPr="004859A6" w:rsidRDefault="004859A6" w:rsidP="004859A6">
      <w:pPr>
        <w:pStyle w:val="ab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Создание автоматизированного рабочего места (АРМ) педагога.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Тьютор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Шумайлова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Т.А.,  учитель высшей категории, победитель ПНПО. Форма проведения: практикум</w:t>
      </w:r>
    </w:p>
    <w:p w:rsidR="004859A6" w:rsidRPr="004859A6" w:rsidRDefault="004859A6" w:rsidP="004859A6">
      <w:pPr>
        <w:pStyle w:val="ab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Возможности повышения педагогической компетентности педагога ресурсами интернета.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Тьютор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Коваленко И.И., учитель высшей категории, победитель ПНПО. Форма проведения: мастер-класс</w:t>
      </w:r>
    </w:p>
    <w:p w:rsidR="004859A6" w:rsidRPr="004859A6" w:rsidRDefault="004859A6" w:rsidP="004859A6">
      <w:pPr>
        <w:pStyle w:val="ab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Расширение возможностей творческой самореализации обучающихся средствами информационно-коммуникативных технологий.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Тьютор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Носенко Л.Д., учитель высшей категории, победитель ПНПО. Форма проведения: круглый </w:t>
      </w:r>
      <w:proofErr w:type="spellStart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стол+практическая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работа</w:t>
      </w:r>
    </w:p>
    <w:p w:rsidR="004859A6" w:rsidRPr="004859A6" w:rsidRDefault="004859A6" w:rsidP="004859A6">
      <w:pPr>
        <w:pStyle w:val="ab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Электронный журнал как инструмент открытого образовательного пространства ОУ.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Тьютор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Семынина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Н.М., учитель высшей категории, победитель ПНПО. Семинар-практикум</w:t>
      </w:r>
    </w:p>
    <w:p w:rsidR="004859A6" w:rsidRPr="004859A6" w:rsidRDefault="004859A6" w:rsidP="004859A6">
      <w:pPr>
        <w:pStyle w:val="ab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Он-лайн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тесты как инструмент контроля знаний.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Тьютор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Гляденцева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В.Е., учитель высшей категории, победитель ПНПО. Тренинг по созданию </w:t>
      </w:r>
      <w:proofErr w:type="spellStart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он-лайн</w:t>
      </w:r>
      <w:proofErr w:type="spellEnd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4859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тестов</w:t>
      </w:r>
      <w:proofErr w:type="spellEnd"/>
    </w:p>
    <w:p w:rsidR="004859A6" w:rsidRDefault="004859A6" w:rsidP="004859A6">
      <w:pPr>
        <w:pStyle w:val="ab"/>
        <w:ind w:left="0" w:firstLine="720"/>
        <w:jc w:val="both"/>
        <w:rPr>
          <w:rFonts w:ascii="Times New Roman" w:hAnsi="Times New Roman" w:cs="Times New Roman"/>
          <w:b/>
          <w:i/>
          <w:sz w:val="24"/>
          <w:lang w:val="ru-RU"/>
        </w:rPr>
      </w:pPr>
    </w:p>
    <w:p w:rsidR="004859A6" w:rsidRPr="003F614D" w:rsidRDefault="004859A6" w:rsidP="004859A6">
      <w:pPr>
        <w:pStyle w:val="ab"/>
        <w:ind w:left="0" w:firstLine="720"/>
        <w:jc w:val="both"/>
        <w:rPr>
          <w:rFonts w:ascii="Times New Roman" w:hAnsi="Times New Roman" w:cs="Times New Roman"/>
          <w:b/>
          <w:i/>
          <w:sz w:val="24"/>
          <w:lang w:val="ru-RU"/>
        </w:rPr>
      </w:pPr>
    </w:p>
    <w:p w:rsidR="003F614D" w:rsidRDefault="003F614D" w:rsidP="00A32832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sectPr w:rsidR="003F614D" w:rsidSect="00FA14E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559"/>
    <w:multiLevelType w:val="hybridMultilevel"/>
    <w:tmpl w:val="C7801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601B0"/>
    <w:multiLevelType w:val="multilevel"/>
    <w:tmpl w:val="D69A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3538"/>
    <w:multiLevelType w:val="hybridMultilevel"/>
    <w:tmpl w:val="E9EC93C6"/>
    <w:lvl w:ilvl="0" w:tplc="E422B1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D7C6B"/>
    <w:multiLevelType w:val="multilevel"/>
    <w:tmpl w:val="C26A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292491"/>
    <w:multiLevelType w:val="multilevel"/>
    <w:tmpl w:val="F3C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93A6E"/>
    <w:multiLevelType w:val="multilevel"/>
    <w:tmpl w:val="B9E6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46C20"/>
    <w:multiLevelType w:val="multilevel"/>
    <w:tmpl w:val="89BC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25139"/>
    <w:multiLevelType w:val="multilevel"/>
    <w:tmpl w:val="9B86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A08AC"/>
    <w:multiLevelType w:val="multilevel"/>
    <w:tmpl w:val="CC3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418DB"/>
    <w:multiLevelType w:val="hybridMultilevel"/>
    <w:tmpl w:val="AA26FF84"/>
    <w:lvl w:ilvl="0" w:tplc="F7982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513CF5"/>
    <w:multiLevelType w:val="hybridMultilevel"/>
    <w:tmpl w:val="19843C28"/>
    <w:lvl w:ilvl="0" w:tplc="A0CC4B82">
      <w:numFmt w:val="bullet"/>
      <w:lvlText w:val="•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813742"/>
    <w:multiLevelType w:val="hybridMultilevel"/>
    <w:tmpl w:val="3B7C5DF4"/>
    <w:lvl w:ilvl="0" w:tplc="A0CC4B82">
      <w:numFmt w:val="bullet"/>
      <w:lvlText w:val="•"/>
      <w:lvlJc w:val="left"/>
      <w:pPr>
        <w:ind w:left="230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5D12B6"/>
    <w:multiLevelType w:val="hybridMultilevel"/>
    <w:tmpl w:val="F7E6F90C"/>
    <w:lvl w:ilvl="0" w:tplc="BDC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A3090"/>
    <w:multiLevelType w:val="multilevel"/>
    <w:tmpl w:val="8B42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A5C44"/>
    <w:multiLevelType w:val="hybridMultilevel"/>
    <w:tmpl w:val="794A6E50"/>
    <w:lvl w:ilvl="0" w:tplc="AFA02D70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73637C1"/>
    <w:multiLevelType w:val="hybridMultilevel"/>
    <w:tmpl w:val="5168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14ED"/>
    <w:rsid w:val="00013F34"/>
    <w:rsid w:val="00024477"/>
    <w:rsid w:val="000621FA"/>
    <w:rsid w:val="000B7AD2"/>
    <w:rsid w:val="000D554C"/>
    <w:rsid w:val="001A3759"/>
    <w:rsid w:val="001D59F5"/>
    <w:rsid w:val="00213181"/>
    <w:rsid w:val="0028616E"/>
    <w:rsid w:val="00286C76"/>
    <w:rsid w:val="00294990"/>
    <w:rsid w:val="002C5E9D"/>
    <w:rsid w:val="002F652D"/>
    <w:rsid w:val="003F614D"/>
    <w:rsid w:val="004859A6"/>
    <w:rsid w:val="00534E06"/>
    <w:rsid w:val="005760D3"/>
    <w:rsid w:val="006241B6"/>
    <w:rsid w:val="00660729"/>
    <w:rsid w:val="006757EA"/>
    <w:rsid w:val="00680174"/>
    <w:rsid w:val="007458A5"/>
    <w:rsid w:val="00750DC5"/>
    <w:rsid w:val="007C1644"/>
    <w:rsid w:val="007F726D"/>
    <w:rsid w:val="00866885"/>
    <w:rsid w:val="009342EF"/>
    <w:rsid w:val="009A0802"/>
    <w:rsid w:val="009A51A8"/>
    <w:rsid w:val="009C1B49"/>
    <w:rsid w:val="009E2635"/>
    <w:rsid w:val="009E7806"/>
    <w:rsid w:val="00A32832"/>
    <w:rsid w:val="00A91A2A"/>
    <w:rsid w:val="00AC556D"/>
    <w:rsid w:val="00C91355"/>
    <w:rsid w:val="00D75B23"/>
    <w:rsid w:val="00DC6D26"/>
    <w:rsid w:val="00E65CD8"/>
    <w:rsid w:val="00F66E5B"/>
    <w:rsid w:val="00FA14ED"/>
    <w:rsid w:val="00FC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D554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54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54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54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54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54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54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54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54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54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554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54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54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D554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D554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D554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D554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D554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D554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D554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D554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D554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D554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D554C"/>
    <w:rPr>
      <w:b/>
      <w:bCs/>
      <w:spacing w:val="0"/>
    </w:rPr>
  </w:style>
  <w:style w:type="character" w:styleId="a9">
    <w:name w:val="Emphasis"/>
    <w:uiPriority w:val="20"/>
    <w:qFormat/>
    <w:rsid w:val="000D554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D55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55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5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554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554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D554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D554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D554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D554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D554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D554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554C"/>
    <w:pPr>
      <w:outlineLvl w:val="9"/>
    </w:pPr>
  </w:style>
  <w:style w:type="character" w:styleId="af4">
    <w:name w:val="Hyperlink"/>
    <w:basedOn w:val="a0"/>
    <w:uiPriority w:val="99"/>
    <w:unhideWhenUsed/>
    <w:rsid w:val="00FA14E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A14E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C72C5"/>
  </w:style>
  <w:style w:type="paragraph" w:customStyle="1" w:styleId="bulletdashindentmore">
    <w:name w:val="bulletdashindentmore"/>
    <w:basedOn w:val="a"/>
    <w:rsid w:val="00FC72C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4E0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sulin.edusit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2012-08-26T23:35:00Z</dcterms:created>
  <dcterms:modified xsi:type="dcterms:W3CDTF">2012-09-30T08:49:00Z</dcterms:modified>
</cp:coreProperties>
</file>