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0D" w:rsidRDefault="00E4750D"/>
    <w:p w:rsidR="00E4750D" w:rsidRDefault="00E4750D" w:rsidP="00E4750D">
      <w:pPr>
        <w:pStyle w:val="a5"/>
        <w:shd w:val="clear" w:color="auto" w:fill="FFFFFF"/>
        <w:spacing w:after="120" w:line="24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Тема: «Первая помощь при растяжении связок, вывихах суставов, переломах костей»</w:t>
      </w:r>
    </w:p>
    <w:p w:rsidR="00E4750D" w:rsidRDefault="00E4750D" w:rsidP="00E4750D">
      <w:pPr>
        <w:pStyle w:val="a5"/>
        <w:shd w:val="clear" w:color="auto" w:fill="FFFFFF"/>
        <w:spacing w:after="120" w:line="24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Тип урока: комплексное применение знаний, умений и навыков</w:t>
      </w:r>
    </w:p>
    <w:p w:rsidR="00E4750D" w:rsidRDefault="00E4750D" w:rsidP="00E4750D">
      <w:pPr>
        <w:pStyle w:val="a5"/>
        <w:shd w:val="clear" w:color="auto" w:fill="FFFFFF"/>
        <w:spacing w:after="120" w:line="24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Цель урока: охарактеризовать различные виды травм системы опоры и движения, научиться различать повреждения и оказывать меры первой помощи.  </w:t>
      </w: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Задачи урока:</w:t>
      </w: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Предметные задачи: </w:t>
      </w:r>
    </w:p>
    <w:p w:rsidR="00E4750D" w:rsidRDefault="00E4750D" w:rsidP="00E4750D">
      <w:pPr>
        <w:pStyle w:val="a5"/>
        <w:numPr>
          <w:ilvl w:val="0"/>
          <w:numId w:val="4"/>
        </w:numPr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Раскрыть понятие «травма»,  охарактеризовать различные виды травм системы опоры и движения.</w:t>
      </w:r>
    </w:p>
    <w:p w:rsidR="00E4750D" w:rsidRDefault="00E4750D" w:rsidP="00E4750D">
      <w:pPr>
        <w:pStyle w:val="a5"/>
        <w:numPr>
          <w:ilvl w:val="0"/>
          <w:numId w:val="3"/>
        </w:numPr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Выявить особенности оказания первой помощи при травмах опоры и движения.</w:t>
      </w:r>
    </w:p>
    <w:p w:rsidR="00E4750D" w:rsidRDefault="00E4750D" w:rsidP="00E4750D">
      <w:pPr>
        <w:pStyle w:val="af1"/>
      </w:pPr>
      <w:proofErr w:type="spellStart"/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Метапредметные</w:t>
      </w:r>
      <w:proofErr w:type="spellEnd"/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задачи:</w:t>
      </w:r>
    </w:p>
    <w:p w:rsidR="00E4750D" w:rsidRDefault="00E4750D" w:rsidP="00E4750D">
      <w:pPr>
        <w:pStyle w:val="af1"/>
        <w:numPr>
          <w:ilvl w:val="0"/>
          <w:numId w:val="5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умений устанавливать причинно-следственные связи, через решение практических задач; формулировать учебную задачу на основе соотнесения того, что уже известно учащимся.</w:t>
      </w:r>
    </w:p>
    <w:p w:rsidR="00E4750D" w:rsidRDefault="00E4750D" w:rsidP="00E4750D">
      <w:pPr>
        <w:pStyle w:val="af1"/>
        <w:numPr>
          <w:ilvl w:val="0"/>
          <w:numId w:val="5"/>
        </w:numPr>
        <w:shd w:val="clear" w:color="auto" w:fill="FFFFFF"/>
        <w:spacing w:after="120" w:line="360" w:lineRule="auto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выделять главное, обобщать, проводить сравнение; совершенствовать навыки самостоятельной работы с  различными источниками информации и практические навыки.</w:t>
      </w:r>
    </w:p>
    <w:p w:rsidR="00E4750D" w:rsidRDefault="00E4750D" w:rsidP="00E4750D">
      <w:pPr>
        <w:pStyle w:val="af1"/>
        <w:shd w:val="clear" w:color="auto" w:fill="FFFFFF"/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 задачи: </w:t>
      </w:r>
    </w:p>
    <w:p w:rsidR="00E4750D" w:rsidRDefault="00E4750D" w:rsidP="00E4750D">
      <w:pPr>
        <w:pStyle w:val="af1"/>
        <w:numPr>
          <w:ilvl w:val="0"/>
          <w:numId w:val="6"/>
        </w:numPr>
        <w:shd w:val="clear" w:color="auto" w:fill="FFFFFF"/>
        <w:spacing w:after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развивать умение работать в коллективе.</w:t>
      </w: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  <w:proofErr w:type="spellStart"/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Воспитатальные</w:t>
      </w:r>
      <w:proofErr w:type="spellEnd"/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 задачи:  </w:t>
      </w:r>
    </w:p>
    <w:p w:rsidR="00E4750D" w:rsidRDefault="00E4750D" w:rsidP="00E4750D">
      <w:pPr>
        <w:pStyle w:val="a5"/>
        <w:numPr>
          <w:ilvl w:val="0"/>
          <w:numId w:val="7"/>
        </w:numPr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Способствовать соблюдению гигиенических  норм и правил.</w:t>
      </w: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Оборудование: </w:t>
      </w:r>
      <w:proofErr w:type="gramStart"/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Карточки задания,  </w:t>
      </w:r>
      <w:proofErr w:type="spellStart"/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 презентация «Виды травм», бинты, шины, таблица «Скелет человека».</w:t>
      </w:r>
      <w:proofErr w:type="gramEnd"/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</w:p>
    <w:p w:rsidR="00E4750D" w:rsidRDefault="00E4750D" w:rsidP="00E4750D">
      <w:pPr>
        <w:pStyle w:val="a5"/>
        <w:shd w:val="clear" w:color="auto" w:fill="FFFFFF"/>
        <w:spacing w:after="120" w:line="100" w:lineRule="atLeast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34"/>
        <w:gridCol w:w="5232"/>
        <w:gridCol w:w="5238"/>
      </w:tblGrid>
      <w:tr w:rsidR="00000945" w:rsidRPr="00580C68">
        <w:tc>
          <w:tcPr>
            <w:tcW w:w="5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Этапы работы </w:t>
            </w:r>
          </w:p>
        </w:tc>
        <w:tc>
          <w:tcPr>
            <w:tcW w:w="5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учеников</w:t>
            </w:r>
          </w:p>
        </w:tc>
      </w:tr>
      <w:tr w:rsidR="00000945" w:rsidRPr="00580C68">
        <w:trPr>
          <w:trHeight w:val="1635"/>
        </w:trPr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1.Организационный момент: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этапа: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Психологический настрой учащихся; </w:t>
            </w:r>
          </w:p>
          <w:p w:rsidR="00000945" w:rsidRPr="00580C68" w:rsidRDefault="00000945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Готовятся к уроку.</w:t>
            </w:r>
          </w:p>
        </w:tc>
      </w:tr>
      <w:tr w:rsidR="00000945" w:rsidRPr="00580C68"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Постановка проблемы: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 учителя: заинтересовать детей в необходимости изучения новой темы.  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Просмотр видеоролика о Ч.С.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Цель этапа: Вовлечь учащихся в процесс осознания и принятия учебного материала.</w:t>
            </w:r>
          </w:p>
          <w:p w:rsidR="00000945" w:rsidRPr="00580C68" w:rsidRDefault="00000945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68" w:rsidRPr="00580C68" w:rsidRDefault="00580C68" w:rsidP="0058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Водное слово учителя:  </w:t>
            </w:r>
            <w:r w:rsidRPr="00580C68">
              <w:rPr>
                <w:rFonts w:ascii="Times New Roman" w:hAnsi="Times New Roman" w:cs="Times New Roman"/>
                <w:sz w:val="28"/>
                <w:szCs w:val="28"/>
              </w:rPr>
              <w:t xml:space="preserve">Жизнь это движение. Человек живой организм, которому необходима активность, активность  и подвижность.   Для удовлетворения этой потребности человек занимается спортом, покоряет  горные вершины,  занимается активным отдыхом и даже экстремальным. Но даже  если не брать в расчет такую активность, то мы часто куда-то спешим,  и нам нет времени осмотреться вокруг себя. И тогда  </w:t>
            </w:r>
            <w:r w:rsidRPr="00580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каждый из нас может оказаться в различных жизненных ситуациях, в которых могут возникнуть  и ситуации несчастных случаев. Если это произошло, то,  как поступить? В такие моменты человек ждет помощи, но может случиться и так, что оказать </w:t>
            </w:r>
            <w:r w:rsidRPr="00580C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помощь есть кому, но этот человек не умеет или не знает как это сделать. «Не беда!» - отвечаешь ты, «Я буду подсказывать, а ты выполняй» Вот ситуация  вроде бы и разрешилась, но... Возникает вопрос: </w:t>
            </w:r>
            <w:bookmarkStart w:id="0" w:name="__DdeLink__1264_8819855361"/>
            <w:bookmarkEnd w:id="0"/>
            <w:r w:rsidRPr="00580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 знаешь ли ты сам, как правильно оказать пострадавшему человеку помощь?»   </w:t>
            </w:r>
          </w:p>
          <w:p w:rsidR="00000945" w:rsidRPr="00580C68" w:rsidRDefault="00000945" w:rsidP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Дети просматривают видеоролик. Участвуют в беседе с учителем.</w:t>
            </w:r>
          </w:p>
        </w:tc>
      </w:tr>
      <w:tr w:rsidR="00000945" w:rsidRPr="00580C68"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lastRenderedPageBreak/>
              <w:t>Вводная рефлексия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Цель:  заинтересовать детей в необходимости изучения новой темы. Связь с повседневной жизнью ребенка.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4. Введение в тему урока.</w:t>
            </w: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Такой вопрос задаю вам и я. Знаете ли вы как правильно оказать помощь человеку? У вас на столах лежат опросные листы, выберите из предложенных вариантов </w:t>
            </w:r>
            <w:proofErr w:type="gramStart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подходящий</w:t>
            </w:r>
            <w:proofErr w:type="gramEnd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для вас.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ФРОНТАЛЬНОЕ ОБСУЖДЕНИЕ с классом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: большинство примерно знают, но практически не выполняли. </w:t>
            </w:r>
          </w:p>
          <w:p w:rsidR="00000945" w:rsidRPr="00580C68" w:rsidRDefault="00580C68" w:rsidP="00963776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Поэтому сегодняшний урок мы посвятим правилам оказания первой помощи при травмах опорно</w:t>
            </w:r>
            <w:r w:rsidR="009637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двигательной системы. Записываем тему урока</w:t>
            </w:r>
            <w:proofErr w:type="gramStart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:.................(</w:t>
            </w:r>
            <w:proofErr w:type="gramEnd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слайд №1)</w:t>
            </w: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отвечают на вопрос опросного листа.   </w:t>
            </w:r>
          </w:p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Участвуют в обсуждении, результатов рефлексии.</w:t>
            </w:r>
          </w:p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Записывают тему урока в тетради.</w:t>
            </w:r>
          </w:p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00945" w:rsidRPr="00580C68">
        <w:trPr>
          <w:trHeight w:val="2014"/>
        </w:trPr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Целеполагание</w:t>
            </w:r>
            <w:proofErr w:type="spellEnd"/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000945" w:rsidRPr="00580C68" w:rsidRDefault="00580C68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Цели: продолжить учить детей формулировать цели  и задачи урока.</w:t>
            </w: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Ознакомление с материалом урока.</w:t>
            </w:r>
          </w:p>
          <w:p w:rsidR="00000945" w:rsidRPr="00580C68" w:rsidRDefault="00580C68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 учителя: 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Раскрыть понятие «травма»,  охарактеризовать различные виды травм системы опоры и движения.</w:t>
            </w: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Методы: объяснения учителя и заполнение опорного конспекта в виде таблицы.</w:t>
            </w: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Фронтально обсуждение с классом: Итак, помощь при травмах, а как вы сможете определить какие меры надо предпринять?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Что</w:t>
            </w:r>
            <w:r w:rsidR="009637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</w:t>
            </w: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ам необходимо знать, чтобы правильно помочь человеку?</w:t>
            </w: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Работа с презентацией и ведение записей в тетрадях. Основываясь на пройденном материале, подумайте и скажите какие элементы системы опоры и движения могут подвергаться механическим повреждениям?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Как ни крепок наш скелет, но и он иногда повреждается. Возможные причины получения травм?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повреждении опорно-двигательной системы чаще всего встречаются: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растяжение связок;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вывих сустава;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перелом костей.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Заполняем первою колонку таблицы, это типы повреждения.</w:t>
            </w: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Для выполнения практической части вам потребуется много информации</w:t>
            </w:r>
            <w:r w:rsidR="009637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7D45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которую вы получите</w:t>
            </w:r>
            <w:r w:rsidR="00533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D45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заполнив таблицу до конца.</w:t>
            </w:r>
          </w:p>
          <w:p w:rsidR="00000945" w:rsidRPr="00580C68" w:rsidRDefault="00580C68" w:rsidP="007D4547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ФРОНТАЛЬНО: Обсуждение результатов заполнения таблицы. Корректировка и рефлексия</w:t>
            </w:r>
            <w:r w:rsidR="007D45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по слайдам.</w:t>
            </w: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Участвуют в обсуждении, выдвигают свои гипотезы, формулируют вопросы к уроку:</w:t>
            </w:r>
          </w:p>
          <w:p w:rsidR="00000945" w:rsidRPr="00580C68" w:rsidRDefault="00580C68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Что такое травма.</w:t>
            </w:r>
          </w:p>
          <w:p w:rsidR="00000945" w:rsidRPr="00580C68" w:rsidRDefault="00580C68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Какие травмы бывают, и какие у них особенности?</w:t>
            </w:r>
          </w:p>
          <w:p w:rsidR="00000945" w:rsidRPr="00580C68" w:rsidRDefault="00580C68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При каких травмах, какие меры можно и нужно предпринимать? (слайд №2)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Дети заполняют таблицу совместно с учителем, просматривая презентацию;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дети предполагают:</w:t>
            </w:r>
          </w:p>
          <w:p w:rsidR="00000945" w:rsidRPr="00580C68" w:rsidRDefault="00580C68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</w:tabs>
              <w:spacing w:after="120" w:line="100" w:lineRule="atLeast"/>
              <w:ind w:left="36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Кости, и суставы.</w:t>
            </w:r>
          </w:p>
          <w:p w:rsidR="00963776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Если человек поскользнулся, оступился, неудачно упал, стоит задуматься о возможной травме.</w:t>
            </w: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Продолжают заполнение оставшихся граф самостоятельно по предложенному тексту.</w:t>
            </w:r>
          </w:p>
        </w:tc>
      </w:tr>
      <w:tr w:rsidR="00000945" w:rsidRPr="00580C68"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6. Закрепление: Практическая работа.  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Цель учителя: 1. проверить готовность учащихся к применению знаний. 2. развивать мыслительную деятельность учащихся. 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Цели обучающегося:  научиться применять полученные знания на практике.</w:t>
            </w:r>
            <w:proofErr w:type="gramEnd"/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Способ закрепления материала: решение задач</w:t>
            </w:r>
            <w:proofErr w:type="gramStart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80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практическая работа.</w:t>
            </w:r>
          </w:p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Инструктирование класса: теперь вам предстоит реализовать свои знания в практической деятельности.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Каждая группа получает два вида заданий: 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Задание называетс</w:t>
            </w:r>
            <w:proofErr w:type="gramStart"/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</w:t>
            </w:r>
            <w:r w:rsidR="007D45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7D45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«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определи вид травмы</w:t>
            </w:r>
            <w:r w:rsidR="007D45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вам дается описание</w:t>
            </w:r>
            <w:r w:rsidR="007D45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по которому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необходимо определить какая была получена травма.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Задание «условно пострадавший», группе выдается карточка задание</w:t>
            </w:r>
            <w:r w:rsidR="007D45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где указывается вид травмы, и вам необходимо оказать «условно пострадавшему», меры первой помощи, и обосновать ваши действия.</w:t>
            </w: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в группах: учащиеся решают дидактические задачи, обсуждают ситуации в группе и отвечают на поставленные вопросы. Практически выполняют  меры оказания первой помощи. </w:t>
            </w:r>
          </w:p>
        </w:tc>
      </w:tr>
      <w:tr w:rsidR="00000945" w:rsidRPr="00580C68">
        <w:tc>
          <w:tcPr>
            <w:tcW w:w="5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7D4547" w:rsidRDefault="00580C68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Подведение итога урока.</w:t>
            </w:r>
          </w:p>
          <w:p w:rsidR="007D4547" w:rsidRPr="007D4547" w:rsidRDefault="007D4547" w:rsidP="007D4547">
            <w:pPr>
              <w:pStyle w:val="a5"/>
              <w:shd w:val="clear" w:color="auto" w:fill="FFFFFF"/>
              <w:tabs>
                <w:tab w:val="clear" w:pos="708"/>
              </w:tabs>
              <w:spacing w:after="120" w:line="100" w:lineRule="atLeas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Pr="00580C68" w:rsidRDefault="007D4547" w:rsidP="007D4547">
            <w:pPr>
              <w:pStyle w:val="a5"/>
              <w:shd w:val="clear" w:color="auto" w:fill="FFFFFF"/>
              <w:tabs>
                <w:tab w:val="clear" w:pos="708"/>
              </w:tabs>
              <w:spacing w:after="120" w:line="100" w:lineRule="atLeas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Рефлексия 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конце урока по опросным листам.</w:t>
            </w:r>
          </w:p>
          <w:p w:rsidR="00000945" w:rsidRPr="00580C68" w:rsidRDefault="00580C68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Цели: вспомнить, выявить и осознать основные компоненты деятельности: ее смысл, типы, способы, проблемы, пути их решения, полученные результаты и т.п., учить  давать самооценку ученикам собственной учебной деятельности.</w:t>
            </w:r>
          </w:p>
          <w:p w:rsidR="00000945" w:rsidRPr="00580C68" w:rsidRDefault="00580C68">
            <w:pPr>
              <w:pStyle w:val="a5"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Методы:  самоанализ результатов урока.</w:t>
            </w:r>
          </w:p>
          <w:p w:rsidR="00000945" w:rsidRPr="00580C68" w:rsidRDefault="00580C68">
            <w:pPr>
              <w:pStyle w:val="a5"/>
              <w:numPr>
                <w:ilvl w:val="0"/>
                <w:numId w:val="15"/>
              </w:numPr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Домашнее задание.</w:t>
            </w:r>
          </w:p>
          <w:p w:rsidR="00000945" w:rsidRPr="00580C68" w:rsidRDefault="00580C68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 повышение уровня приобретенных знаний.</w:t>
            </w:r>
          </w:p>
        </w:tc>
        <w:tc>
          <w:tcPr>
            <w:tcW w:w="52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Фронтальное обсуждение выполненного задания. Корректировка.</w:t>
            </w:r>
          </w:p>
          <w:p w:rsidR="007D4547" w:rsidRDefault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Default="00580C68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 теперь я попрошу вас вернуться к началу нашего урока, и вспомнить вопросы</w:t>
            </w:r>
            <w:r w:rsidR="005335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мы задавали для себя. На все ли вопросы мы смогли ответить? А теперь возьмите свои опросные листы и по окончании урока снова ответьте на вопрос. Что изменилось в ваших ответах.</w:t>
            </w:r>
          </w:p>
          <w:p w:rsidR="007D4547" w:rsidRDefault="007D4547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Default="007D4547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Default="007D4547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Default="007D4547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4547" w:rsidRPr="007D4547" w:rsidRDefault="00580C68" w:rsidP="007D4547">
            <w:pPr>
              <w:pStyle w:val="a5"/>
              <w:suppressLineNumbers/>
              <w:shd w:val="clear" w:color="auto" w:fill="FFFFFF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4547" w:rsidRPr="007D4547">
              <w:rPr>
                <w:color w:val="auto"/>
                <w:sz w:val="28"/>
                <w:szCs w:val="28"/>
              </w:rPr>
              <w:t xml:space="preserve">     </w:t>
            </w:r>
            <w:r w:rsidR="007D4547" w:rsidRPr="007D4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Найти в дополнительной литературе или в Интернете способы оказания первой помощи при переломах ключицы, ребер, позвоночника.</w:t>
            </w:r>
          </w:p>
          <w:p w:rsidR="00000945" w:rsidRPr="00580C68" w:rsidRDefault="00000945" w:rsidP="007D4547">
            <w:pPr>
              <w:pStyle w:val="a5"/>
              <w:suppressLineNumbers/>
              <w:shd w:val="clear" w:color="auto" w:fill="FFFFFF"/>
              <w:spacing w:after="12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Дети участвуют в обсуждении.  </w:t>
            </w:r>
          </w:p>
          <w:p w:rsidR="007D4547" w:rsidRDefault="007D4547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Вспоминают вопросы урока, отвечают на вопрос опросного листа.  И допишите в опросных листах: </w:t>
            </w:r>
          </w:p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я теперь умею:</w:t>
            </w:r>
          </w:p>
          <w:p w:rsidR="00000945" w:rsidRPr="00580C68" w:rsidRDefault="00580C68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0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я теперь знаю;</w:t>
            </w:r>
          </w:p>
          <w:p w:rsidR="00000945" w:rsidRDefault="00000945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AE" w:rsidRDefault="005335AE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AE" w:rsidRDefault="005335AE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AE" w:rsidRDefault="005335AE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AE" w:rsidRPr="00580C68" w:rsidRDefault="005335AE">
            <w:pPr>
              <w:pStyle w:val="af2"/>
              <w:spacing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Записывают домашнее задание.</w:t>
            </w:r>
          </w:p>
        </w:tc>
      </w:tr>
    </w:tbl>
    <w:p w:rsidR="00000945" w:rsidRDefault="00000945">
      <w:pPr>
        <w:pStyle w:val="a5"/>
        <w:shd w:val="clear" w:color="auto" w:fill="FFFFFF"/>
        <w:spacing w:after="120" w:line="240" w:lineRule="atLeast"/>
      </w:pPr>
    </w:p>
    <w:p w:rsidR="00000945" w:rsidRDefault="00000945">
      <w:pPr>
        <w:pStyle w:val="a5"/>
        <w:shd w:val="clear" w:color="auto" w:fill="FFFFFF"/>
        <w:spacing w:after="120" w:line="240" w:lineRule="atLeast"/>
      </w:pPr>
    </w:p>
    <w:p w:rsidR="00000945" w:rsidRDefault="00000945">
      <w:pPr>
        <w:pStyle w:val="a5"/>
        <w:shd w:val="clear" w:color="auto" w:fill="FFFFFF"/>
        <w:spacing w:after="120" w:line="240" w:lineRule="atLeast"/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580C68" w:rsidRDefault="00580C68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</w:p>
    <w:p w:rsidR="00000945" w:rsidRDefault="00000945">
      <w:pPr>
        <w:pStyle w:val="a5"/>
        <w:shd w:val="clear" w:color="auto" w:fill="FFFFFF"/>
        <w:spacing w:after="120" w:line="100" w:lineRule="atLeast"/>
      </w:pPr>
    </w:p>
    <w:sectPr w:rsidR="00000945" w:rsidSect="00000945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963"/>
    <w:multiLevelType w:val="multilevel"/>
    <w:tmpl w:val="6FE0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D37AA8"/>
    <w:multiLevelType w:val="multilevel"/>
    <w:tmpl w:val="945AA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69048D"/>
    <w:multiLevelType w:val="multilevel"/>
    <w:tmpl w:val="60EA7B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AA1EEE"/>
    <w:multiLevelType w:val="multilevel"/>
    <w:tmpl w:val="7C9878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61D85F46"/>
    <w:multiLevelType w:val="multilevel"/>
    <w:tmpl w:val="7F2E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3015FDC"/>
    <w:multiLevelType w:val="multilevel"/>
    <w:tmpl w:val="745ED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F46A35"/>
    <w:multiLevelType w:val="multilevel"/>
    <w:tmpl w:val="8A5A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EFD3E9E"/>
    <w:multiLevelType w:val="multilevel"/>
    <w:tmpl w:val="F0BCF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F543C0B"/>
    <w:multiLevelType w:val="multilevel"/>
    <w:tmpl w:val="836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0622A0C"/>
    <w:multiLevelType w:val="multilevel"/>
    <w:tmpl w:val="768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182598A"/>
    <w:multiLevelType w:val="multilevel"/>
    <w:tmpl w:val="79507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2130FD"/>
    <w:multiLevelType w:val="multilevel"/>
    <w:tmpl w:val="2ACE9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70E2D8F"/>
    <w:multiLevelType w:val="multilevel"/>
    <w:tmpl w:val="1232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0D4B52"/>
    <w:multiLevelType w:val="multilevel"/>
    <w:tmpl w:val="8EBA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F681DA2"/>
    <w:multiLevelType w:val="multilevel"/>
    <w:tmpl w:val="03F04B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0945"/>
    <w:rsid w:val="00000945"/>
    <w:rsid w:val="00432FBF"/>
    <w:rsid w:val="005335AE"/>
    <w:rsid w:val="00580C68"/>
    <w:rsid w:val="006E1BD9"/>
    <w:rsid w:val="007D4547"/>
    <w:rsid w:val="00963776"/>
    <w:rsid w:val="00B80569"/>
    <w:rsid w:val="00DF345E"/>
    <w:rsid w:val="00E4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9"/>
  </w:style>
  <w:style w:type="paragraph" w:styleId="3">
    <w:name w:val="heading 3"/>
    <w:basedOn w:val="a0"/>
    <w:next w:val="a1"/>
    <w:rsid w:val="00000945"/>
    <w:pPr>
      <w:numPr>
        <w:ilvl w:val="2"/>
        <w:numId w:val="1"/>
      </w:numPr>
      <w:outlineLvl w:val="2"/>
    </w:pPr>
    <w:rPr>
      <w:rFonts w:ascii="Times New Roman" w:hAnsi="Times New Roman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000945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apple-converted-space">
    <w:name w:val="apple-converted-space"/>
    <w:basedOn w:val="a2"/>
    <w:rsid w:val="00000945"/>
  </w:style>
  <w:style w:type="character" w:customStyle="1" w:styleId="a6">
    <w:name w:val="Выделение жирным"/>
    <w:basedOn w:val="a2"/>
    <w:rsid w:val="00000945"/>
    <w:rPr>
      <w:b/>
      <w:bCs/>
    </w:rPr>
  </w:style>
  <w:style w:type="character" w:styleId="a7">
    <w:name w:val="Emphasis"/>
    <w:basedOn w:val="a2"/>
    <w:rsid w:val="00000945"/>
    <w:rPr>
      <w:i/>
      <w:iCs/>
    </w:rPr>
  </w:style>
  <w:style w:type="character" w:customStyle="1" w:styleId="-">
    <w:name w:val="Интернет-ссылка"/>
    <w:basedOn w:val="a2"/>
    <w:rsid w:val="00000945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000945"/>
    <w:rPr>
      <w:sz w:val="20"/>
    </w:rPr>
  </w:style>
  <w:style w:type="character" w:customStyle="1" w:styleId="ListLabel2">
    <w:name w:val="ListLabel 2"/>
    <w:rsid w:val="00000945"/>
    <w:rPr>
      <w:rFonts w:cs="Courier New"/>
    </w:rPr>
  </w:style>
  <w:style w:type="character" w:customStyle="1" w:styleId="ListLabel3">
    <w:name w:val="ListLabel 3"/>
    <w:rsid w:val="00000945"/>
    <w:rPr>
      <w:sz w:val="20"/>
    </w:rPr>
  </w:style>
  <w:style w:type="character" w:customStyle="1" w:styleId="a8">
    <w:name w:val="Маркеры списка"/>
    <w:rsid w:val="00000945"/>
    <w:rPr>
      <w:rFonts w:ascii="OpenSymbol" w:eastAsia="OpenSymbol" w:hAnsi="OpenSymbol" w:cs="OpenSymbol"/>
    </w:rPr>
  </w:style>
  <w:style w:type="character" w:customStyle="1" w:styleId="ListLabel4">
    <w:name w:val="ListLabel 4"/>
    <w:rsid w:val="00000945"/>
    <w:rPr>
      <w:rFonts w:cs="Symbol"/>
    </w:rPr>
  </w:style>
  <w:style w:type="character" w:customStyle="1" w:styleId="a9">
    <w:name w:val="Символ нумерации"/>
    <w:rsid w:val="00000945"/>
    <w:rPr>
      <w:b/>
      <w:bCs/>
    </w:rPr>
  </w:style>
  <w:style w:type="paragraph" w:customStyle="1" w:styleId="a0">
    <w:name w:val="Заголовок"/>
    <w:basedOn w:val="a5"/>
    <w:next w:val="a1"/>
    <w:rsid w:val="000009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rsid w:val="00000945"/>
    <w:pPr>
      <w:spacing w:after="120"/>
    </w:pPr>
  </w:style>
  <w:style w:type="paragraph" w:styleId="aa">
    <w:name w:val="List"/>
    <w:basedOn w:val="a1"/>
    <w:rsid w:val="00000945"/>
    <w:rPr>
      <w:rFonts w:cs="Mangal"/>
    </w:rPr>
  </w:style>
  <w:style w:type="paragraph" w:styleId="ab">
    <w:name w:val="Title"/>
    <w:basedOn w:val="a5"/>
    <w:rsid w:val="000009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5"/>
    <w:rsid w:val="00000945"/>
    <w:pPr>
      <w:suppressLineNumbers/>
    </w:pPr>
    <w:rPr>
      <w:rFonts w:cs="Mangal"/>
    </w:rPr>
  </w:style>
  <w:style w:type="paragraph" w:customStyle="1" w:styleId="ad">
    <w:name w:val="Заглавие"/>
    <w:basedOn w:val="a5"/>
    <w:next w:val="ae"/>
    <w:rsid w:val="0000094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e">
    <w:name w:val="Subtitle"/>
    <w:basedOn w:val="a0"/>
    <w:next w:val="a1"/>
    <w:rsid w:val="00000945"/>
    <w:pPr>
      <w:jc w:val="center"/>
    </w:pPr>
    <w:rPr>
      <w:i/>
      <w:iCs/>
    </w:rPr>
  </w:style>
  <w:style w:type="paragraph" w:styleId="af">
    <w:name w:val="Normal (Web)"/>
    <w:basedOn w:val="a5"/>
    <w:uiPriority w:val="99"/>
    <w:rsid w:val="0000094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5"/>
    <w:rsid w:val="00000945"/>
    <w:pPr>
      <w:ind w:left="720"/>
    </w:pPr>
  </w:style>
  <w:style w:type="paragraph" w:styleId="af1">
    <w:name w:val="No Spacing"/>
    <w:rsid w:val="0000094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f2">
    <w:name w:val="Содержимое таблицы"/>
    <w:basedOn w:val="a5"/>
    <w:rsid w:val="000009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2013-11-15T12:58:00Z</cp:lastPrinted>
  <dcterms:created xsi:type="dcterms:W3CDTF">2013-11-10T06:12:00Z</dcterms:created>
  <dcterms:modified xsi:type="dcterms:W3CDTF">2014-04-13T15:54:00Z</dcterms:modified>
</cp:coreProperties>
</file>