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43771C" w:rsidRPr="00482687" w:rsidTr="004377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687" w:rsidRPr="00482687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Гигиена </w:t>
            </w:r>
            <w:proofErr w:type="gramStart"/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дыхании</w:t>
            </w:r>
            <w:proofErr w:type="gramEnd"/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Первая помощь при остановке дыхания. Конспект урока по биологии в 8 классе</w:t>
            </w:r>
          </w:p>
          <w:p w:rsidR="00482687" w:rsidRPr="00482687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  <w:p w:rsidR="00482687" w:rsidRPr="00BC4269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актуализировать и развить знания учащихся о дыхательной системе, познакомить их с заболеваниями органов дыхания,</w:t>
            </w:r>
            <w:r w:rsidRPr="00BC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влияние курения на дыхательную систему, сформировать негативное отношение к курению;</w:t>
            </w:r>
            <w:r w:rsidR="00D82DD4"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первой помощью при остановке дыхания</w:t>
            </w:r>
          </w:p>
          <w:p w:rsidR="000713D4" w:rsidRPr="00BC4269" w:rsidRDefault="00482687" w:rsidP="000713D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развить умение выбирать верное утверждение, анализировать, обобщать, делать выводы; продолжить формирование основ гигиены (правила гигиены дыхания);</w:t>
            </w:r>
            <w:r w:rsidR="000713D4"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навыков оказания первой помощи при травматизме дыхательных путей.</w:t>
            </w:r>
          </w:p>
          <w:p w:rsidR="00482687" w:rsidRPr="00BC4269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воспитать бережное отношение к органам дыхания и здоровью в целом.</w:t>
            </w:r>
          </w:p>
          <w:p w:rsidR="00482687" w:rsidRPr="00BC4269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компьютер, слайдовая поддержка (презентация), таблица </w:t>
            </w:r>
            <w:r w:rsidRPr="00BC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дыхания»</w:t>
            </w:r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учебник биологии «Биология. 8 </w:t>
            </w:r>
            <w:proofErr w:type="spellStart"/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spellStart"/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Рохлов</w:t>
            </w:r>
            <w:proofErr w:type="spellEnd"/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Трофимов С.Б.</w:t>
            </w:r>
          </w:p>
          <w:p w:rsidR="00482687" w:rsidRPr="00BC4269" w:rsidRDefault="00482687" w:rsidP="00482687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482687" w:rsidRPr="00482687" w:rsidRDefault="00482687" w:rsidP="00482687">
            <w:pPr>
              <w:pStyle w:val="aa"/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 </w:t>
            </w:r>
          </w:p>
          <w:p w:rsidR="00482687" w:rsidRPr="00482687" w:rsidRDefault="00482687" w:rsidP="00482687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  <w:p w:rsidR="00482687" w:rsidRPr="00482687" w:rsidRDefault="00482687" w:rsidP="00482687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аудитории к работе;</w:t>
            </w:r>
          </w:p>
          <w:p w:rsidR="00482687" w:rsidRPr="00482687" w:rsidRDefault="00482687" w:rsidP="00482687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учащихся в классе.</w:t>
            </w:r>
          </w:p>
          <w:p w:rsidR="00482687" w:rsidRPr="00482687" w:rsidRDefault="00482687" w:rsidP="00482687">
            <w:pPr>
              <w:pStyle w:val="aa"/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Проверка знаний учащихся.</w:t>
            </w:r>
          </w:p>
          <w:p w:rsidR="0043771C" w:rsidRDefault="0043771C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– синоним жизни. Что же такое дыхание? Какие органы входят в состав дыхательной системы? </w:t>
            </w:r>
            <w:proofErr w:type="gramStart"/>
            <w:r w:rsid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proofErr w:type="gramEnd"/>
            <w:r w:rsidR="00BC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на слайде (</w:t>
            </w:r>
            <w:r w:rsidR="00BC4269" w:rsidRPr="00BC4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слайд 1)</w:t>
            </w:r>
          </w:p>
          <w:p w:rsidR="00BC4269" w:rsidRPr="00BC4269" w:rsidRDefault="00BC4269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</w:t>
            </w:r>
            <w:r w:rsidR="0056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«Закончите предложения»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C4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слайд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82687" w:rsidRPr="00482687" w:rsidRDefault="00482687" w:rsidP="0048268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3771C" w:rsidRPr="00BC4269" w:rsidRDefault="0043771C" w:rsidP="004826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Нельзя человека закупорить в ящик,</w:t>
            </w:r>
            <w:r w:rsidRPr="0048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62F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Жилище проветривай чище и чаще.</w:t>
            </w:r>
            <w:r w:rsidRPr="00562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В. Маяковский</w:t>
            </w:r>
            <w:r w:rsidRPr="00562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="00BC4269" w:rsidRPr="00562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(слайд 3</w:t>
            </w:r>
            <w:r w:rsidR="00BC4269" w:rsidRPr="00BC42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</w:p>
          <w:p w:rsidR="00D82DD4" w:rsidRPr="00482687" w:rsidRDefault="00D82DD4" w:rsidP="004826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43771C" w:rsidRPr="00482687" w:rsidRDefault="0043771C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=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выясним причины нарушения дыхания (частично о них мы уже говорили, изучая органы дыхательной системы и меры их предупреждения.)</w:t>
            </w:r>
          </w:p>
          <w:p w:rsidR="0043771C" w:rsidRPr="00482687" w:rsidRDefault="00D82DD4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тетрадях число, тему урока.</w:t>
            </w:r>
          </w:p>
        </w:tc>
      </w:tr>
      <w:tr w:rsidR="00482687" w:rsidRPr="00482687" w:rsidTr="004377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687" w:rsidRPr="00482687" w:rsidRDefault="00482687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1C" w:rsidRPr="00482687" w:rsidTr="004377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015" w:rsidRDefault="0043771C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Органы дыхания имеют прямую связь с внешним миром, они первыми принимают удары </w:t>
            </w:r>
            <w:proofErr w:type="gramStart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вредных</w:t>
            </w:r>
            <w:proofErr w:type="gramEnd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внешней среды. </w:t>
            </w:r>
          </w:p>
          <w:p w:rsidR="00FD39FD" w:rsidRDefault="00FD39FD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эти факторы</w:t>
            </w:r>
          </w:p>
          <w:p w:rsidR="00FD39FD" w:rsidRDefault="00FD39FD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Учащиеся</w:t>
            </w:r>
            <w:proofErr w:type="gramStart"/>
            <w:r w:rsidRPr="00FD39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пыль, бактерии, экологическая обстановка, курение и т.д.</w:t>
            </w:r>
          </w:p>
          <w:p w:rsidR="0043771C" w:rsidRPr="00482687" w:rsidRDefault="00FD39FD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71C"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вдыхает и выдыхает в одну минуту – 5 литров воздуха, в один час – 300 литров воздуха, за одни сутки 7200 литров воздуха. Допустим, что в одном литре воздуха находится пять частиц пыли. Сколько частиц ученик вдохнет за урок? </w:t>
            </w:r>
            <w:r w:rsidR="0043771C"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сутки?</w:t>
            </w:r>
          </w:p>
          <w:p w:rsidR="0043771C" w:rsidRPr="00482687" w:rsidRDefault="0043771C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и записываю</w:t>
            </w:r>
            <w:r w:rsidR="00C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полученное число – 1125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 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36000 частиц</w:t>
            </w:r>
            <w:proofErr w:type="gramStart"/>
            <w:r w:rsidRPr="008A7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="008A7831" w:rsidRPr="008A7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="000C06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="000C06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лайд 6</w:t>
            </w:r>
            <w:r w:rsidR="008A7831" w:rsidRPr="008A7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3C34B8" w:rsidRPr="00482687" w:rsidRDefault="00C7712E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всегда окружены невидимым облаком пыли. Она портит жилище, одежду, продукты. Но, главное, пыль в воздухе вредна для здоровья человека. </w:t>
      </w:r>
    </w:p>
    <w:p w:rsidR="00C7712E" w:rsidRPr="00482687" w:rsidRDefault="003C34B8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(сообщение ученика о вреде пыли)</w:t>
      </w:r>
    </w:p>
    <w:p w:rsidR="00C7712E" w:rsidRPr="00482687" w:rsidRDefault="00C7712E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М.В.Ломоносов писал о вредности “каменной и земляной пыли”. И только спустя 100 лет было исследовано влияние пыли на организм.</w:t>
      </w:r>
    </w:p>
    <w:p w:rsidR="00C7712E" w:rsidRPr="00482687" w:rsidRDefault="00C7712E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Каторжные условия труда шахтеров описал Эмиль Золя в романе “Жерминаль”, где он рассказал о рабочих, которые, откашливаясь, выплевывают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угольную черную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мокроту.</w:t>
      </w:r>
    </w:p>
    <w:p w:rsidR="00C7712E" w:rsidRPr="00482687" w:rsidRDefault="00C7712E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пылью в воздухе всегда есть бактерии. Они оседают на пылинки и, как на парашютах, долго находятся во взвешенном состоянии. Там, где много пыли в воздухе, много и микробов.</w:t>
      </w:r>
      <w:r w:rsidR="0011575D"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жилом помещении в 1 м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их 15-20, на улице – до 5 тысяч.</w:t>
      </w:r>
    </w:p>
    <w:p w:rsidR="00C7712E" w:rsidRPr="008A7831" w:rsidRDefault="00C7712E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2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Учитель:</w:t>
      </w: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итальянская поговорка гласит: “Куда не проглядывает солнечный луч, туда часто заходит врач</w:t>
      </w:r>
      <w:r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  <w:proofErr w:type="gramStart"/>
      <w:r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A7831"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0C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7,8,9</w:t>
      </w:r>
      <w:r w:rsidR="008A7831"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11575D" w:rsidRPr="00482687" w:rsidRDefault="0011575D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Но, к сожалению, человек сам усугубляет состояние дыхательной системы – не правильно дышит, и в частности курением. О вреде курения на органы </w:t>
      </w:r>
      <w:proofErr w:type="spellStart"/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мы уже знаем, а вот что происходит с легкими от этой вредной привычки</w:t>
      </w:r>
      <w:r w:rsidR="003C34B8"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Сообщение ученика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вреде курения на органы дыхания )</w:t>
      </w:r>
      <w:r w:rsidR="000C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(слайды10-11)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Жесткому отравлению через органы дыхания подвергает свой организм курильщик. При анализе табачного дыма химики установили 91 органическое вещество,9000и 1200 твердых и газообразных соединений.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вызывает отравление организма.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Курящие люди значительно чаще заболевают хроническим бронхитом, раком легких, туберкулезом и астмой. Некурящий человек, сберегает не только собственное здоровье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здоровье окружающих людей.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Выявлено, что через 8 ч после последней из крови улетучивается угарный газ, через 9 месяцев восстанавливается функция легких, через 5лет вероятность инсульта уравнивается с таковой для некурящих, через10 лет падает вероятность заболеть раком и через 15 лет снижается вероятность инфаркта.</w:t>
      </w:r>
      <w:proofErr w:type="gramEnd"/>
    </w:p>
    <w:p w:rsidR="00C7712E" w:rsidRPr="008A7831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Пассивное курение</w:t>
      </w:r>
      <w:proofErr w:type="gramStart"/>
      <w:r w:rsidRPr="008A7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0C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0C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0C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лайд 12)</w:t>
      </w:r>
    </w:p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являющиеся активными курильщиками, наносят вред не только своему здоровью, но и здоровью окружающих их людей, прежде всего своим близким. Есть такое понятие «пассивный курильщик». Это человек, который сам не курит, но находится в окружении курящих людей и получает примерно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количество никотина и др. вредных веществ, содержащихся в табачном дыме. Табачный дым не проходит через сигаретный фильтр и поэтому содержит больше токсинов. 75% никотина и 70% углерода попадает в атмосферу при курении табака.</w:t>
      </w:r>
    </w:p>
    <w:p w:rsidR="00EF6600" w:rsidRPr="00482687" w:rsidRDefault="00EF6600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 xml:space="preserve">    Я призываю – любите себя,</w:t>
      </w:r>
    </w:p>
    <w:p w:rsidR="00EF6600" w:rsidRPr="00482687" w:rsidRDefault="00EF6600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 xml:space="preserve">    Свой мозг, свою печень и сердце, друзья.</w:t>
      </w:r>
    </w:p>
    <w:p w:rsidR="00EF6600" w:rsidRPr="00482687" w:rsidRDefault="00EF6600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 xml:space="preserve">    Сделайте вывод сами немедля – </w:t>
      </w:r>
    </w:p>
    <w:p w:rsidR="00EF6600" w:rsidRPr="00482687" w:rsidRDefault="00EF6600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 xml:space="preserve">     Курить человеку опасно и вредно!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275569" w:rsidRPr="00482687" w:rsidTr="00275569">
        <w:trPr>
          <w:trHeight w:val="30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569" w:rsidRPr="00482687" w:rsidRDefault="00275569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делать, чтобы улучшить состояние своих дыхательных путей?</w:t>
            </w:r>
          </w:p>
          <w:p w:rsidR="00275569" w:rsidRPr="00482687" w:rsidRDefault="00275569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учащихся:</w:t>
            </w:r>
            <w:proofErr w:type="gramStart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бороться с загрязнением воздуха;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-чаще бывать за городом;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-отказ от курения;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-вести здоровый образ жизни.</w:t>
            </w:r>
          </w:p>
          <w:p w:rsidR="00275569" w:rsidRPr="00482687" w:rsidRDefault="00275569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Все, что вы назвали сейчас - это будет вашим заданием на всю жизнь. Заболевания легче предупредить, чем вылечить, для этого необходимо укреплять дыхательную систему, защищая себя тем самым от вредных факторов окружающей среды. Проведем дыхательную гимнастику.</w:t>
            </w:r>
            <w:r w:rsidR="006325A8" w:rsidRPr="00E8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гигиенических упражнений на профилактику дыхания “Пахнет гарью, “Свечка””</w:t>
            </w:r>
          </w:p>
          <w:p w:rsidR="00C00028" w:rsidRDefault="00275569" w:rsidP="0048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Встаньте прямо. Руки по швам. Ноги на ширине плеч. Делайте короткие, как укол, вдохи, громко </w:t>
            </w:r>
            <w:proofErr w:type="gramStart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шмыгая</w:t>
            </w:r>
            <w:proofErr w:type="gramEnd"/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носом. Заставьте ноздри соединяться в момент вдоха. Тренируйте по 2 – 4 вдоха подряд. Внимание на вдох. Чем глубже вдох, тем незаметнее выдох. </w:t>
            </w:r>
            <w:r w:rsidRPr="004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на короткие выдохи через рот, вдох через нос.</w:t>
            </w:r>
          </w:p>
          <w:p w:rsidR="00C00028" w:rsidRPr="00C00028" w:rsidRDefault="00C00028" w:rsidP="00C00028">
            <w:pPr>
              <w:pStyle w:val="af3"/>
              <w:shd w:val="clear" w:color="auto" w:fill="FFFFFF"/>
              <w:spacing w:before="0" w:beforeAutospacing="0" w:after="0" w:afterAutospacing="0"/>
              <w:jc w:val="both"/>
            </w:pPr>
            <w:r w:rsidRPr="00C00028">
              <w:t>Упражнение «Насос».</w:t>
            </w:r>
          </w:p>
          <w:p w:rsidR="00C00028" w:rsidRPr="00C00028" w:rsidRDefault="00C00028" w:rsidP="00C00028">
            <w:pPr>
              <w:pStyle w:val="af3"/>
              <w:shd w:val="clear" w:color="auto" w:fill="FFFFFF"/>
              <w:spacing w:before="0" w:beforeAutospacing="0" w:after="0" w:afterAutospacing="0"/>
              <w:jc w:val="both"/>
            </w:pPr>
            <w:r w:rsidRPr="00C00028">
      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8 серий по 8 раз.</w:t>
            </w:r>
          </w:p>
          <w:p w:rsidR="00C00028" w:rsidRPr="00482687" w:rsidRDefault="00C00028" w:rsidP="00C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804" w:rsidRPr="00482687" w:rsidRDefault="006E480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5D" w:rsidRPr="00D06046" w:rsidRDefault="006E4804" w:rsidP="0048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Учитель</w:t>
      </w:r>
      <w:r w:rsidRPr="00D06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5D"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болезней, поражающих органы дыхания, есть инфекционные, аллергические, воспалительные</w:t>
      </w:r>
      <w:proofErr w:type="gramStart"/>
      <w:r w:rsidR="0011575D"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575D"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13)</w:t>
      </w:r>
    </w:p>
    <w:p w:rsidR="006E4804" w:rsidRPr="00D06046" w:rsidRDefault="006E4804" w:rsidP="0048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распространены вирусные инфекци</w:t>
      </w:r>
      <w:proofErr w:type="gram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 и острые респираторные(дыхательные )заболевания, ангина, туберкулез.</w:t>
      </w:r>
    </w:p>
    <w:p w:rsidR="006E4804" w:rsidRPr="00D06046" w:rsidRDefault="006E4804" w:rsidP="0048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капельные и капельно-пылевые инфекции. Капельные передаются при кашле, чихании, разговоре: с выдыхаемым воздухом вылетают частицы с болезнетворными микроорганизмами.</w:t>
      </w:r>
    </w:p>
    <w:p w:rsidR="006E4804" w:rsidRPr="00D06046" w:rsidRDefault="006E4804" w:rsidP="0048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Капельно-пылевые</w:t>
      </w:r>
      <w:proofErr w:type="gram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при контакте с предметами, которыми пользовался больной. </w:t>
      </w:r>
    </w:p>
    <w:p w:rsidR="00B956C9" w:rsidRPr="00562F8A" w:rsidRDefault="00275569" w:rsidP="0048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F8A">
        <w:rPr>
          <w:rFonts w:ascii="Times New Roman" w:hAnsi="Times New Roman" w:cs="Times New Roman"/>
          <w:b/>
          <w:sz w:val="24"/>
          <w:szCs w:val="24"/>
          <w:u w:val="single"/>
        </w:rPr>
        <w:t>Сообщения учащихся:</w:t>
      </w:r>
    </w:p>
    <w:p w:rsidR="00EF6600" w:rsidRPr="006325A8" w:rsidRDefault="00275569" w:rsidP="0048268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2687">
        <w:rPr>
          <w:rFonts w:ascii="Times New Roman" w:hAnsi="Times New Roman" w:cs="Times New Roman"/>
          <w:sz w:val="24"/>
          <w:szCs w:val="24"/>
          <w:u w:val="single"/>
        </w:rPr>
        <w:t>Грипп</w:t>
      </w:r>
      <w:proofErr w:type="gramStart"/>
      <w:r w:rsidRPr="0048268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D0604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D0604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D06046">
        <w:rPr>
          <w:rFonts w:ascii="Times New Roman" w:hAnsi="Times New Roman" w:cs="Times New Roman"/>
          <w:sz w:val="24"/>
          <w:szCs w:val="24"/>
          <w:u w:val="single"/>
        </w:rPr>
        <w:t>лайд 14)</w:t>
      </w:r>
    </w:p>
    <w:p w:rsidR="006325A8" w:rsidRPr="006325A8" w:rsidRDefault="006325A8" w:rsidP="00CF14DE">
      <w:pPr>
        <w:pStyle w:val="aa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Грипп</w:t>
      </w:r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вирусное заболевание, относящееся к воздушно-капельной инфекции. Быстро распространяется, т.к. вирус устойчив в окружающей среде, и заражение производиться за счет капелек слизи больных, попавших в воздух при кашле и чихании. Грипп опасен возможными осложнениями. Больные и здоровые люди при общении должны закрывать нос и рот марлевыми повязками, большое значение в профилактике гриппа имеет соблюдение чистоты помещений и воздуха.</w:t>
      </w:r>
    </w:p>
    <w:p w:rsidR="006325A8" w:rsidRPr="006325A8" w:rsidRDefault="006325A8" w:rsidP="006325A8">
      <w:pPr>
        <w:pStyle w:val="aa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гриппа поражает людей всех возрастов. Это самая распространенная болезнь из всех ныне существующих. Вирус гриппа под воздействием лекарств меняет свою форму. Эпидемиологи все время обновляют сыворотку в соответствии с изменениями вируса, чтобы не происходило возникновение массовой эпидемии </w:t>
      </w:r>
      <w:proofErr w:type="gramStart"/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proofErr w:type="gramEnd"/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врачи рекомендуют вам сделать прививку от гриппа заблаговременно.</w:t>
      </w:r>
    </w:p>
    <w:p w:rsidR="006325A8" w:rsidRPr="006325A8" w:rsidRDefault="006325A8" w:rsidP="006325A8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75569" w:rsidRPr="00261C27" w:rsidRDefault="00275569" w:rsidP="0048268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Туберкулёз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хроническое заболевание лёгких, возбудителем которого является микобактерия туберкулёза или палочка Коха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82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482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емонстрация слайда 8)</w:t>
      </w: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Болезнь начинается постепенно и медленно прогрессирует. Сначала больной может не знать о том, что он болен.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со временем нарастает слабость, появляется покашливание, в мокроте появляются прожилки крови, температура тела повышается до 37,2 – 37,9°С. Микобактерия туберкулёза может поражать и другие органы, вызывая туберкулёз почек, кожи, глаз и др. Основной источник распространения туберкулёза – больной человек, который выделяет при кашле, чихании, смехе мелкие капли мокроты и слюны, где содержатся микобактерии туберкулёза, с этими капельками они рассеиваются вокруг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0,5-1,5 м и содержатся в воздухе около 30-60 минут. С воздухом они проникают в лёгкие находящихся рядом людей. Болезнь, несмотря на длительное лечение и большое количество мед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репаратов, излечима. Больной должен строго соблюдать правила личной гигиены: иметь своё полотенце, отдельную посуду и т.д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06046" w:rsidRPr="00D06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15-16)</w:t>
      </w:r>
    </w:p>
    <w:p w:rsidR="00261C27" w:rsidRDefault="00261C27" w:rsidP="00261C27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Проявление болезни: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легочная ткань распадается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преращается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рыхлую массу. Яд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выделяемый микробами, отравляет весь организм.</w:t>
      </w:r>
    </w:p>
    <w:p w:rsidR="00261C27" w:rsidRDefault="00261C27" w:rsidP="00261C27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Выявление болезни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ранней стадии: сделать флюорографи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рентгеновский снимок грудной клетки.</w:t>
      </w:r>
    </w:p>
    <w:p w:rsidR="00261C27" w:rsidRPr="00261C27" w:rsidRDefault="00261C27" w:rsidP="00261C27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флюорографический кабинет появился в 1924 году в Рио-де-Жанейро.</w:t>
      </w:r>
    </w:p>
    <w:p w:rsidR="00275569" w:rsidRPr="00482687" w:rsidRDefault="00275569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482687">
        <w:rPr>
          <w:rFonts w:ascii="Times New Roman" w:hAnsi="Times New Roman" w:cs="Times New Roman"/>
          <w:sz w:val="24"/>
          <w:szCs w:val="24"/>
        </w:rPr>
        <w:t xml:space="preserve">    отравление парами аммиака, хлора и другими химическими веществами рефлекторно прекращает дыхание. Дыхание </w:t>
      </w:r>
      <w:r w:rsidR="00EF6600" w:rsidRPr="00482687">
        <w:rPr>
          <w:rFonts w:ascii="Times New Roman" w:hAnsi="Times New Roman" w:cs="Times New Roman"/>
          <w:sz w:val="24"/>
          <w:szCs w:val="24"/>
        </w:rPr>
        <w:t>останавливается у у</w:t>
      </w:r>
      <w:r w:rsidRPr="00482687">
        <w:rPr>
          <w:rFonts w:ascii="Times New Roman" w:hAnsi="Times New Roman" w:cs="Times New Roman"/>
          <w:sz w:val="24"/>
          <w:szCs w:val="24"/>
        </w:rPr>
        <w:t>топленников, после поражения электрическим током, при серьезных травмах. Вскоре останавливается сердце.</w:t>
      </w:r>
    </w:p>
    <w:p w:rsidR="00275569" w:rsidRPr="00482687" w:rsidRDefault="00275569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>Однако смерть наступает не сразу: пока жив мозг, можно восстановить угасающие функции тела</w:t>
      </w:r>
      <w:r w:rsidR="00EF6600" w:rsidRPr="00482687">
        <w:rPr>
          <w:rFonts w:ascii="Times New Roman" w:hAnsi="Times New Roman" w:cs="Times New Roman"/>
          <w:sz w:val="24"/>
          <w:szCs w:val="24"/>
        </w:rPr>
        <w:t xml:space="preserve">. Обратимую фазу наступающей смерти называют </w:t>
      </w:r>
      <w:r w:rsidR="00EF6600" w:rsidRPr="00482687">
        <w:rPr>
          <w:rFonts w:ascii="Times New Roman" w:hAnsi="Times New Roman" w:cs="Times New Roman"/>
          <w:sz w:val="24"/>
          <w:szCs w:val="24"/>
          <w:u w:val="single"/>
        </w:rPr>
        <w:t>клинической смертью</w:t>
      </w:r>
      <w:r w:rsidR="00EF6600" w:rsidRPr="00482687">
        <w:rPr>
          <w:rFonts w:ascii="Times New Roman" w:hAnsi="Times New Roman" w:cs="Times New Roman"/>
          <w:sz w:val="24"/>
          <w:szCs w:val="24"/>
        </w:rPr>
        <w:t xml:space="preserve">. Она длится всего 5-7 минут, за которые еще можно вернуть человека к жизни. Приемы возвращения к жизни называют реанимацией. </w:t>
      </w:r>
      <w:r w:rsidR="00EF6600" w:rsidRPr="00482687">
        <w:rPr>
          <w:rFonts w:ascii="Times New Roman" w:hAnsi="Times New Roman" w:cs="Times New Roman"/>
          <w:sz w:val="24"/>
          <w:szCs w:val="24"/>
          <w:u w:val="single"/>
        </w:rPr>
        <w:t>Биологическая смерть</w:t>
      </w:r>
      <w:r w:rsidR="00EF6600" w:rsidRPr="00482687">
        <w:rPr>
          <w:rFonts w:ascii="Times New Roman" w:hAnsi="Times New Roman" w:cs="Times New Roman"/>
          <w:sz w:val="24"/>
          <w:szCs w:val="24"/>
        </w:rPr>
        <w:t xml:space="preserve"> наступает вследствие необратимой утраты функций мозга и остановки сердца.</w:t>
      </w:r>
    </w:p>
    <w:p w:rsidR="00EF6600" w:rsidRPr="00482687" w:rsidRDefault="00EF6600" w:rsidP="0048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sz w:val="24"/>
          <w:szCs w:val="24"/>
        </w:rPr>
        <w:t xml:space="preserve">При потере сознания  и выключения самостоятельного дыхания </w:t>
      </w:r>
      <w:r w:rsidR="00F06E19">
        <w:rPr>
          <w:rFonts w:ascii="Times New Roman" w:hAnsi="Times New Roman" w:cs="Times New Roman"/>
          <w:sz w:val="24"/>
          <w:szCs w:val="24"/>
        </w:rPr>
        <w:t>применяют искусственное дыхание и непрямой массаж сердца.</w:t>
      </w:r>
    </w:p>
    <w:p w:rsidR="00275569" w:rsidRPr="00CF14DE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«Оказание первой помощи при остановке дыхания. Профилактика заболеваний органов дыхания»</w:t>
      </w:r>
      <w:r w:rsidR="00F0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6E19" w:rsidRPr="00F06E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(слайд 17)</w:t>
      </w:r>
      <w:r w:rsidR="00CF14DE" w:rsidRPr="00CF14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F14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по учебнику стр. 209-210</w:t>
      </w:r>
    </w:p>
    <w:p w:rsidR="00275569" w:rsidRPr="00482687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«Искусственное дыхание “рот в рот”»</w:t>
      </w:r>
    </w:p>
    <w:p w:rsidR="00275569" w:rsidRPr="00482687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пострадавший лежит на спине, прежде всего, удалите изо рта все, что попало туда и может мешать дыханию.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дыхательные пути, запрокинув голову назад и подняв подбородок, сожмите нос указательным и большим пальцами, глубоко вдохните и плотно прижмите свои губы к губам пострадавшего.</w:t>
      </w:r>
      <w:proofErr w:type="gramEnd"/>
    </w:p>
    <w:p w:rsidR="00275569" w:rsidRPr="00482687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 в рот пострадавшего пока не увидите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поднялась клетка. Уберите свои губы и пусть грудная клетка опустится,</w:t>
      </w:r>
    </w:p>
    <w:p w:rsidR="00275569" w:rsidRPr="00482687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5569"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«Искусственное дыхание “рот в нос”»</w:t>
      </w:r>
    </w:p>
    <w:p w:rsidR="00275569" w:rsidRPr="00482687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спасли человека на воде и невозможно открыть рот пострадавшего, можно провести искусственное дыхание «рот в нос». Вдуть воздух в нос легко, но трудно сделать так чтобы воздух попал куда нужно. Мягкие ткани носа могут закрыть проход воздуху.</w:t>
      </w:r>
    </w:p>
    <w:p w:rsidR="00275569" w:rsidRPr="00482687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5569" w:rsidRPr="0048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«Непрямой массаж сердца»</w:t>
      </w:r>
    </w:p>
    <w:p w:rsidR="00275569" w:rsidRPr="00482687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пульс отсутствует,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остановилось. Вам придется делать непрямой массаж сердца.</w:t>
      </w:r>
    </w:p>
    <w:p w:rsidR="00275569" w:rsidRDefault="00275569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Пострадавший лежит на 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твердой поверхности. Склонитесь над ним и нащупайте пальцами нижние ребра. Положите ладонь другой руки на ребро и опускайте ее ниже до вашего указательного пальца. Это место, где вы будете надавливать на грудь. Положите одну руку на другую</w:t>
      </w:r>
      <w:proofErr w:type="gramStart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2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Надавите на грудь на 4-5 см. Потом ослабьте давление, не убирая рук. Повторите надавливания примерно 80 раз в минуту. /Демонстрация приемов проводится на муляже/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работа.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№ 1.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стали свидетели трагедии – на реке тонет человек! К счастью, его удалось вытащить на берег. Но что делать дальше? Помните, промедление смерти подобно!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№ 2.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пораженного электрическим током, люди пытались закопать в землю (в качестве первой помощи). Приехала “скорая помощь” и спасла его от неминуемой гибели. Объясните, почему без врачебной </w:t>
      </w:r>
      <w:proofErr w:type="gram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мог бы погибнуть и </w:t>
      </w:r>
      <w:proofErr w:type="gram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помощь врача его спасла?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№ 3.</w:t>
      </w:r>
    </w:p>
    <w:p w:rsidR="000713D4" w:rsidRPr="00D06046" w:rsidRDefault="000713D4" w:rsidP="0007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остановка сердца с задержкой дыхания. В вашем распоряжении 5 минут. Действуйте!</w:t>
      </w:r>
    </w:p>
    <w:p w:rsidR="00EF6600" w:rsidRPr="00D06046" w:rsidRDefault="000713D4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6600" w:rsidRPr="00D0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«Общие выводы урока»</w:t>
      </w:r>
    </w:p>
    <w:p w:rsidR="00EF6600" w:rsidRPr="00D06046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Дыхание должно быть правильным.</w:t>
      </w:r>
    </w:p>
    <w:p w:rsidR="00EF6600" w:rsidRPr="00D06046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Необходимым условием для нормального газообмена является чистый воздух.</w:t>
      </w:r>
    </w:p>
    <w:p w:rsidR="00EF6600" w:rsidRPr="00D06046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вредно для органов дыхания.</w:t>
      </w:r>
    </w:p>
    <w:p w:rsidR="00EF6600" w:rsidRPr="00D06046" w:rsidRDefault="00EF6600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инфекционным заболеваниям относят </w:t>
      </w:r>
      <w:proofErr w:type="spell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</w:t>
      </w:r>
      <w:proofErr w:type="gramStart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рви,дифтерию</w:t>
      </w:r>
      <w:proofErr w:type="spellEnd"/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туберкулез.</w:t>
      </w:r>
    </w:p>
    <w:p w:rsidR="006325A8" w:rsidRDefault="00EF6600" w:rsidP="0063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профилактическим мерам борьбы с заболеваниями дыхательной системы относятся:</w:t>
      </w:r>
    </w:p>
    <w:p w:rsidR="006325A8" w:rsidRDefault="00EF6600" w:rsidP="006325A8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пылью,</w:t>
      </w:r>
    </w:p>
    <w:p w:rsidR="006325A8" w:rsidRDefault="00EF6600" w:rsidP="006325A8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уборка,</w:t>
      </w:r>
    </w:p>
    <w:p w:rsidR="00EF6600" w:rsidRPr="006325A8" w:rsidRDefault="00EF6600" w:rsidP="006325A8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помещений.</w:t>
      </w:r>
    </w:p>
    <w:p w:rsidR="00482687" w:rsidRPr="00D06046" w:rsidRDefault="00482687" w:rsidP="004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00" w:rsidRPr="00D06046" w:rsidRDefault="00EF6600" w:rsidP="00482687">
      <w:pPr>
        <w:pStyle w:val="aa"/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D0604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D060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6600" w:rsidRPr="00D06046" w:rsidRDefault="00EF6600" w:rsidP="00482687">
      <w:pPr>
        <w:pStyle w:val="a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046">
        <w:rPr>
          <w:rFonts w:ascii="Times New Roman" w:hAnsi="Times New Roman" w:cs="Times New Roman"/>
          <w:sz w:val="24"/>
          <w:szCs w:val="24"/>
        </w:rPr>
        <w:t>Алгоритм рефлексии.</w:t>
      </w:r>
    </w:p>
    <w:p w:rsidR="00EF6600" w:rsidRPr="00482687" w:rsidRDefault="00EF6600" w:rsidP="00482687">
      <w:pPr>
        <w:pStyle w:val="a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b/>
          <w:sz w:val="24"/>
          <w:szCs w:val="24"/>
        </w:rPr>
        <w:t>Я</w:t>
      </w:r>
      <w:r w:rsidRPr="00482687">
        <w:rPr>
          <w:rFonts w:ascii="Times New Roman" w:hAnsi="Times New Roman" w:cs="Times New Roman"/>
          <w:sz w:val="24"/>
          <w:szCs w:val="24"/>
        </w:rPr>
        <w:t xml:space="preserve"> – как чувствовал себя в процессе учения, было ли мне комфортно, доволен ли собой.</w:t>
      </w:r>
    </w:p>
    <w:p w:rsidR="00EF6600" w:rsidRPr="00482687" w:rsidRDefault="00EF6600" w:rsidP="00482687">
      <w:pPr>
        <w:pStyle w:val="a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b/>
          <w:sz w:val="24"/>
          <w:szCs w:val="24"/>
        </w:rPr>
        <w:t>Мы</w:t>
      </w:r>
      <w:r w:rsidRPr="00482687">
        <w:rPr>
          <w:rFonts w:ascii="Times New Roman" w:hAnsi="Times New Roman" w:cs="Times New Roman"/>
          <w:sz w:val="24"/>
          <w:szCs w:val="24"/>
        </w:rPr>
        <w:t xml:space="preserve"> – насколько комфортно мне работалось в малой группе; я помогал товарищам, они помогали мне – что было больше; у меня были затруднения с группой.</w:t>
      </w:r>
    </w:p>
    <w:p w:rsidR="00EF6600" w:rsidRPr="00C00028" w:rsidRDefault="00EF6600" w:rsidP="00C00028">
      <w:pPr>
        <w:pStyle w:val="a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687">
        <w:rPr>
          <w:rFonts w:ascii="Times New Roman" w:hAnsi="Times New Roman" w:cs="Times New Roman"/>
          <w:b/>
          <w:sz w:val="24"/>
          <w:szCs w:val="24"/>
        </w:rPr>
        <w:t>Дело</w:t>
      </w:r>
      <w:r w:rsidRPr="00482687">
        <w:rPr>
          <w:rFonts w:ascii="Times New Roman" w:hAnsi="Times New Roman" w:cs="Times New Roman"/>
          <w:sz w:val="24"/>
          <w:szCs w:val="24"/>
        </w:rPr>
        <w:t xml:space="preserve"> – я достиг цели учения; мне этот материал нужен для дальнейшей учебы (практики, просто интересен); в чем затруднился, почему; к</w:t>
      </w:r>
      <w:r w:rsidR="00C00028">
        <w:rPr>
          <w:rFonts w:ascii="Times New Roman" w:hAnsi="Times New Roman" w:cs="Times New Roman"/>
          <w:sz w:val="24"/>
          <w:szCs w:val="24"/>
        </w:rPr>
        <w:t>ак мне преодолеть свои проблемы.</w:t>
      </w:r>
    </w:p>
    <w:p w:rsidR="00EF6600" w:rsidRPr="00C00028" w:rsidRDefault="00EF6600" w:rsidP="00C00028">
      <w:pPr>
        <w:spacing w:after="0"/>
        <w:rPr>
          <w:b/>
        </w:rPr>
      </w:pPr>
    </w:p>
    <w:p w:rsidR="00275569" w:rsidRPr="00EF6600" w:rsidRDefault="00275569" w:rsidP="00EF6600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275569" w:rsidRPr="00EF6600" w:rsidSect="00B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E7B"/>
    <w:multiLevelType w:val="multilevel"/>
    <w:tmpl w:val="DD2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396A"/>
    <w:multiLevelType w:val="hybridMultilevel"/>
    <w:tmpl w:val="CA46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73E2"/>
    <w:multiLevelType w:val="hybridMultilevel"/>
    <w:tmpl w:val="C986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2711C"/>
    <w:multiLevelType w:val="multilevel"/>
    <w:tmpl w:val="1916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71C"/>
    <w:rsid w:val="00034E6E"/>
    <w:rsid w:val="000713D4"/>
    <w:rsid w:val="000C061E"/>
    <w:rsid w:val="0011575D"/>
    <w:rsid w:val="001B02EA"/>
    <w:rsid w:val="001C7A0E"/>
    <w:rsid w:val="00261C27"/>
    <w:rsid w:val="00275569"/>
    <w:rsid w:val="003A2190"/>
    <w:rsid w:val="003C34B8"/>
    <w:rsid w:val="0043771C"/>
    <w:rsid w:val="00482687"/>
    <w:rsid w:val="004E4015"/>
    <w:rsid w:val="00562F8A"/>
    <w:rsid w:val="006325A8"/>
    <w:rsid w:val="006E4804"/>
    <w:rsid w:val="008A7831"/>
    <w:rsid w:val="00AF589A"/>
    <w:rsid w:val="00B61FF1"/>
    <w:rsid w:val="00B86CE8"/>
    <w:rsid w:val="00B956C9"/>
    <w:rsid w:val="00BC4269"/>
    <w:rsid w:val="00C00028"/>
    <w:rsid w:val="00C02D4D"/>
    <w:rsid w:val="00C7712E"/>
    <w:rsid w:val="00CF14DE"/>
    <w:rsid w:val="00D06046"/>
    <w:rsid w:val="00D82DD4"/>
    <w:rsid w:val="00EF6600"/>
    <w:rsid w:val="00F06E19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C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B02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E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E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B02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02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0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02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02EA"/>
    <w:rPr>
      <w:b/>
      <w:bCs/>
    </w:rPr>
  </w:style>
  <w:style w:type="character" w:styleId="a8">
    <w:name w:val="Emphasis"/>
    <w:basedOn w:val="a0"/>
    <w:uiPriority w:val="20"/>
    <w:qFormat/>
    <w:rsid w:val="001B02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02EA"/>
    <w:rPr>
      <w:szCs w:val="32"/>
    </w:rPr>
  </w:style>
  <w:style w:type="paragraph" w:styleId="aa">
    <w:name w:val="List Paragraph"/>
    <w:basedOn w:val="a"/>
    <w:uiPriority w:val="34"/>
    <w:qFormat/>
    <w:rsid w:val="001B02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2EA"/>
    <w:rPr>
      <w:i/>
    </w:rPr>
  </w:style>
  <w:style w:type="character" w:customStyle="1" w:styleId="22">
    <w:name w:val="Цитата 2 Знак"/>
    <w:basedOn w:val="a0"/>
    <w:link w:val="21"/>
    <w:uiPriority w:val="29"/>
    <w:rsid w:val="001B02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02EA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B02E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B02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02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02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02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02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02E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16E1-D16A-4AED-BDBE-E47EE6A5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cp:lastPrinted>2014-03-21T08:05:00Z</cp:lastPrinted>
  <dcterms:created xsi:type="dcterms:W3CDTF">2014-03-15T14:42:00Z</dcterms:created>
  <dcterms:modified xsi:type="dcterms:W3CDTF">2014-03-21T08:08:00Z</dcterms:modified>
</cp:coreProperties>
</file>