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27" w:rsidRDefault="00E5212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8"/>
          <w:szCs w:val="28"/>
        </w:rPr>
        <w:t xml:space="preserve">        ЦЕЛИ РАБОТЫ  УЧИТЕЛЯ МАТЕМАТИКИ ГБОУ</w:t>
      </w:r>
    </w:p>
    <w:p w:rsidR="00E52127" w:rsidRDefault="00E5212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8"/>
          <w:szCs w:val="28"/>
        </w:rPr>
        <w:t xml:space="preserve">              СОШ №47</w:t>
      </w:r>
      <w:r w:rsidR="00D66763" w:rsidRPr="00D6676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г. Владикавказ</w:t>
      </w:r>
    </w:p>
    <w:p w:rsidR="00E52127" w:rsidRDefault="00E5212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8"/>
          <w:szCs w:val="28"/>
        </w:rPr>
        <w:t xml:space="preserve">       СТАРОДУБЦЕВОЙ ТАМАРЫ НИКОЛАЕВНЫ</w:t>
      </w:r>
    </w:p>
    <w:p w:rsidR="00E52127" w:rsidRDefault="00E5212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8"/>
          <w:szCs w:val="28"/>
        </w:rPr>
        <w:t>Учитель высшей категории, педагогический стаж 30 лет.</w:t>
      </w:r>
      <w:bookmarkStart w:id="0" w:name="_GoBack"/>
      <w:bookmarkEnd w:id="0"/>
    </w:p>
    <w:p w:rsidR="00E52127" w:rsidRDefault="00E5212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Перед современной школой ставится задача подготовки ответственного гражданина, способного самостоятельно оценивать реальность и строить свою деятельность в соответствии с интересами окружающих его людей. Решение этой задачи связано с формированием устойчивых качеств личности школьника.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      Целью деятельности учителей является формирование свободной социально-компетентной личности, способной к саморазвитию и самореализации с использованием системного личностно-ориентированного подхода к процессу воспитания.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 xml:space="preserve">      Целью индивидуальной педагогической деятельности учителя математики является эффективное построение учебного процесса на любой ступени обучения, учитывающее </w:t>
      </w:r>
      <w:proofErr w:type="spellStart"/>
      <w:r w:rsidRPr="00D66763">
        <w:rPr>
          <w:rFonts w:ascii="Verdana" w:hAnsi="Verdana"/>
          <w:color w:val="000000"/>
          <w:sz w:val="28"/>
          <w:szCs w:val="28"/>
        </w:rPr>
        <w:t>разноуровневую</w:t>
      </w:r>
      <w:proofErr w:type="spellEnd"/>
      <w:r w:rsidRPr="00D66763">
        <w:rPr>
          <w:rFonts w:ascii="Verdana" w:hAnsi="Verdana"/>
          <w:color w:val="000000"/>
          <w:sz w:val="28"/>
          <w:szCs w:val="28"/>
        </w:rPr>
        <w:t xml:space="preserve"> подготовку учащихся, привлечение их к исследовательской работе, подготовка к поступлению и учебе в вузах и других учебных заведениях.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      В своей профессиональной деятельности я ставлю цель – создание условий, способствующих развитию разносторонней личности, способной осуществлять продуктивную и осознанную деятельность по отношению к объектам окружающего мира</w:t>
      </w:r>
      <w:proofErr w:type="gramStart"/>
      <w:r w:rsidRPr="00D66763">
        <w:rPr>
          <w:rFonts w:ascii="Verdana" w:hAnsi="Verdana"/>
          <w:color w:val="000000"/>
          <w:sz w:val="28"/>
          <w:szCs w:val="28"/>
        </w:rPr>
        <w:t xml:space="preserve">.. </w:t>
      </w:r>
      <w:proofErr w:type="gramEnd"/>
      <w:r w:rsidRPr="00D66763">
        <w:rPr>
          <w:rFonts w:ascii="Verdana" w:hAnsi="Verdana"/>
          <w:color w:val="000000"/>
          <w:sz w:val="28"/>
          <w:szCs w:val="28"/>
        </w:rPr>
        <w:t>Считаю необходимым организовать учебный процесс так, чтобы он обеспечивал благоприятные условия для достижения всеми учащимися базового уровня подготовки</w:t>
      </w:r>
      <w:r w:rsidR="006309D5">
        <w:rPr>
          <w:rFonts w:ascii="Verdana" w:hAnsi="Verdana"/>
          <w:color w:val="000000"/>
          <w:sz w:val="28"/>
          <w:szCs w:val="28"/>
        </w:rPr>
        <w:t xml:space="preserve">. </w:t>
      </w:r>
      <w:r w:rsidRPr="00D66763">
        <w:rPr>
          <w:rFonts w:ascii="Verdana" w:hAnsi="Verdana"/>
          <w:color w:val="000000"/>
          <w:sz w:val="28"/>
          <w:szCs w:val="28"/>
        </w:rPr>
        <w:t>В педагогической деятельности ставлю несколько задач: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- дать учащимся качественные знания по математике;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- раскрыть способности, интеллектуальный, творческий и нравственный потенциал каждого учащегося;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- привить навыки самостоятельной работы с ориентацией на дальнейшее обучение в различных учебных заведениях;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lastRenderedPageBreak/>
        <w:t>- совершенствование форм организации учебной деятельности;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- использование новых педагогических технологий, эффективных методик обучения;</w:t>
      </w:r>
    </w:p>
    <w:p w:rsidR="00D66763" w:rsidRP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- развивать и укреплять интерес к математике.</w:t>
      </w:r>
    </w:p>
    <w:p w:rsidR="00D66763" w:rsidRDefault="00D66763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66763">
        <w:rPr>
          <w:rFonts w:ascii="Verdana" w:hAnsi="Verdana"/>
          <w:color w:val="000000"/>
          <w:sz w:val="28"/>
          <w:szCs w:val="28"/>
        </w:rPr>
        <w:t>       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D15897" w:rsidRDefault="00D1589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D1589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15897">
        <w:rPr>
          <w:rFonts w:ascii="Verdana" w:hAnsi="Verdana"/>
          <w:color w:val="000000"/>
          <w:sz w:val="28"/>
          <w:szCs w:val="28"/>
        </w:rPr>
        <w:t xml:space="preserve">В ходе работы над методической темой провожу открытые уроки, уроки-зачеты, практикую домашние самостоятельные творческие задания, </w:t>
      </w:r>
      <w:r w:rsidR="00310479">
        <w:rPr>
          <w:rFonts w:ascii="Verdana" w:hAnsi="Verdana"/>
          <w:color w:val="000000"/>
          <w:sz w:val="28"/>
          <w:szCs w:val="28"/>
        </w:rPr>
        <w:t>применяю компьютерные программы.</w:t>
      </w:r>
      <w:r w:rsidRPr="00D15897">
        <w:rPr>
          <w:rFonts w:ascii="Verdana" w:hAnsi="Verdana"/>
          <w:color w:val="000000"/>
          <w:sz w:val="28"/>
          <w:szCs w:val="28"/>
        </w:rPr>
        <w:t xml:space="preserve"> </w:t>
      </w:r>
      <w:r w:rsidRPr="00D15897">
        <w:rPr>
          <w:rFonts w:ascii="Verdana" w:hAnsi="Verdana"/>
          <w:color w:val="000000"/>
          <w:sz w:val="28"/>
          <w:szCs w:val="28"/>
        </w:rPr>
        <w:br/>
        <w:t>Владение ИКТ позволяет мне использовать компьютер в разных целях: </w:t>
      </w:r>
      <w:r w:rsidRPr="00D15897">
        <w:rPr>
          <w:rFonts w:ascii="Verdana" w:hAnsi="Verdana"/>
          <w:color w:val="000000"/>
          <w:sz w:val="28"/>
          <w:szCs w:val="28"/>
        </w:rPr>
        <w:br/>
        <w:t>• как средство наглядности учебного процесса (презентации, моделирование), </w:t>
      </w:r>
      <w:r w:rsidRPr="00D15897">
        <w:rPr>
          <w:rFonts w:ascii="Verdana" w:hAnsi="Verdana"/>
          <w:color w:val="000000"/>
          <w:sz w:val="28"/>
          <w:szCs w:val="28"/>
        </w:rPr>
        <w:br/>
        <w:t>• для индивидуализации ученого процесса, </w:t>
      </w:r>
      <w:r w:rsidRPr="00D15897">
        <w:rPr>
          <w:rFonts w:ascii="Verdana" w:hAnsi="Verdana"/>
          <w:color w:val="000000"/>
          <w:sz w:val="28"/>
          <w:szCs w:val="28"/>
        </w:rPr>
        <w:br/>
        <w:t xml:space="preserve">• для организации коллективной и групповой работы </w:t>
      </w:r>
      <w:r w:rsidRPr="00D15897">
        <w:rPr>
          <w:rFonts w:ascii="Verdana" w:hAnsi="Verdana"/>
          <w:color w:val="000000"/>
          <w:sz w:val="28"/>
          <w:szCs w:val="28"/>
        </w:rPr>
        <w:br/>
        <w:t>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работы, интерактивные тесты и другие виды работ). </w:t>
      </w:r>
      <w:r w:rsidRPr="00D15897">
        <w:rPr>
          <w:rFonts w:ascii="Verdana" w:hAnsi="Verdana"/>
          <w:color w:val="000000"/>
          <w:sz w:val="28"/>
          <w:szCs w:val="28"/>
        </w:rPr>
        <w:br/>
        <w:t>          Я постоянно ищу пути повышения эффективности обучения, использую разнообразные способы передачи знаний, нестандартные формы воздействия на личность, способные заинтересовать учащихся, стимулировать и мотивировать процесс познания. </w:t>
      </w:r>
    </w:p>
    <w:p w:rsidR="004B4467" w:rsidRPr="004B4467" w:rsidRDefault="004B4467" w:rsidP="004B446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В своей деятельности руководствуюсь демократическим стилем общения. При проведении уроков и внеклассных занятий обязательно учитываю возрастные особенности своих учеников и их способности. Психологическая атмосфера в классе  доброжелательная, основанная на взаимном уважении, доверии и открытости.  Всячески способствую развитию интереса учеников к математике: применяя активные формы деятельности (групповая работа, дидактические игры, работа в системе уровневой дифференциации), используя опорные схемы, таблицы, алгоритмы, которые дают возможность детям получать глубокие и прочные знания. Применяю различные методы в </w:t>
      </w:r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индивидуальной работе со школьниками: метод личного примера, внушения, стимулирования, требования, поручения. Так в 5- 6 классах стараюсь чаще проводить диктанты с взаимопроверкой по вариантам. Домашнее задание по теоретической части темы задаю в виде кроссвордов, мини-сочинений, что способствует развитию творческой активности. Работая 5-6 классах, стараюсь научить </w:t>
      </w:r>
      <w:proofErr w:type="gramStart"/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работать с учебником, выработать умение выделять главное из прочитанного и составлять смысловой конспект по заданной теме. Многие учащиеся, не активные ранее на уроках, начинают выступать со своими работами перед одноклассниками, появляется интерес к предмету. На моих уроках присутствует взаимопонимание, уважение к мнению педагога и товарищей. Как итог этого – развитие самостоятельности, любознательности и </w:t>
      </w:r>
      <w:r w:rsidR="0031047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активности.</w:t>
      </w:r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           Общие интеллектуальные способности учеников разные, </w:t>
      </w:r>
      <w:proofErr w:type="gramStart"/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разная</w:t>
      </w:r>
      <w:proofErr w:type="gramEnd"/>
      <w:r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них и обучаемость: кто-то может очень быстро усвоить новый материал, кому-то нужно гораздо больше времени, большое число повторений для закрепления материала, для кого-то предпочтительнее слуховое восприятие новой информации, для кого-то зрительное. При работе с учащимися, испытывающими трудность в обучении, стремлюсь формировать положительное отношение к учению. Для этого использую занимательный материал, касающийся сущности изучаемого, поощряю успехи ребенка, демонстрирую личное расположение, внимание, готовность к оказанию помощи. Для профилактики неуспеваемости целенаправленно расставляю акценты в обучении на различных этапах урока, а именно:</w:t>
      </w:r>
    </w:p>
    <w:p w:rsidR="004B4467" w:rsidRPr="004B4467" w:rsidRDefault="00310479" w:rsidP="004B446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="004B4467"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="004B4467"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B4467"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подготовленностью учащихся;</w:t>
      </w:r>
    </w:p>
    <w:p w:rsidR="004B4467" w:rsidRPr="004B4467" w:rsidRDefault="00310479" w:rsidP="004B446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="004B4467"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изложении нового материала;</w:t>
      </w:r>
    </w:p>
    <w:p w:rsidR="004B4467" w:rsidRDefault="00310479" w:rsidP="004B446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="004B4467" w:rsidRPr="004B44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ходе самостоятельной работы.</w:t>
      </w:r>
    </w:p>
    <w:p w:rsidR="006309D5" w:rsidRDefault="006309D5" w:rsidP="004B4467">
      <w:pPr>
        <w:spacing w:before="150" w:after="150" w:line="240" w:lineRule="auto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310479">
        <w:rPr>
          <w:rFonts w:ascii="Verdana" w:hAnsi="Verdana"/>
          <w:color w:val="000000"/>
          <w:sz w:val="28"/>
          <w:szCs w:val="28"/>
        </w:rPr>
        <w:t xml:space="preserve">       Для развития познавательно интереса учащихся большую роль играет внеклассная работа по предмету, которая сочетается с учебной работой, имея общую цель, хотя и отличается организационными и методическими формами. Внеклассная работа создает условия для более полной реализации потенциала учащихся, для формирования творческих и практических умений, для </w:t>
      </w:r>
      <w:r w:rsidRPr="00310479">
        <w:rPr>
          <w:rFonts w:ascii="Verdana" w:hAnsi="Verdana"/>
          <w:color w:val="000000"/>
          <w:sz w:val="28"/>
          <w:szCs w:val="28"/>
        </w:rPr>
        <w:lastRenderedPageBreak/>
        <w:t xml:space="preserve">действенности знаний. Во внеклассной работе применяю следующие формы и методы:   игры, викторины,   выпуск математической газеты, провожу математические недели, </w:t>
      </w:r>
      <w:r w:rsidR="00780375" w:rsidRPr="00310479">
        <w:rPr>
          <w:rFonts w:ascii="Verdana" w:hAnsi="Verdana"/>
          <w:color w:val="000000"/>
          <w:sz w:val="28"/>
          <w:szCs w:val="28"/>
        </w:rPr>
        <w:t>привлекаю ребят к участию в математических олимпиадах</w:t>
      </w:r>
      <w:proofErr w:type="gramStart"/>
      <w:r w:rsidR="00780375" w:rsidRPr="00310479">
        <w:rPr>
          <w:rFonts w:ascii="Verdana" w:hAnsi="Verdana"/>
          <w:color w:val="000000"/>
          <w:sz w:val="28"/>
          <w:szCs w:val="28"/>
        </w:rPr>
        <w:t xml:space="preserve"> ,</w:t>
      </w:r>
      <w:proofErr w:type="gramEnd"/>
      <w:r w:rsidR="00780375" w:rsidRPr="00310479">
        <w:rPr>
          <w:rFonts w:ascii="Verdana" w:hAnsi="Verdana"/>
          <w:color w:val="000000"/>
          <w:sz w:val="28"/>
          <w:szCs w:val="28"/>
        </w:rPr>
        <w:t xml:space="preserve"> боях.</w:t>
      </w:r>
      <w:r w:rsidR="00310479" w:rsidRPr="00310479">
        <w:rPr>
          <w:rFonts w:ascii="Verdana" w:hAnsi="Verdana"/>
          <w:color w:val="000000"/>
          <w:sz w:val="28"/>
          <w:szCs w:val="28"/>
        </w:rPr>
        <w:t xml:space="preserve"> </w:t>
      </w:r>
      <w:r w:rsidR="00780375" w:rsidRPr="00310479">
        <w:rPr>
          <w:rFonts w:ascii="Verdana" w:hAnsi="Verdana"/>
          <w:color w:val="000000"/>
          <w:sz w:val="28"/>
          <w:szCs w:val="28"/>
        </w:rPr>
        <w:t>Учащиеся 5- 8 классов принимали участие в школьной олимпиаде. Некоторые принимали участие первый раз, но</w:t>
      </w:r>
      <w:r w:rsidR="00780375" w:rsidRPr="006309D5">
        <w:rPr>
          <w:rFonts w:ascii="Verdana" w:hAnsi="Verdana"/>
          <w:color w:val="000000"/>
          <w:sz w:val="28"/>
          <w:szCs w:val="28"/>
        </w:rPr>
        <w:t xml:space="preserve"> делали это с удовольствием. Участие в игре показало, что они тоже могут решать задачи </w:t>
      </w:r>
      <w:r w:rsidRPr="006309D5">
        <w:rPr>
          <w:rFonts w:ascii="Verdana" w:hAnsi="Verdana"/>
          <w:color w:val="000000"/>
          <w:sz w:val="28"/>
          <w:szCs w:val="28"/>
        </w:rPr>
        <w:t>сложности.</w:t>
      </w:r>
    </w:p>
    <w:p w:rsidR="00780375" w:rsidRPr="00310479" w:rsidRDefault="00780375" w:rsidP="00780375">
      <w:pPr>
        <w:pStyle w:val="c1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310479">
        <w:rPr>
          <w:rStyle w:val="c0"/>
          <w:rFonts w:ascii="Verdana" w:hAnsi="Verdana" w:cs="Arial"/>
          <w:b/>
          <w:color w:val="444444"/>
          <w:sz w:val="28"/>
          <w:szCs w:val="28"/>
        </w:rPr>
        <w:t>Профессиональное мастерство повышаю посредством занятий на курсах повышения квалификации, проблемных семинарах, районных школьных МО, посещаю уроки своих коллег, изучаю различные педагогические технологии, покупаю методическую литературу, выписываю журнал «Математика в школе» и газету «Математика 1 сентября». Обобщенный в этих источниках опыт применяю в своей работе. Изучаю материал в сети творческих учителей</w:t>
      </w:r>
    </w:p>
    <w:p w:rsidR="00780375" w:rsidRPr="00310479" w:rsidRDefault="00780375" w:rsidP="00780375">
      <w:pPr>
        <w:pStyle w:val="c10"/>
        <w:spacing w:before="0" w:beforeAutospacing="0" w:after="0" w:afterAutospacing="0" w:line="270" w:lineRule="atLeast"/>
        <w:rPr>
          <w:rFonts w:ascii="Verdana" w:hAnsi="Verdana" w:cs="Arial"/>
          <w:b/>
          <w:color w:val="444444"/>
          <w:sz w:val="28"/>
          <w:szCs w:val="28"/>
        </w:rPr>
      </w:pPr>
      <w:r w:rsidRPr="00310479">
        <w:rPr>
          <w:rStyle w:val="c0"/>
          <w:rFonts w:ascii="Verdana" w:hAnsi="Verdana" w:cs="Arial"/>
          <w:b/>
          <w:color w:val="444444"/>
          <w:sz w:val="28"/>
          <w:szCs w:val="28"/>
        </w:rPr>
        <w:t> Постоянно повышаю квалификацию.</w:t>
      </w:r>
    </w:p>
    <w:p w:rsidR="00780375" w:rsidRPr="00780375" w:rsidRDefault="00780375" w:rsidP="004B4467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B4467" w:rsidRPr="00D15897" w:rsidRDefault="004B4467" w:rsidP="00D6676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</w:p>
    <w:p w:rsidR="009812B5" w:rsidRDefault="009812B5"/>
    <w:sectPr w:rsidR="0098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63"/>
    <w:rsid w:val="002A6099"/>
    <w:rsid w:val="00310479"/>
    <w:rsid w:val="004B4467"/>
    <w:rsid w:val="006309D5"/>
    <w:rsid w:val="00780375"/>
    <w:rsid w:val="009812B5"/>
    <w:rsid w:val="00D15897"/>
    <w:rsid w:val="00D66763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763"/>
  </w:style>
  <w:style w:type="paragraph" w:customStyle="1" w:styleId="c10">
    <w:name w:val="c10"/>
    <w:basedOn w:val="a"/>
    <w:rsid w:val="007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763"/>
  </w:style>
  <w:style w:type="paragraph" w:customStyle="1" w:styleId="c10">
    <w:name w:val="c10"/>
    <w:basedOn w:val="a"/>
    <w:rsid w:val="0078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2014-06-09T14:44:00Z</cp:lastPrinted>
  <dcterms:created xsi:type="dcterms:W3CDTF">2014-06-09T14:25:00Z</dcterms:created>
  <dcterms:modified xsi:type="dcterms:W3CDTF">2014-06-23T15:36:00Z</dcterms:modified>
</cp:coreProperties>
</file>