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56" w:rsidRDefault="00F36956" w:rsidP="003F6A6B">
      <w:pPr>
        <w:pStyle w:val="a3"/>
        <w:tabs>
          <w:tab w:val="left" w:pos="-379"/>
          <w:tab w:val="left" w:pos="0"/>
          <w:tab w:val="left" w:pos="94"/>
        </w:tabs>
        <w:spacing w:line="360" w:lineRule="auto"/>
        <w:ind w:right="-1" w:firstLine="142"/>
        <w:jc w:val="center"/>
      </w:pPr>
      <w:r>
        <w:rPr>
          <w:b/>
          <w:bCs/>
          <w:shadow/>
          <w:color w:val="000000"/>
          <w:sz w:val="28"/>
          <w:szCs w:val="28"/>
        </w:rPr>
        <w:t xml:space="preserve">Организация и содержание работы с одарёнными детьми </w:t>
      </w:r>
    </w:p>
    <w:p w:rsidR="00F36956" w:rsidRPr="00135ABB" w:rsidRDefault="00F36956" w:rsidP="003F6A6B">
      <w:pPr>
        <w:pStyle w:val="a3"/>
        <w:tabs>
          <w:tab w:val="left" w:pos="-521"/>
          <w:tab w:val="left" w:pos="-379"/>
          <w:tab w:val="left" w:pos="94"/>
        </w:tabs>
        <w:spacing w:line="360" w:lineRule="auto"/>
        <w:ind w:right="-1" w:firstLine="142"/>
        <w:jc w:val="center"/>
        <w:rPr>
          <w:i/>
        </w:rPr>
      </w:pPr>
      <w:r>
        <w:rPr>
          <w:b/>
          <w:bCs/>
          <w:shadow/>
          <w:color w:val="000000"/>
          <w:sz w:val="28"/>
          <w:szCs w:val="28"/>
        </w:rPr>
        <w:t>в МОУ СОШ № 1</w:t>
      </w:r>
    </w:p>
    <w:p w:rsidR="004964D7" w:rsidRPr="00135ABB" w:rsidRDefault="00135ABB" w:rsidP="003F6A6B">
      <w:pPr>
        <w:pStyle w:val="a3"/>
        <w:tabs>
          <w:tab w:val="left" w:pos="-521"/>
          <w:tab w:val="left" w:pos="-379"/>
          <w:tab w:val="left" w:pos="94"/>
        </w:tabs>
        <w:spacing w:line="360" w:lineRule="auto"/>
        <w:ind w:right="-1" w:firstLine="142"/>
        <w:jc w:val="right"/>
        <w:rPr>
          <w:i/>
        </w:rPr>
      </w:pPr>
      <w:bookmarkStart w:id="0" w:name="_GoBack"/>
      <w:bookmarkEnd w:id="0"/>
      <w:r w:rsidRPr="00135ABB">
        <w:rPr>
          <w:i/>
          <w:shadow/>
          <w:color w:val="000000"/>
          <w:sz w:val="28"/>
          <w:szCs w:val="28"/>
        </w:rPr>
        <w:t>К.А.</w:t>
      </w:r>
      <w:r w:rsidRPr="00135ABB">
        <w:rPr>
          <w:i/>
          <w:shadow/>
          <w:color w:val="000000"/>
          <w:sz w:val="28"/>
          <w:szCs w:val="28"/>
        </w:rPr>
        <w:t xml:space="preserve"> </w:t>
      </w:r>
      <w:proofErr w:type="spellStart"/>
      <w:r w:rsidR="00F36956" w:rsidRPr="00135ABB">
        <w:rPr>
          <w:i/>
          <w:shadow/>
          <w:color w:val="000000"/>
          <w:sz w:val="28"/>
          <w:szCs w:val="28"/>
        </w:rPr>
        <w:t>Брылёва</w:t>
      </w:r>
      <w:proofErr w:type="spellEnd"/>
      <w:r w:rsidR="00F36956" w:rsidRPr="00135ABB">
        <w:rPr>
          <w:i/>
          <w:shadow/>
          <w:color w:val="000000"/>
          <w:sz w:val="28"/>
          <w:szCs w:val="28"/>
        </w:rPr>
        <w:t xml:space="preserve">  </w:t>
      </w:r>
    </w:p>
    <w:p w:rsidR="004964D7" w:rsidRPr="00135ABB" w:rsidRDefault="00F36956" w:rsidP="003F6A6B">
      <w:pPr>
        <w:pStyle w:val="a3"/>
        <w:tabs>
          <w:tab w:val="left" w:pos="-521"/>
          <w:tab w:val="left" w:pos="-379"/>
          <w:tab w:val="left" w:pos="94"/>
        </w:tabs>
        <w:spacing w:line="360" w:lineRule="auto"/>
        <w:ind w:right="-1" w:firstLine="142"/>
        <w:jc w:val="right"/>
        <w:rPr>
          <w:i/>
        </w:rPr>
      </w:pPr>
      <w:r w:rsidRPr="00135ABB">
        <w:rPr>
          <w:i/>
          <w:shadow/>
          <w:color w:val="000000"/>
          <w:sz w:val="28"/>
          <w:szCs w:val="28"/>
        </w:rPr>
        <w:t>заместитель директора по НМР</w:t>
      </w:r>
    </w:p>
    <w:p w:rsidR="004964D7" w:rsidRPr="00135ABB" w:rsidRDefault="00F36956" w:rsidP="003F6A6B">
      <w:pPr>
        <w:pStyle w:val="a3"/>
        <w:tabs>
          <w:tab w:val="left" w:pos="-521"/>
          <w:tab w:val="left" w:pos="-379"/>
          <w:tab w:val="left" w:pos="94"/>
        </w:tabs>
        <w:spacing w:line="360" w:lineRule="auto"/>
        <w:ind w:right="-1" w:firstLine="142"/>
        <w:jc w:val="right"/>
        <w:rPr>
          <w:i/>
        </w:rPr>
      </w:pPr>
      <w:r w:rsidRPr="00135ABB">
        <w:rPr>
          <w:i/>
          <w:shadow/>
          <w:color w:val="000000"/>
          <w:sz w:val="28"/>
          <w:szCs w:val="28"/>
        </w:rPr>
        <w:t xml:space="preserve">МОУ СОШ № 1 </w:t>
      </w:r>
    </w:p>
    <w:p w:rsidR="004964D7" w:rsidRDefault="004964D7" w:rsidP="003F6A6B">
      <w:pPr>
        <w:pStyle w:val="a3"/>
        <w:tabs>
          <w:tab w:val="left" w:pos="-521"/>
          <w:tab w:val="left" w:pos="-379"/>
          <w:tab w:val="left" w:pos="94"/>
        </w:tabs>
        <w:spacing w:line="360" w:lineRule="auto"/>
        <w:ind w:right="-1" w:firstLine="142"/>
        <w:jc w:val="right"/>
      </w:pPr>
    </w:p>
    <w:p w:rsidR="004964D7" w:rsidRDefault="00F36956" w:rsidP="003F6A6B">
      <w:pPr>
        <w:pStyle w:val="a3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 Современное состояние общества характеризуется повышением внимания к внутреннему миру и уникальным возможностям отдельно взятой личности. В этой связи на первый план выходит проблема выявления и развития внутреннего потенциала личности человека, степени его одарённости, начиная с самого раннего детства.</w:t>
      </w:r>
    </w:p>
    <w:p w:rsidR="004964D7" w:rsidRDefault="00F36956" w:rsidP="003F6A6B">
      <w:pPr>
        <w:pStyle w:val="a3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Наличие способных учащихся в школе, реализация целевой программы «Наша новая школа» подчёркивает актуальность и необходимость данной программы развития одарённых детей.</w:t>
      </w:r>
    </w:p>
    <w:p w:rsidR="004964D7" w:rsidRDefault="00F36956" w:rsidP="003F6A6B">
      <w:pPr>
        <w:pStyle w:val="a3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Однако при работе с одарёнными детьми постоянно возникают педагогические и психологические трудности, обусловленные разнообразием видов одарённости, включая возрастную и скрытую одарённость, множеством противоречивых теоретических подходов и методов, вариативностью современного образования.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     После проведения ряда семинаров  «Одарённые дети – наше будущее!» получили результаты:  в нашем образовательном учреждении</w:t>
      </w:r>
    </w:p>
    <w:p w:rsidR="004964D7" w:rsidRDefault="00F36956" w:rsidP="003F6A6B">
      <w:pPr>
        <w:pStyle w:val="ab"/>
        <w:numPr>
          <w:ilvl w:val="0"/>
          <w:numId w:val="1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ведётся определённая работа по обновлению содержания образования, форм, методов и приёмов  организации образовательного процесса с учётом современных требований;</w:t>
      </w:r>
    </w:p>
    <w:p w:rsidR="004964D7" w:rsidRDefault="00F36956" w:rsidP="003F6A6B">
      <w:pPr>
        <w:pStyle w:val="ab"/>
        <w:numPr>
          <w:ilvl w:val="0"/>
          <w:numId w:val="1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решаются задачи развития творческих способностей и интеллекта учащихся;</w:t>
      </w:r>
    </w:p>
    <w:p w:rsidR="004964D7" w:rsidRDefault="00F36956" w:rsidP="003F6A6B">
      <w:pPr>
        <w:pStyle w:val="ab"/>
        <w:numPr>
          <w:ilvl w:val="0"/>
          <w:numId w:val="1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осуществляется профильная подготовка по отдельным предметам;</w:t>
      </w:r>
    </w:p>
    <w:p w:rsidR="004964D7" w:rsidRDefault="00F36956" w:rsidP="003F6A6B">
      <w:pPr>
        <w:pStyle w:val="ab"/>
        <w:numPr>
          <w:ilvl w:val="0"/>
          <w:numId w:val="1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формируется нравственный и гражданский облик выпускника;</w:t>
      </w:r>
    </w:p>
    <w:p w:rsidR="004964D7" w:rsidRDefault="00F36956" w:rsidP="003F6A6B">
      <w:pPr>
        <w:pStyle w:val="ab"/>
        <w:numPr>
          <w:ilvl w:val="0"/>
          <w:numId w:val="1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широко развёрнута научно – исследовательская деятельность учащихся и педагогов;</w:t>
      </w:r>
    </w:p>
    <w:p w:rsidR="004964D7" w:rsidRDefault="00F36956" w:rsidP="003F6A6B">
      <w:pPr>
        <w:pStyle w:val="ab"/>
        <w:numPr>
          <w:ilvl w:val="0"/>
          <w:numId w:val="1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lastRenderedPageBreak/>
        <w:t>учащиеся имеют определённые успехи в  олимпиадах, конкурсах, соревнованиях разного уровня.</w:t>
      </w:r>
    </w:p>
    <w:p w:rsidR="004964D7" w:rsidRDefault="00F36956" w:rsidP="003F6A6B">
      <w:pPr>
        <w:pStyle w:val="ab"/>
        <w:tabs>
          <w:tab w:val="left" w:pos="-521"/>
          <w:tab w:val="left" w:pos="94"/>
          <w:tab w:val="left" w:pos="105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Такая деятельность даёт положительный результат. Вместе с тем, в деятельности школы по выявлению, подготовке и развитию одарённых детей имеются проблемы, а именно отсутствует система:</w:t>
      </w:r>
    </w:p>
    <w:p w:rsidR="004964D7" w:rsidRDefault="00F36956" w:rsidP="003F6A6B">
      <w:pPr>
        <w:pStyle w:val="ab"/>
        <w:numPr>
          <w:ilvl w:val="0"/>
          <w:numId w:val="2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психолого-педагогической диагностики одарённых детей;</w:t>
      </w:r>
    </w:p>
    <w:p w:rsidR="004964D7" w:rsidRDefault="00F36956" w:rsidP="003F6A6B">
      <w:pPr>
        <w:pStyle w:val="ab"/>
        <w:numPr>
          <w:ilvl w:val="0"/>
          <w:numId w:val="2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адресной поддержки учащихся и учителей для развития способности и таланта;</w:t>
      </w:r>
    </w:p>
    <w:p w:rsidR="004964D7" w:rsidRDefault="00F36956" w:rsidP="003F6A6B">
      <w:pPr>
        <w:pStyle w:val="ab"/>
        <w:numPr>
          <w:ilvl w:val="0"/>
          <w:numId w:val="2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работы с семьями одарённых детей;</w:t>
      </w:r>
    </w:p>
    <w:p w:rsidR="004964D7" w:rsidRDefault="00F36956" w:rsidP="003F6A6B">
      <w:pPr>
        <w:pStyle w:val="ab"/>
        <w:numPr>
          <w:ilvl w:val="0"/>
          <w:numId w:val="2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адаптации в социуме одарённых детей.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  Кроме того, коллектив нашей школы  считает, что вопросы обучения и развития одарённых детей не следует выделять в отдельную проблему, потому что все дети по природе обладают творческим началом и потенциалом к развитию своих способностей. Если же способности ребёнка не находят своего полноценного и творческого развития, то виноваты в том взрослые, которые либо не создали условий, необходимых для развития природных возможностей данного ребёнка, либо загасили его природные способности своими догматическими методами обучения.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К примеру, Ломоносов и Леонардо да Винчи, Пушкин и Ньютон - эти имена мы знаем с детства. Талантливых людей мы видим по телевизору, читаем о них в книгах и учебниках, но часто не задумываемся о том, что гениями их считали не всегда. Когда-то все они были детьми - не похожими на своих сверстников.  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И далеко не всегда человек с высоким интеллектом хорошо учится. Менделеев, например, имел "тройку" по химии, а Эйнштейн - по физике. Творческая одаренность также не всегда способствует успехам в школе. Вот, например, какую характеристику дали Н. В. Гоголю его учителя: "В обучении </w:t>
      </w:r>
      <w:proofErr w:type="gramStart"/>
      <w:r>
        <w:rPr>
          <w:color w:val="000000"/>
          <w:sz w:val="28"/>
          <w:szCs w:val="28"/>
        </w:rPr>
        <w:t>туп</w:t>
      </w:r>
      <w:proofErr w:type="gramEnd"/>
      <w:r>
        <w:rPr>
          <w:color w:val="000000"/>
          <w:sz w:val="28"/>
          <w:szCs w:val="28"/>
        </w:rPr>
        <w:t>, в прилежании слаб, в поведении резв".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lastRenderedPageBreak/>
        <w:t xml:space="preserve">   От талантливых спортсменов тоже не нужно требовать, чтобы они хорошо учились. Ведь не ожидают же учителя от отличников, что они будут ставить спортивные рекорды. 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Одаренных людей отличает склонность к юмору и </w:t>
      </w:r>
      <w:proofErr w:type="spellStart"/>
      <w:r>
        <w:rPr>
          <w:color w:val="000000"/>
          <w:sz w:val="28"/>
          <w:szCs w:val="28"/>
        </w:rPr>
        <w:t>сверхтрудолюбие</w:t>
      </w:r>
      <w:proofErr w:type="spellEnd"/>
      <w:r>
        <w:rPr>
          <w:color w:val="000000"/>
          <w:sz w:val="28"/>
          <w:szCs w:val="28"/>
        </w:rPr>
        <w:t xml:space="preserve">. Они могут быть рассеянными в обыденной жизни, но </w:t>
      </w:r>
      <w:proofErr w:type="spellStart"/>
      <w:r>
        <w:rPr>
          <w:color w:val="000000"/>
          <w:sz w:val="28"/>
          <w:szCs w:val="28"/>
        </w:rPr>
        <w:t>сверхсконцентрированными</w:t>
      </w:r>
      <w:proofErr w:type="spellEnd"/>
      <w:r>
        <w:rPr>
          <w:color w:val="000000"/>
          <w:sz w:val="28"/>
          <w:szCs w:val="28"/>
        </w:rPr>
        <w:t xml:space="preserve"> в своей работе - решать, например, шахматную задачу в течение нескольких часов, забыв о сне и еде. Талантливые всегда предлагают не одно, а несколько решений задачи или проблемы, 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Поэтому нужно не столько измерять одарённость, сколько создавать соответствующую развивающую, творческую образовательную среду, способствующую раскрытию природных возможностей каждого учащегося.</w:t>
      </w:r>
    </w:p>
    <w:p w:rsidR="004964D7" w:rsidRDefault="00F36956" w:rsidP="003F6A6B">
      <w:pPr>
        <w:pStyle w:val="ab"/>
        <w:tabs>
          <w:tab w:val="left" w:pos="-521"/>
          <w:tab w:val="left" w:pos="94"/>
          <w:tab w:val="left" w:pos="105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Организуя работу с одарёнными детьми, мы выявили противоречия в системе образования:</w:t>
      </w:r>
    </w:p>
    <w:p w:rsidR="004964D7" w:rsidRDefault="00F36956" w:rsidP="003F6A6B">
      <w:pPr>
        <w:pStyle w:val="ab"/>
        <w:numPr>
          <w:ilvl w:val="0"/>
          <w:numId w:val="3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Традиционная педагогика не ориентирована на работу с одарёнными детьми.</w:t>
      </w:r>
    </w:p>
    <w:p w:rsidR="004964D7" w:rsidRDefault="00F36956" w:rsidP="003F6A6B">
      <w:pPr>
        <w:pStyle w:val="ab"/>
        <w:numPr>
          <w:ilvl w:val="0"/>
          <w:numId w:val="3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Условия массовой общеобразовательной школы значительно затрудняют работу со способными детьми.</w:t>
      </w:r>
    </w:p>
    <w:p w:rsidR="004964D7" w:rsidRDefault="00F36956" w:rsidP="003F6A6B">
      <w:pPr>
        <w:pStyle w:val="ab"/>
        <w:numPr>
          <w:ilvl w:val="0"/>
          <w:numId w:val="3"/>
        </w:numPr>
        <w:tabs>
          <w:tab w:val="left" w:pos="-521"/>
          <w:tab w:val="left" w:pos="30"/>
          <w:tab w:val="left" w:pos="94"/>
        </w:tabs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Наличие  в классе детей с разным социальным и интеллектуальным уровнем. Это требует  от учителя проявления профессиональной компетентности по выявлению, организации и развитию одарённых учащихся.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Коллектив школы поставил перед собой цель: создать условия для выявления, поддержки и развития способных и одарённых детей.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 На методическом совете школы было разработано положение о работе с одарёнными детьми, в котором подробно были прописаны  участники реализации данного проекта и их функционал, принципы работы с одарёнными детьми, формы проведения мониторинга реализации положения.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Также был разработан календарный план работы  в данном направлении, в котором прописаны основные мероприятия, позволяющие выявить способности учащихся в той или иной сфере.</w:t>
      </w:r>
    </w:p>
    <w:p w:rsidR="004964D7" w:rsidRDefault="00F36956" w:rsidP="003F6A6B">
      <w:pPr>
        <w:pStyle w:val="ab"/>
        <w:tabs>
          <w:tab w:val="left" w:pos="-521"/>
          <w:tab w:val="left" w:pos="30"/>
          <w:tab w:val="left" w:pos="94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lastRenderedPageBreak/>
        <w:t xml:space="preserve">   Ожидаемый результат: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>1. Обеспечены условия для развития всех учащихся школы.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2. Изменены показатели социального статуса, социального интеллекта и </w:t>
      </w:r>
      <w:proofErr w:type="gramStart"/>
      <w:r>
        <w:rPr>
          <w:color w:val="000000"/>
          <w:sz w:val="28"/>
          <w:szCs w:val="28"/>
        </w:rPr>
        <w:t>школьной</w:t>
      </w:r>
      <w:proofErr w:type="gramEnd"/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>   успеваемости.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>3. Повышение показателей успешности детей на городских, краевых, российских олимпиадах, конкурсах, соревнованиях.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>4.Повышение качества образования.</w:t>
      </w:r>
    </w:p>
    <w:p w:rsidR="004964D7" w:rsidRDefault="00F36956" w:rsidP="003F6A6B">
      <w:pPr>
        <w:pStyle w:val="ab"/>
        <w:tabs>
          <w:tab w:val="left" w:pos="-521"/>
          <w:tab w:val="left" w:pos="94"/>
          <w:tab w:val="left" w:pos="555"/>
        </w:tabs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>5.Выработка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способных и одаренных детей школы.</w:t>
      </w:r>
    </w:p>
    <w:p w:rsidR="004964D7" w:rsidRDefault="00F36956" w:rsidP="003F6A6B">
      <w:pPr>
        <w:pStyle w:val="a3"/>
        <w:spacing w:line="360" w:lineRule="auto"/>
        <w:ind w:right="-1" w:firstLine="142"/>
        <w:jc w:val="both"/>
      </w:pPr>
      <w:r>
        <w:rPr>
          <w:shadow/>
          <w:color w:val="000000"/>
          <w:sz w:val="28"/>
          <w:szCs w:val="28"/>
        </w:rPr>
        <w:t xml:space="preserve">       Выводы:</w:t>
      </w:r>
      <w:r>
        <w:rPr>
          <w:color w:val="000000"/>
          <w:sz w:val="28"/>
          <w:szCs w:val="28"/>
        </w:rPr>
        <w:t xml:space="preserve">     Проделанный анализ реализации проекта «Одарённые дети» в МОУ СОШ № 1  позволил сделать следующие выводы:</w:t>
      </w:r>
    </w:p>
    <w:p w:rsidR="004964D7" w:rsidRDefault="00F36956" w:rsidP="003F6A6B">
      <w:pPr>
        <w:pStyle w:val="ac"/>
        <w:numPr>
          <w:ilvl w:val="0"/>
          <w:numId w:val="4"/>
        </w:numPr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процесс работы в данном направлении в школе начал реализовываться;</w:t>
      </w:r>
    </w:p>
    <w:p w:rsidR="004964D7" w:rsidRDefault="00F36956" w:rsidP="003F6A6B">
      <w:pPr>
        <w:pStyle w:val="ac"/>
        <w:numPr>
          <w:ilvl w:val="0"/>
          <w:numId w:val="4"/>
        </w:numPr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педагогический коллектив проявляет интерес к этому направлению деятельности;</w:t>
      </w:r>
    </w:p>
    <w:p w:rsidR="004964D7" w:rsidRDefault="00F36956" w:rsidP="003F6A6B">
      <w:pPr>
        <w:pStyle w:val="ac"/>
        <w:numPr>
          <w:ilvl w:val="0"/>
          <w:numId w:val="4"/>
        </w:numPr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ведётся постоянная работа по созданию  благоприятных условий для интеллектуального, морально – физического развития одарённых детей</w:t>
      </w:r>
    </w:p>
    <w:p w:rsidR="004964D7" w:rsidRDefault="00F36956" w:rsidP="003F6A6B">
      <w:pPr>
        <w:pStyle w:val="ac"/>
        <w:numPr>
          <w:ilvl w:val="0"/>
          <w:numId w:val="4"/>
        </w:numPr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повышается педагогическое мастерство в освоении инновационных технологий;</w:t>
      </w:r>
    </w:p>
    <w:p w:rsidR="004964D7" w:rsidRDefault="00F36956" w:rsidP="003F6A6B">
      <w:pPr>
        <w:pStyle w:val="ac"/>
        <w:numPr>
          <w:ilvl w:val="0"/>
          <w:numId w:val="4"/>
        </w:numPr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увеличивается количество учителей и учащихся, участвующих в конкурсах, олимпиадах, чемпионатах разного уровня;</w:t>
      </w:r>
    </w:p>
    <w:p w:rsidR="004964D7" w:rsidRDefault="00F36956" w:rsidP="003F6A6B">
      <w:pPr>
        <w:pStyle w:val="ac"/>
        <w:numPr>
          <w:ilvl w:val="0"/>
          <w:numId w:val="4"/>
        </w:numPr>
        <w:spacing w:line="360" w:lineRule="auto"/>
        <w:ind w:left="0" w:right="-1" w:firstLine="142"/>
        <w:jc w:val="both"/>
      </w:pPr>
      <w:r>
        <w:rPr>
          <w:color w:val="000000"/>
          <w:sz w:val="28"/>
          <w:szCs w:val="28"/>
        </w:rPr>
        <w:t>при реализации данного проекта заметно повышение качества обучения.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Итак, одаренными мы считаем таких детей и подростков, уровень интеллекта которых и сложившаяся мотивация позволят им добиться в будущем высоких профессиональных и творческих достижений.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 Главное отличие одаренных детей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обыкновенных – умственная активность. Самая яркая характеристика любого одаренного ребенка, которая не зависит  от возраста, темперамента, характера, интересов, пола, здоровья – </w:t>
      </w:r>
      <w:r>
        <w:rPr>
          <w:color w:val="000000"/>
          <w:sz w:val="28"/>
          <w:szCs w:val="28"/>
        </w:rPr>
        <w:lastRenderedPageBreak/>
        <w:t xml:space="preserve">стремление к познанию. Умственная активность имеет непосредственное отношение к развитию способностей, так как способности вырастают, развиваются из задатков при одном обязательном условии. Деятельность, которой занимается ребенок, должна быть связана с положительными эмоциями, т. е. приносить радость, удовольствие. 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Пренебрежение, безразличие к познавательной деятельности ребенка пагубно для него. При сильной потребности в познании запрещение творчества может </w:t>
      </w:r>
      <w:proofErr w:type="gramStart"/>
      <w:r>
        <w:rPr>
          <w:color w:val="000000"/>
          <w:sz w:val="28"/>
          <w:szCs w:val="28"/>
        </w:rPr>
        <w:t>более положительно</w:t>
      </w:r>
      <w:proofErr w:type="gramEnd"/>
      <w:r>
        <w:rPr>
          <w:color w:val="000000"/>
          <w:sz w:val="28"/>
          <w:szCs w:val="28"/>
        </w:rPr>
        <w:t xml:space="preserve"> влиять на развитие ребенка, чем равнодушие.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Охарактеризованные качества одаренных детей требуют к ним особого подхода, и не случайно одаренные дети по решению Всемирной организации здравоохранения входят в «группу риска» наряду с умственно отсталыми, малолетними правонарушителями, детьми алкоголиков. Они нуждаются в особом воспитании, специальных, индивидуальных учебных программах, специально подготовленных учителях, специальных школах. </w:t>
      </w:r>
    </w:p>
    <w:p w:rsidR="004964D7" w:rsidRDefault="00F36956" w:rsidP="003F6A6B">
      <w:pPr>
        <w:pStyle w:val="ab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 Поэтому данная работа имеет большую практическую направленность, позволяет разработать такую программу, которая была бы направлена на максимальное развитие умений, навыков, способностей. 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Г. Томпсон, говоря « Способности – объяснение вашего успеха».</w:t>
      </w:r>
    </w:p>
    <w:p w:rsidR="004964D7" w:rsidRDefault="00F36956" w:rsidP="003F6A6B">
      <w:pPr>
        <w:pStyle w:val="a3"/>
        <w:spacing w:line="360" w:lineRule="auto"/>
        <w:ind w:right="-1" w:firstLine="142"/>
        <w:jc w:val="both"/>
      </w:pPr>
      <w:r>
        <w:rPr>
          <w:color w:val="000000"/>
          <w:sz w:val="28"/>
          <w:szCs w:val="28"/>
        </w:rPr>
        <w:t xml:space="preserve">  Ресурсы: </w:t>
      </w:r>
      <w:proofErr w:type="gramStart"/>
      <w:r>
        <w:rPr>
          <w:color w:val="000000"/>
          <w:sz w:val="28"/>
          <w:szCs w:val="28"/>
        </w:rPr>
        <w:t>Ресурсами к  осуществлению заявленных мероприятий будут являться: научно-методические разработки, приёмы, методы; информационные коммуникативные технологии; кабинет информатики; кабинеты, оборудованные видео -  и мультимедиа аппаратурой; компьютерные программы; ЦОР,  ИНТЕРНЕТ</w:t>
      </w:r>
      <w:proofErr w:type="gramEnd"/>
    </w:p>
    <w:p w:rsidR="004964D7" w:rsidRDefault="004964D7" w:rsidP="003F6A6B">
      <w:pPr>
        <w:pStyle w:val="a3"/>
        <w:spacing w:line="360" w:lineRule="auto"/>
        <w:ind w:right="-1" w:firstLine="142"/>
        <w:jc w:val="both"/>
      </w:pPr>
    </w:p>
    <w:p w:rsidR="003F6A6B" w:rsidRDefault="003F6A6B" w:rsidP="003F6A6B">
      <w:pPr>
        <w:pStyle w:val="a3"/>
        <w:spacing w:line="360" w:lineRule="auto"/>
        <w:ind w:right="-1" w:firstLine="142"/>
        <w:jc w:val="center"/>
        <w:rPr>
          <w:color w:val="000000"/>
        </w:rPr>
      </w:pPr>
    </w:p>
    <w:p w:rsidR="003F6A6B" w:rsidRDefault="003F6A6B" w:rsidP="003F6A6B">
      <w:pPr>
        <w:pStyle w:val="a3"/>
        <w:spacing w:line="360" w:lineRule="auto"/>
        <w:ind w:right="-1" w:firstLine="142"/>
        <w:jc w:val="center"/>
        <w:rPr>
          <w:color w:val="000000"/>
        </w:rPr>
      </w:pPr>
    </w:p>
    <w:p w:rsidR="004964D7" w:rsidRPr="003F6A6B" w:rsidRDefault="00F36956" w:rsidP="003F6A6B">
      <w:pPr>
        <w:pStyle w:val="a3"/>
        <w:spacing w:line="360" w:lineRule="auto"/>
        <w:ind w:right="-1" w:firstLine="142"/>
        <w:jc w:val="center"/>
      </w:pPr>
      <w:r w:rsidRPr="003F6A6B">
        <w:rPr>
          <w:color w:val="000000"/>
        </w:rPr>
        <w:lastRenderedPageBreak/>
        <w:t xml:space="preserve">Литература 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r w:rsidRPr="003F6A6B">
        <w:rPr>
          <w:color w:val="000000"/>
        </w:rPr>
        <w:t>Национальная образовательная инициатива «Наша новая школа».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proofErr w:type="spellStart"/>
      <w:r w:rsidRPr="003F6A6B">
        <w:rPr>
          <w:color w:val="000000"/>
        </w:rPr>
        <w:t>Апатова</w:t>
      </w:r>
      <w:proofErr w:type="spellEnd"/>
      <w:r w:rsidRPr="003F6A6B">
        <w:rPr>
          <w:color w:val="000000"/>
        </w:rPr>
        <w:t xml:space="preserve"> Н.В. Информационные технологии в школьном образовании. – М. – РАО. – 1994. – 228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proofErr w:type="spellStart"/>
      <w:r w:rsidRPr="003F6A6B">
        <w:rPr>
          <w:color w:val="000000"/>
        </w:rPr>
        <w:t>Землянская</w:t>
      </w:r>
      <w:proofErr w:type="spellEnd"/>
      <w:r w:rsidRPr="003F6A6B">
        <w:rPr>
          <w:color w:val="000000"/>
        </w:rPr>
        <w:t xml:space="preserve"> Е.Н. Организация работы с одарёнными учащимися в начальной школе.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r w:rsidRPr="003F6A6B">
        <w:rPr>
          <w:color w:val="000000"/>
        </w:rPr>
        <w:t xml:space="preserve">Никишина И.В. – диагностическая и методическая работа в образовательных учреждениях. </w:t>
      </w:r>
      <w:proofErr w:type="gramStart"/>
      <w:r w:rsidRPr="003F6A6B">
        <w:rPr>
          <w:color w:val="000000"/>
        </w:rPr>
        <w:t>–В</w:t>
      </w:r>
      <w:proofErr w:type="gramEnd"/>
      <w:r w:rsidRPr="003F6A6B">
        <w:rPr>
          <w:color w:val="000000"/>
        </w:rPr>
        <w:t>.- Учитель. – 2007.-141 с.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r w:rsidRPr="003F6A6B">
        <w:rPr>
          <w:color w:val="000000"/>
        </w:rPr>
        <w:t xml:space="preserve">Проекты и исследования в развивающей школе/Авт.-сост. и </w:t>
      </w:r>
      <w:proofErr w:type="spellStart"/>
      <w:r w:rsidRPr="003F6A6B">
        <w:rPr>
          <w:color w:val="000000"/>
        </w:rPr>
        <w:t>науч</w:t>
      </w:r>
      <w:proofErr w:type="gramStart"/>
      <w:r w:rsidRPr="003F6A6B">
        <w:rPr>
          <w:color w:val="000000"/>
        </w:rPr>
        <w:t>.р</w:t>
      </w:r>
      <w:proofErr w:type="gramEnd"/>
      <w:r w:rsidRPr="003F6A6B">
        <w:rPr>
          <w:color w:val="000000"/>
        </w:rPr>
        <w:t>ед</w:t>
      </w:r>
      <w:proofErr w:type="spellEnd"/>
      <w:r w:rsidRPr="003F6A6B">
        <w:rPr>
          <w:color w:val="000000"/>
        </w:rPr>
        <w:t xml:space="preserve">. А.С. Сиденко.-М.- </w:t>
      </w:r>
      <w:proofErr w:type="spellStart"/>
      <w:r w:rsidRPr="003F6A6B">
        <w:rPr>
          <w:color w:val="000000"/>
        </w:rPr>
        <w:t>АПКиППРО</w:t>
      </w:r>
      <w:proofErr w:type="spellEnd"/>
      <w:r w:rsidRPr="003F6A6B">
        <w:rPr>
          <w:color w:val="000000"/>
        </w:rPr>
        <w:t>, 2007. – 80 с.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r w:rsidRPr="003F6A6B">
        <w:rPr>
          <w:color w:val="000000"/>
        </w:rPr>
        <w:t xml:space="preserve">Прохорова С.Ю. «Организация работы с одарёнными детьми в сельской начальной </w:t>
      </w:r>
      <w:proofErr w:type="gramStart"/>
      <w:r w:rsidRPr="003F6A6B">
        <w:rPr>
          <w:color w:val="000000"/>
        </w:rPr>
        <w:t>школе полного дня</w:t>
      </w:r>
      <w:proofErr w:type="gramEnd"/>
      <w:r w:rsidRPr="003F6A6B">
        <w:rPr>
          <w:color w:val="000000"/>
        </w:rPr>
        <w:t>». – Развитие школы, 2007</w:t>
      </w:r>
    </w:p>
    <w:p w:rsidR="004964D7" w:rsidRPr="003F6A6B" w:rsidRDefault="00F36956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r w:rsidRPr="003F6A6B">
        <w:rPr>
          <w:color w:val="000000"/>
        </w:rPr>
        <w:t>Рычкова В.В. Одарённость: диагностика и развитие (психологический аспект) в 2-х частях, Чита, 2005.</w:t>
      </w:r>
    </w:p>
    <w:p w:rsidR="004964D7" w:rsidRPr="003F6A6B" w:rsidRDefault="00135ABB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hyperlink r:id="rId9">
        <w:r w:rsidR="00F36956" w:rsidRPr="003F6A6B">
          <w:rPr>
            <w:rStyle w:val="-"/>
            <w:color w:val="000000"/>
            <w:lang w:val="en-US"/>
          </w:rPr>
          <w:t>http://festival.1.september.ru</w:t>
        </w:r>
      </w:hyperlink>
      <w:r w:rsidR="00F36956" w:rsidRPr="003F6A6B">
        <w:rPr>
          <w:color w:val="000000"/>
          <w:lang w:val="en-US"/>
        </w:rPr>
        <w:t xml:space="preserve"> </w:t>
      </w:r>
    </w:p>
    <w:p w:rsidR="004964D7" w:rsidRPr="003F6A6B" w:rsidRDefault="00135ABB" w:rsidP="003F6A6B">
      <w:pPr>
        <w:pStyle w:val="ac"/>
        <w:numPr>
          <w:ilvl w:val="0"/>
          <w:numId w:val="5"/>
        </w:numPr>
        <w:spacing w:line="360" w:lineRule="auto"/>
        <w:ind w:left="0" w:right="-1" w:firstLine="142"/>
        <w:jc w:val="both"/>
      </w:pPr>
      <w:hyperlink r:id="rId10">
        <w:r w:rsidR="00F36956" w:rsidRPr="003F6A6B">
          <w:rPr>
            <w:rStyle w:val="-"/>
            <w:color w:val="000000"/>
            <w:lang w:val="en-US"/>
          </w:rPr>
          <w:t>http://pedsovet.org</w:t>
        </w:r>
      </w:hyperlink>
      <w:r w:rsidR="00F36956" w:rsidRPr="003F6A6B">
        <w:rPr>
          <w:color w:val="000000"/>
          <w:lang w:val="en-US"/>
        </w:rPr>
        <w:t xml:space="preserve"> </w:t>
      </w:r>
    </w:p>
    <w:sectPr w:rsidR="004964D7" w:rsidRPr="003F6A6B">
      <w:footerReference w:type="default" r:id="rId11"/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41" w:rsidRDefault="00F36956">
      <w:pPr>
        <w:spacing w:after="0" w:line="240" w:lineRule="auto"/>
      </w:pPr>
      <w:r>
        <w:separator/>
      </w:r>
    </w:p>
  </w:endnote>
  <w:endnote w:type="continuationSeparator" w:id="0">
    <w:p w:rsidR="00756541" w:rsidRDefault="00F3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563383"/>
      <w:docPartObj>
        <w:docPartGallery w:val="Page Numbers (Bottom of Page)"/>
        <w:docPartUnique/>
      </w:docPartObj>
    </w:sdtPr>
    <w:sdtEndPr/>
    <w:sdtContent>
      <w:p w:rsidR="00F36956" w:rsidRDefault="00F369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BB">
          <w:rPr>
            <w:noProof/>
          </w:rPr>
          <w:t>1</w:t>
        </w:r>
        <w:r>
          <w:fldChar w:fldCharType="end"/>
        </w:r>
      </w:p>
    </w:sdtContent>
  </w:sdt>
  <w:p w:rsidR="004964D7" w:rsidRDefault="004964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41" w:rsidRDefault="00F36956">
      <w:pPr>
        <w:spacing w:after="0" w:line="240" w:lineRule="auto"/>
      </w:pPr>
      <w:r>
        <w:separator/>
      </w:r>
    </w:p>
  </w:footnote>
  <w:footnote w:type="continuationSeparator" w:id="0">
    <w:p w:rsidR="00756541" w:rsidRDefault="00F3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3BD"/>
    <w:multiLevelType w:val="multilevel"/>
    <w:tmpl w:val="449A565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EAA3ED3"/>
    <w:multiLevelType w:val="multilevel"/>
    <w:tmpl w:val="AE928AA6"/>
    <w:lvl w:ilvl="0">
      <w:start w:val="21"/>
      <w:numFmt w:val="bullet"/>
      <w:lvlText w:val=""/>
      <w:lvlJc w:val="left"/>
      <w:pPr>
        <w:ind w:left="58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4CEF212A"/>
    <w:multiLevelType w:val="multilevel"/>
    <w:tmpl w:val="DE46D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502A2D6C"/>
    <w:multiLevelType w:val="multilevel"/>
    <w:tmpl w:val="69E6029E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61606628"/>
    <w:multiLevelType w:val="multilevel"/>
    <w:tmpl w:val="9AB20A5A"/>
    <w:lvl w:ilvl="0">
      <w:start w:val="3"/>
      <w:numFmt w:val="bullet"/>
      <w:lvlText w:val=""/>
      <w:lvlJc w:val="left"/>
      <w:pPr>
        <w:ind w:left="43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651D583B"/>
    <w:multiLevelType w:val="multilevel"/>
    <w:tmpl w:val="0BE8190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4D7"/>
    <w:rsid w:val="00135ABB"/>
    <w:rsid w:val="003F6A6B"/>
    <w:rsid w:val="004964D7"/>
    <w:rsid w:val="00756541"/>
    <w:rsid w:val="00F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  <w:uiPriority w:val="99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Wingdings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</w:style>
  <w:style w:type="paragraph" w:styleId="a9">
    <w:name w:val="Title"/>
    <w:basedOn w:val="a3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pPr>
      <w:suppressLineNumbers/>
    </w:pPr>
  </w:style>
  <w:style w:type="paragraph" w:styleId="ab">
    <w:name w:val="Normal (Web)"/>
    <w:basedOn w:val="a3"/>
  </w:style>
  <w:style w:type="paragraph" w:styleId="ac">
    <w:name w:val="List Paragraph"/>
    <w:basedOn w:val="a3"/>
  </w:style>
  <w:style w:type="paragraph" w:styleId="ad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3"/>
    <w:uiPriority w:val="99"/>
    <w:pPr>
      <w:suppressLineNumbers/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edsove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.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3281-0604-4D31-A072-7FB2F576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1320</Words>
  <Characters>7529</Characters>
  <Application>Microsoft Office Word</Application>
  <DocSecurity>0</DocSecurity>
  <Lines>62</Lines>
  <Paragraphs>17</Paragraphs>
  <ScaleCrop>false</ScaleCrop>
  <Company>*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  Андреевна</dc:creator>
  <cp:lastModifiedBy>Samsung</cp:lastModifiedBy>
  <cp:revision>4</cp:revision>
  <dcterms:created xsi:type="dcterms:W3CDTF">2011-03-24T08:09:00Z</dcterms:created>
  <dcterms:modified xsi:type="dcterms:W3CDTF">2012-03-30T06:30:00Z</dcterms:modified>
</cp:coreProperties>
</file>