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4A" w:rsidRDefault="009E5E4A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r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Тема «Царство грибы»</w:t>
      </w:r>
    </w:p>
    <w:p w:rsidR="009E5E4A" w:rsidRDefault="009E5E4A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r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Проверь свои знания, ответив на следующие задания…</w:t>
      </w:r>
      <w:bookmarkStart w:id="0" w:name="_GoBack"/>
      <w:bookmarkEnd w:id="0"/>
    </w:p>
    <w:p w:rsidR="00E27B6D" w:rsidRPr="00E27B6D" w:rsidRDefault="00E27B6D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Настоящее тело гриба, расположенное в почве или в дереве, называется ....</w:t>
      </w:r>
    </w:p>
    <w:p w:rsidR="00E27B6D" w:rsidRPr="00E27B6D" w:rsidRDefault="00E27B6D" w:rsidP="00E27B6D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60.75pt;height:18pt" o:ole="">
            <v:imagedata r:id="rId6" o:title=""/>
          </v:shape>
          <w:control r:id="rId7" w:name="DefaultOcxName" w:shapeid="_x0000_i1107"/>
        </w:object>
      </w:r>
    </w:p>
    <w:p w:rsidR="00E27B6D" w:rsidRPr="00E27B6D" w:rsidRDefault="00E27B6D" w:rsidP="00E27B6D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Тонкие белые ветвящиеся нити, из которых состоит тело гриба - это ....</w:t>
      </w:r>
    </w:p>
    <w:p w:rsidR="00E27B6D" w:rsidRPr="00E27B6D" w:rsidRDefault="00E27B6D" w:rsidP="00E27B6D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11" type="#_x0000_t75" style="width:60.75pt;height:18pt" o:ole="">
            <v:imagedata r:id="rId6" o:title=""/>
          </v:shape>
          <w:control r:id="rId8" w:name="DefaultOcxName1" w:shapeid="_x0000_i1111"/>
        </w:object>
      </w:r>
    </w:p>
    <w:p w:rsidR="00E27B6D" w:rsidRPr="00E27B6D" w:rsidRDefault="00E27B6D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 xml:space="preserve">Клетка с плотной оболочкой, которой </w:t>
      </w:r>
      <w:proofErr w:type="gramStart"/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размножаются грибы называется</w:t>
      </w:r>
      <w:proofErr w:type="gramEnd"/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 xml:space="preserve"> ...</w:t>
      </w:r>
    </w:p>
    <w:p w:rsidR="00E27B6D" w:rsidRPr="00E27B6D" w:rsidRDefault="00E27B6D" w:rsidP="00E27B6D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15" type="#_x0000_t75" style="width:60.75pt;height:18pt" o:ole="">
            <v:imagedata r:id="rId6" o:title=""/>
          </v:shape>
          <w:control r:id="rId9" w:name="DefaultOcxName2" w:shapeid="_x0000_i1115"/>
        </w:object>
      </w:r>
    </w:p>
    <w:p w:rsidR="00E27B6D" w:rsidRPr="00E27B6D" w:rsidRDefault="00E27B6D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Споры созревают в особых частях гриба, которые называются ...</w:t>
      </w:r>
    </w:p>
    <w:p w:rsidR="00E27B6D" w:rsidRPr="00E27B6D" w:rsidRDefault="00E27B6D" w:rsidP="00E27B6D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19" type="#_x0000_t75" style="width:60.75pt;height:18pt" o:ole="">
            <v:imagedata r:id="rId6" o:title=""/>
          </v:shape>
          <w:control r:id="rId10" w:name="DefaultOcxName3" w:shapeid="_x0000_i1119"/>
        </w:object>
      </w:r>
    </w:p>
    <w:p w:rsidR="00E27B6D" w:rsidRPr="00E27B6D" w:rsidRDefault="00E27B6D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 xml:space="preserve">Плодовое тело шляпочного гриба состоит </w:t>
      </w:r>
      <w:proofErr w:type="gramStart"/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из</w:t>
      </w:r>
      <w:proofErr w:type="gramEnd"/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 xml:space="preserve"> ...</w:t>
      </w:r>
    </w:p>
    <w:p w:rsidR="00E27B6D" w:rsidRPr="00E27B6D" w:rsidRDefault="00E27B6D" w:rsidP="00E27B6D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23" type="#_x0000_t75" style="width:60.75pt;height:18pt" o:ole="">
            <v:imagedata r:id="rId6" o:title=""/>
          </v:shape>
          <w:control r:id="rId11" w:name="DefaultOcxName4" w:shapeid="_x0000_i1123"/>
        </w:object>
      </w:r>
    </w:p>
    <w:p w:rsidR="00E27B6D" w:rsidRPr="00E27B6D" w:rsidRDefault="00E27B6D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 xml:space="preserve">Установите </w:t>
      </w:r>
      <w:proofErr w:type="gramStart"/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соответствие</w:t>
      </w:r>
      <w:proofErr w:type="gramEnd"/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: какие грибы относятся по строению к разным группам</w:t>
      </w:r>
    </w:p>
    <w:p w:rsidR="00E27B6D" w:rsidRPr="00E27B6D" w:rsidRDefault="00E27B6D" w:rsidP="00E27B6D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color w:val="666666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666666"/>
          <w:szCs w:val="25"/>
          <w:lang w:eastAsia="ru-RU"/>
        </w:rPr>
        <w:t>выберите несколько правильных ответов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96"/>
        <w:gridCol w:w="1626"/>
        <w:gridCol w:w="1626"/>
      </w:tblGrid>
      <w:tr w:rsidR="00E27B6D" w:rsidRPr="00E27B6D" w:rsidTr="00E27B6D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FFE0BA"/>
              <w:right w:val="nil"/>
            </w:tcBorders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FFE0BA"/>
              <w:right w:val="nil"/>
            </w:tcBorders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7B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шляпочные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FFE0BA"/>
              <w:right w:val="nil"/>
            </w:tcBorders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7B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плесневые</w:t>
            </w:r>
          </w:p>
        </w:tc>
      </w:tr>
      <w:tr w:rsidR="00E27B6D" w:rsidRPr="00E27B6D" w:rsidTr="00E27B6D">
        <w:tc>
          <w:tcPr>
            <w:tcW w:w="0" w:type="auto"/>
            <w:tcBorders>
              <w:top w:val="nil"/>
              <w:left w:val="nil"/>
              <w:bottom w:val="single" w:sz="6" w:space="0" w:color="FFE0BA"/>
              <w:right w:val="nil"/>
            </w:tcBorders>
            <w:shd w:val="clear" w:color="auto" w:fill="FFFAE8"/>
            <w:tcMar>
              <w:top w:w="120" w:type="dxa"/>
              <w:left w:w="225" w:type="dxa"/>
              <w:bottom w:w="120" w:type="dxa"/>
              <w:right w:w="60" w:type="dxa"/>
            </w:tcMar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</w:pPr>
            <w:r w:rsidRPr="00E27B6D"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  <w:t>подосиновик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6" w:space="0" w:color="FFE0BA"/>
              <w:right w:val="nil"/>
            </w:tcBorders>
            <w:shd w:val="clear" w:color="auto" w:fill="FFFAE8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</w:pPr>
            <w:r w:rsidRPr="00E27B6D"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</w:rPr>
              <w:object w:dxaOrig="1440" w:dyaOrig="1440">
                <v:shape id="_x0000_i1126" type="#_x0000_t75" style="width:20.25pt;height:18pt" o:ole="">
                  <v:imagedata r:id="rId12" o:title=""/>
                </v:shape>
                <w:control r:id="rId13" w:name="DefaultOcxName5" w:shapeid="_x0000_i1126"/>
              </w:object>
            </w:r>
          </w:p>
        </w:tc>
        <w:tc>
          <w:tcPr>
            <w:tcW w:w="1626" w:type="dxa"/>
            <w:tcBorders>
              <w:top w:val="nil"/>
              <w:left w:val="nil"/>
              <w:bottom w:val="single" w:sz="6" w:space="0" w:color="FFE0BA"/>
              <w:right w:val="nil"/>
            </w:tcBorders>
            <w:shd w:val="clear" w:color="auto" w:fill="FFFAE8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</w:pPr>
            <w:r w:rsidRPr="00E27B6D"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</w:rPr>
              <w:object w:dxaOrig="1440" w:dyaOrig="1440">
                <v:shape id="_x0000_i1129" type="#_x0000_t75" style="width:20.25pt;height:18pt" o:ole="">
                  <v:imagedata r:id="rId12" o:title=""/>
                </v:shape>
                <w:control r:id="rId14" w:name="DefaultOcxName6" w:shapeid="_x0000_i1129"/>
              </w:object>
            </w:r>
          </w:p>
        </w:tc>
      </w:tr>
      <w:tr w:rsidR="00E27B6D" w:rsidRPr="00E27B6D" w:rsidTr="00E27B6D">
        <w:tc>
          <w:tcPr>
            <w:tcW w:w="0" w:type="auto"/>
            <w:tcBorders>
              <w:top w:val="nil"/>
              <w:left w:val="nil"/>
              <w:bottom w:val="single" w:sz="6" w:space="0" w:color="FFE0BA"/>
              <w:right w:val="nil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60" w:type="dxa"/>
            </w:tcMar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</w:pPr>
            <w:r w:rsidRPr="00E27B6D"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  <w:t>опенок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6" w:space="0" w:color="FFE0BA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</w:pPr>
            <w:r w:rsidRPr="00E27B6D"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</w:rPr>
              <w:object w:dxaOrig="1440" w:dyaOrig="1440">
                <v:shape id="_x0000_i1132" type="#_x0000_t75" style="width:20.25pt;height:18pt" o:ole="">
                  <v:imagedata r:id="rId12" o:title=""/>
                </v:shape>
                <w:control r:id="rId15" w:name="DefaultOcxName7" w:shapeid="_x0000_i1132"/>
              </w:object>
            </w:r>
          </w:p>
        </w:tc>
        <w:tc>
          <w:tcPr>
            <w:tcW w:w="1626" w:type="dxa"/>
            <w:tcBorders>
              <w:top w:val="nil"/>
              <w:left w:val="nil"/>
              <w:bottom w:val="single" w:sz="6" w:space="0" w:color="FFE0BA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</w:pPr>
            <w:r w:rsidRPr="00E27B6D"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</w:rPr>
              <w:object w:dxaOrig="1440" w:dyaOrig="1440">
                <v:shape id="_x0000_i1135" type="#_x0000_t75" style="width:20.25pt;height:18pt" o:ole="">
                  <v:imagedata r:id="rId12" o:title=""/>
                </v:shape>
                <w:control r:id="rId16" w:name="DefaultOcxName8" w:shapeid="_x0000_i1135"/>
              </w:object>
            </w:r>
          </w:p>
        </w:tc>
      </w:tr>
      <w:tr w:rsidR="00E27B6D" w:rsidRPr="00E27B6D" w:rsidTr="00E27B6D">
        <w:tc>
          <w:tcPr>
            <w:tcW w:w="0" w:type="auto"/>
            <w:tcBorders>
              <w:top w:val="nil"/>
              <w:left w:val="nil"/>
              <w:bottom w:val="single" w:sz="6" w:space="0" w:color="FFE0BA"/>
              <w:right w:val="nil"/>
            </w:tcBorders>
            <w:shd w:val="clear" w:color="auto" w:fill="FFFAE8"/>
            <w:tcMar>
              <w:top w:w="120" w:type="dxa"/>
              <w:left w:w="225" w:type="dxa"/>
              <w:bottom w:w="120" w:type="dxa"/>
              <w:right w:w="60" w:type="dxa"/>
            </w:tcMar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</w:pPr>
            <w:proofErr w:type="spellStart"/>
            <w:r w:rsidRPr="00E27B6D"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  <w:t>мукор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6" w:space="0" w:color="FFE0BA"/>
              <w:right w:val="nil"/>
            </w:tcBorders>
            <w:shd w:val="clear" w:color="auto" w:fill="FFFAE8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</w:pPr>
            <w:r w:rsidRPr="00E27B6D"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</w:rPr>
              <w:object w:dxaOrig="1440" w:dyaOrig="1440">
                <v:shape id="_x0000_i1138" type="#_x0000_t75" style="width:20.25pt;height:18pt" o:ole="">
                  <v:imagedata r:id="rId12" o:title=""/>
                </v:shape>
                <w:control r:id="rId17" w:name="DefaultOcxName9" w:shapeid="_x0000_i1138"/>
              </w:object>
            </w:r>
          </w:p>
        </w:tc>
        <w:tc>
          <w:tcPr>
            <w:tcW w:w="1626" w:type="dxa"/>
            <w:tcBorders>
              <w:top w:val="nil"/>
              <w:left w:val="nil"/>
              <w:bottom w:val="single" w:sz="6" w:space="0" w:color="FFE0BA"/>
              <w:right w:val="nil"/>
            </w:tcBorders>
            <w:shd w:val="clear" w:color="auto" w:fill="FFFAE8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</w:pPr>
            <w:r w:rsidRPr="00E27B6D"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</w:rPr>
              <w:object w:dxaOrig="1440" w:dyaOrig="1440">
                <v:shape id="_x0000_i1141" type="#_x0000_t75" style="width:20.25pt;height:18pt" o:ole="">
                  <v:imagedata r:id="rId12" o:title=""/>
                </v:shape>
                <w:control r:id="rId18" w:name="DefaultOcxName10" w:shapeid="_x0000_i1141"/>
              </w:object>
            </w:r>
          </w:p>
        </w:tc>
      </w:tr>
      <w:tr w:rsidR="00E27B6D" w:rsidRPr="00E27B6D" w:rsidTr="00E27B6D">
        <w:tc>
          <w:tcPr>
            <w:tcW w:w="0" w:type="auto"/>
            <w:tcBorders>
              <w:top w:val="nil"/>
              <w:left w:val="nil"/>
              <w:bottom w:val="single" w:sz="6" w:space="0" w:color="FFE0BA"/>
              <w:right w:val="nil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60" w:type="dxa"/>
            </w:tcMar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</w:pPr>
            <w:r w:rsidRPr="00E27B6D"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  <w:t>шампиньон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6" w:space="0" w:color="FFE0BA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</w:pPr>
            <w:r w:rsidRPr="00E27B6D"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</w:rPr>
              <w:object w:dxaOrig="1440" w:dyaOrig="1440">
                <v:shape id="_x0000_i1144" type="#_x0000_t75" style="width:20.25pt;height:18pt" o:ole="">
                  <v:imagedata r:id="rId12" o:title=""/>
                </v:shape>
                <w:control r:id="rId19" w:name="DefaultOcxName11" w:shapeid="_x0000_i1144"/>
              </w:object>
            </w:r>
          </w:p>
        </w:tc>
        <w:tc>
          <w:tcPr>
            <w:tcW w:w="1626" w:type="dxa"/>
            <w:tcBorders>
              <w:top w:val="nil"/>
              <w:left w:val="nil"/>
              <w:bottom w:val="single" w:sz="6" w:space="0" w:color="FFE0BA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</w:pPr>
            <w:r w:rsidRPr="00E27B6D"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</w:rPr>
              <w:object w:dxaOrig="1440" w:dyaOrig="1440">
                <v:shape id="_x0000_i1147" type="#_x0000_t75" style="width:20.25pt;height:18pt" o:ole="">
                  <v:imagedata r:id="rId12" o:title=""/>
                </v:shape>
                <w:control r:id="rId20" w:name="DefaultOcxName12" w:shapeid="_x0000_i1147"/>
              </w:object>
            </w:r>
          </w:p>
        </w:tc>
      </w:tr>
      <w:tr w:rsidR="00E27B6D" w:rsidRPr="00E27B6D" w:rsidTr="00E27B6D">
        <w:tc>
          <w:tcPr>
            <w:tcW w:w="0" w:type="auto"/>
            <w:tcBorders>
              <w:top w:val="nil"/>
              <w:left w:val="nil"/>
              <w:bottom w:val="single" w:sz="6" w:space="0" w:color="FFE0BA"/>
              <w:right w:val="nil"/>
            </w:tcBorders>
            <w:shd w:val="clear" w:color="auto" w:fill="FFFAE8"/>
            <w:tcMar>
              <w:top w:w="120" w:type="dxa"/>
              <w:left w:w="225" w:type="dxa"/>
              <w:bottom w:w="120" w:type="dxa"/>
              <w:right w:w="60" w:type="dxa"/>
            </w:tcMar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</w:pPr>
            <w:proofErr w:type="spellStart"/>
            <w:r w:rsidRPr="00E27B6D"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  <w:t>пеницилл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6" w:space="0" w:color="FFE0BA"/>
              <w:right w:val="nil"/>
            </w:tcBorders>
            <w:shd w:val="clear" w:color="auto" w:fill="FFFAE8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</w:pPr>
            <w:r w:rsidRPr="00E27B6D"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</w:rPr>
              <w:object w:dxaOrig="1440" w:dyaOrig="1440">
                <v:shape id="_x0000_i1150" type="#_x0000_t75" style="width:20.25pt;height:18pt" o:ole="">
                  <v:imagedata r:id="rId12" o:title=""/>
                </v:shape>
                <w:control r:id="rId21" w:name="DefaultOcxName13" w:shapeid="_x0000_i1150"/>
              </w:object>
            </w:r>
          </w:p>
        </w:tc>
        <w:tc>
          <w:tcPr>
            <w:tcW w:w="1626" w:type="dxa"/>
            <w:tcBorders>
              <w:top w:val="nil"/>
              <w:left w:val="nil"/>
              <w:bottom w:val="single" w:sz="6" w:space="0" w:color="FFE0BA"/>
              <w:right w:val="nil"/>
            </w:tcBorders>
            <w:shd w:val="clear" w:color="auto" w:fill="FFFAE8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7B6D" w:rsidRPr="00E27B6D" w:rsidRDefault="00E27B6D" w:rsidP="00E2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ru-RU"/>
              </w:rPr>
            </w:pPr>
            <w:r w:rsidRPr="00E27B6D"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</w:rPr>
              <w:object w:dxaOrig="1440" w:dyaOrig="1440">
                <v:shape id="_x0000_i1153" type="#_x0000_t75" style="width:20.25pt;height:18pt" o:ole="">
                  <v:imagedata r:id="rId12" o:title=""/>
                </v:shape>
                <w:control r:id="rId22" w:name="DefaultOcxName14" w:shapeid="_x0000_i1153"/>
              </w:object>
            </w:r>
          </w:p>
        </w:tc>
      </w:tr>
    </w:tbl>
    <w:p w:rsidR="00E27B6D" w:rsidRPr="00E27B6D" w:rsidRDefault="00E27B6D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Какие грибы являются паразитами растений</w:t>
      </w:r>
    </w:p>
    <w:p w:rsidR="00E27B6D" w:rsidRPr="00E27B6D" w:rsidRDefault="00E27B6D" w:rsidP="00E27B6D">
      <w:pPr>
        <w:shd w:val="clear" w:color="auto" w:fill="FFFFFF"/>
        <w:spacing w:after="60" w:line="360" w:lineRule="atLeast"/>
        <w:ind w:left="720"/>
        <w:rPr>
          <w:rFonts w:ascii="Garamond" w:eastAsia="Times New Roman" w:hAnsi="Garamond" w:cs="Times New Roman"/>
          <w:color w:val="666666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666666"/>
          <w:szCs w:val="25"/>
          <w:lang w:eastAsia="ru-RU"/>
        </w:rPr>
        <w:t xml:space="preserve">выберите 3 </w:t>
      </w:r>
      <w:proofErr w:type="gramStart"/>
      <w:r w:rsidRPr="00E27B6D">
        <w:rPr>
          <w:rFonts w:ascii="Garamond" w:eastAsia="Times New Roman" w:hAnsi="Garamond" w:cs="Times New Roman"/>
          <w:color w:val="666666"/>
          <w:szCs w:val="25"/>
          <w:lang w:eastAsia="ru-RU"/>
        </w:rPr>
        <w:t>правильных</w:t>
      </w:r>
      <w:proofErr w:type="gramEnd"/>
      <w:r w:rsidRPr="00E27B6D">
        <w:rPr>
          <w:rFonts w:ascii="Garamond" w:eastAsia="Times New Roman" w:hAnsi="Garamond" w:cs="Times New Roman"/>
          <w:color w:val="666666"/>
          <w:szCs w:val="25"/>
          <w:lang w:eastAsia="ru-RU"/>
        </w:rPr>
        <w:t xml:space="preserve"> ответа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56" type="#_x0000_t75" style="width:20.25pt;height:18pt" o:ole="">
            <v:imagedata r:id="rId23" o:title=""/>
          </v:shape>
          <w:control r:id="rId24" w:name="DefaultOcxName15" w:shapeid="_x0000_i1156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головня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59" type="#_x0000_t75" style="width:20.25pt;height:18pt" o:ole="">
            <v:imagedata r:id="rId23" o:title=""/>
          </v:shape>
          <w:control r:id="rId25" w:name="DefaultOcxName16" w:shapeid="_x0000_i1159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бледная поганка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62" type="#_x0000_t75" style="width:20.25pt;height:18pt" o:ole="">
            <v:imagedata r:id="rId23" o:title=""/>
          </v:shape>
          <w:control r:id="rId26" w:name="DefaultOcxName17" w:shapeid="_x0000_i1162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мухомор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65" type="#_x0000_t75" style="width:20.25pt;height:18pt" o:ole="">
            <v:imagedata r:id="rId23" o:title=""/>
          </v:shape>
          <w:control r:id="rId27" w:name="DefaultOcxName18" w:shapeid="_x0000_i1165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трутовик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68" type="#_x0000_t75" style="width:20.25pt;height:18pt" o:ole="">
            <v:imagedata r:id="rId23" o:title=""/>
          </v:shape>
          <w:control r:id="rId28" w:name="DefaultOcxName19" w:shapeid="_x0000_i1168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фитофтора</w:t>
      </w:r>
    </w:p>
    <w:p w:rsidR="00E27B6D" w:rsidRPr="00E27B6D" w:rsidRDefault="00E27B6D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Какие грибы являются ядовитыми</w:t>
      </w:r>
    </w:p>
    <w:p w:rsidR="00E27B6D" w:rsidRPr="00E27B6D" w:rsidRDefault="00E27B6D" w:rsidP="00E27B6D">
      <w:pPr>
        <w:shd w:val="clear" w:color="auto" w:fill="FFFFFF"/>
        <w:spacing w:after="60" w:line="360" w:lineRule="atLeast"/>
        <w:ind w:left="720"/>
        <w:rPr>
          <w:rFonts w:ascii="Garamond" w:eastAsia="Times New Roman" w:hAnsi="Garamond" w:cs="Times New Roman"/>
          <w:color w:val="666666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666666"/>
          <w:szCs w:val="25"/>
          <w:lang w:eastAsia="ru-RU"/>
        </w:rPr>
        <w:t xml:space="preserve">выберите 3 </w:t>
      </w:r>
      <w:proofErr w:type="gramStart"/>
      <w:r w:rsidRPr="00E27B6D">
        <w:rPr>
          <w:rFonts w:ascii="Garamond" w:eastAsia="Times New Roman" w:hAnsi="Garamond" w:cs="Times New Roman"/>
          <w:color w:val="666666"/>
          <w:szCs w:val="25"/>
          <w:lang w:eastAsia="ru-RU"/>
        </w:rPr>
        <w:t>правильных</w:t>
      </w:r>
      <w:proofErr w:type="gramEnd"/>
      <w:r w:rsidRPr="00E27B6D">
        <w:rPr>
          <w:rFonts w:ascii="Garamond" w:eastAsia="Times New Roman" w:hAnsi="Garamond" w:cs="Times New Roman"/>
          <w:color w:val="666666"/>
          <w:szCs w:val="25"/>
          <w:lang w:eastAsia="ru-RU"/>
        </w:rPr>
        <w:t xml:space="preserve"> ответа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71" type="#_x0000_t75" style="width:20.25pt;height:18pt" o:ole="">
            <v:imagedata r:id="rId23" o:title=""/>
          </v:shape>
          <w:control r:id="rId29" w:name="DefaultOcxName20" w:shapeid="_x0000_i1171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боровик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74" type="#_x0000_t75" style="width:20.25pt;height:18pt" o:ole="">
            <v:imagedata r:id="rId23" o:title=""/>
          </v:shape>
          <w:control r:id="rId30" w:name="DefaultOcxName21" w:shapeid="_x0000_i1174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бледная поганка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77" type="#_x0000_t75" style="width:20.25pt;height:18pt" o:ole="">
            <v:imagedata r:id="rId23" o:title=""/>
          </v:shape>
          <w:control r:id="rId31" w:name="DefaultOcxName22" w:shapeid="_x0000_i1177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желчный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80" type="#_x0000_t75" style="width:20.25pt;height:18pt" o:ole="">
            <v:imagedata r:id="rId23" o:title=""/>
          </v:shape>
          <w:control r:id="rId32" w:name="DefaultOcxName23" w:shapeid="_x0000_i1180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моховик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lastRenderedPageBreak/>
        <w:object w:dxaOrig="1440" w:dyaOrig="1440">
          <v:shape id="_x0000_i1183" type="#_x0000_t75" style="width:20.25pt;height:18pt" o:ole="">
            <v:imagedata r:id="rId23" o:title=""/>
          </v:shape>
          <w:control r:id="rId33" w:name="DefaultOcxName24" w:shapeid="_x0000_i1183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мухомор</w:t>
      </w:r>
    </w:p>
    <w:p w:rsidR="00E27B6D" w:rsidRPr="00E27B6D" w:rsidRDefault="00E27B6D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proofErr w:type="gramStart"/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Грибы, питающиеся мертвыми органическими веществами называются</w:t>
      </w:r>
      <w:proofErr w:type="gramEnd"/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 xml:space="preserve"> ....</w:t>
      </w:r>
    </w:p>
    <w:p w:rsidR="00E27B6D" w:rsidRPr="00E27B6D" w:rsidRDefault="00E27B6D" w:rsidP="00E27B6D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87" type="#_x0000_t75" style="width:60.75pt;height:18pt" o:ole="">
            <v:imagedata r:id="rId6" o:title=""/>
          </v:shape>
          <w:control r:id="rId34" w:name="DefaultOcxName25" w:shapeid="_x0000_i1187"/>
        </w:object>
      </w:r>
    </w:p>
    <w:p w:rsidR="00E27B6D" w:rsidRPr="00E27B6D" w:rsidRDefault="00E27B6D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proofErr w:type="gramStart"/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Грибы, питающиеся живыми органическими веществами называются</w:t>
      </w:r>
      <w:proofErr w:type="gramEnd"/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 xml:space="preserve"> ....</w:t>
      </w:r>
    </w:p>
    <w:p w:rsidR="00E27B6D" w:rsidRPr="00E27B6D" w:rsidRDefault="00E27B6D" w:rsidP="00E27B6D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91" type="#_x0000_t75" style="width:60.75pt;height:18pt" o:ole="">
            <v:imagedata r:id="rId6" o:title=""/>
          </v:shape>
          <w:control r:id="rId35" w:name="DefaultOcxName26" w:shapeid="_x0000_i1191"/>
        </w:object>
      </w:r>
    </w:p>
    <w:p w:rsidR="00E27B6D" w:rsidRPr="00E27B6D" w:rsidRDefault="00E27B6D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Почему грибы перед употреблением должны подвергаться кулинарной обработке?</w:t>
      </w:r>
    </w:p>
    <w:p w:rsidR="00E27B6D" w:rsidRPr="00E27B6D" w:rsidRDefault="00E27B6D" w:rsidP="00E27B6D">
      <w:pPr>
        <w:shd w:val="clear" w:color="auto" w:fill="FFFFFF"/>
        <w:spacing w:after="60" w:line="360" w:lineRule="atLeast"/>
        <w:ind w:left="720"/>
        <w:rPr>
          <w:rFonts w:ascii="Garamond" w:eastAsia="Times New Roman" w:hAnsi="Garamond" w:cs="Times New Roman"/>
          <w:color w:val="666666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666666"/>
          <w:szCs w:val="25"/>
          <w:lang w:eastAsia="ru-RU"/>
        </w:rPr>
        <w:t>Выбери один ответ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94" type="#_x0000_t75" style="width:20.25pt;height:18pt" o:ole="">
            <v:imagedata r:id="rId12" o:title=""/>
          </v:shape>
          <w:control r:id="rId36" w:name="DefaultOcxName27" w:shapeid="_x0000_i1194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их так удобнее есть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197" type="#_x0000_t75" style="width:20.25pt;height:18pt" o:ole="">
            <v:imagedata r:id="rId12" o:title=""/>
          </v:shape>
          <w:control r:id="rId37" w:name="DefaultOcxName28" w:shapeid="_x0000_i1197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при обработке разрушаются вредные вещества, которые содержатся в грибах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200" type="#_x0000_t75" style="width:20.25pt;height:18pt" o:ole="">
            <v:imagedata r:id="rId12" o:title=""/>
          </v:shape>
          <w:control r:id="rId38" w:name="DefaultOcxName29" w:shapeid="_x0000_i1200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чтобы они были вкуснее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203" type="#_x0000_t75" style="width:20.25pt;height:18pt" o:ole="">
            <v:imagedata r:id="rId12" o:title=""/>
          </v:shape>
          <w:control r:id="rId39" w:name="DefaultOcxName30" w:shapeid="_x0000_i1203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 xml:space="preserve"> готовить грибы не обязательно,  их можно есть и </w:t>
      </w:r>
      <w:proofErr w:type="gramStart"/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сырыми</w:t>
      </w:r>
      <w:proofErr w:type="gramEnd"/>
    </w:p>
    <w:p w:rsidR="00E27B6D" w:rsidRPr="00E27B6D" w:rsidRDefault="00E27B6D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Какие грибы человек использует в кондитерской промышленности?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206" type="#_x0000_t75" style="width:20.25pt;height:18pt" o:ole="">
            <v:imagedata r:id="rId12" o:title=""/>
          </v:shape>
          <w:control r:id="rId40" w:name="DefaultOcxName31" w:shapeid="_x0000_i1206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шампиньоны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209" type="#_x0000_t75" style="width:20.25pt;height:18pt" o:ole="">
            <v:imagedata r:id="rId12" o:title=""/>
          </v:shape>
          <w:control r:id="rId41" w:name="DefaultOcxName32" w:shapeid="_x0000_i1209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</w:t>
      </w:r>
      <w:proofErr w:type="spellStart"/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мукор</w:t>
      </w:r>
      <w:proofErr w:type="spellEnd"/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212" type="#_x0000_t75" style="width:20.25pt;height:18pt" o:ole="">
            <v:imagedata r:id="rId12" o:title=""/>
          </v:shape>
          <w:control r:id="rId42" w:name="DefaultOcxName33" w:shapeid="_x0000_i1212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фитофтору</w:t>
      </w:r>
    </w:p>
    <w:p w:rsidR="00E27B6D" w:rsidRPr="00E27B6D" w:rsidRDefault="00E27B6D" w:rsidP="00E27B6D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215" type="#_x0000_t75" style="width:20.25pt;height:18pt" o:ole="">
            <v:imagedata r:id="rId12" o:title=""/>
          </v:shape>
          <w:control r:id="rId43" w:name="DefaultOcxName34" w:shapeid="_x0000_i1215"/>
        </w:object>
      </w:r>
      <w:r w:rsidRPr="00E27B6D">
        <w:rPr>
          <w:rFonts w:ascii="Garamond" w:eastAsia="Times New Roman" w:hAnsi="Garamond" w:cs="Times New Roman"/>
          <w:color w:val="3F1900"/>
          <w:szCs w:val="25"/>
          <w:lang w:eastAsia="ru-RU"/>
        </w:rPr>
        <w:t> дрожжи</w:t>
      </w:r>
    </w:p>
    <w:p w:rsidR="00E27B6D" w:rsidRPr="00E27B6D" w:rsidRDefault="00E27B6D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Плодовое тело этих грибов развивается в верхнем слое почвы. Оно имеет коричневый цвет и морщинистую форму. Грибы не только съедобны, но и являются деликатесом, 1 кг этих грибов может стоить 40 000 рублей. Для их поиска использовали свиней или специально обученных собак.</w:t>
      </w:r>
    </w:p>
    <w:p w:rsidR="00E27B6D" w:rsidRPr="00E27B6D" w:rsidRDefault="00E27B6D" w:rsidP="00E27B6D">
      <w:pPr>
        <w:shd w:val="clear" w:color="auto" w:fill="FFFFFF"/>
        <w:spacing w:after="60" w:line="360" w:lineRule="atLeast"/>
        <w:ind w:left="720"/>
        <w:rPr>
          <w:rFonts w:ascii="Garamond" w:eastAsia="Times New Roman" w:hAnsi="Garamond" w:cs="Times New Roman"/>
          <w:color w:val="666666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666666"/>
          <w:szCs w:val="25"/>
          <w:lang w:eastAsia="ru-RU"/>
        </w:rPr>
        <w:t>Узнай гриб и напиши его название</w:t>
      </w:r>
    </w:p>
    <w:p w:rsidR="00E27B6D" w:rsidRPr="00E27B6D" w:rsidRDefault="00E27B6D" w:rsidP="00E27B6D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219" type="#_x0000_t75" style="width:60.75pt;height:18pt" o:ole="">
            <v:imagedata r:id="rId6" o:title=""/>
          </v:shape>
          <w:control r:id="rId44" w:name="DefaultOcxName35" w:shapeid="_x0000_i1219"/>
        </w:object>
      </w:r>
    </w:p>
    <w:p w:rsidR="00E27B6D" w:rsidRPr="00E27B6D" w:rsidRDefault="00E27B6D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Грибы образуют так называемую сизую или зеленую плесень. Грибница образуется небольшими прямоугольными клетками. Концы вертикальных нитей имеют вид кисточек, в которых созревают споры. Эти грибы могут портить продукты, могут вызывать заболевания дыхательных путей и пищеварительных органов, но, два вида используют для получения лекарства – антибиотика, спасшего в начале 20 века многие жизни.</w:t>
      </w:r>
    </w:p>
    <w:p w:rsidR="00E27B6D" w:rsidRPr="00E27B6D" w:rsidRDefault="00E27B6D" w:rsidP="00E27B6D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223" type="#_x0000_t75" style="width:60.75pt;height:18pt" o:ole="">
            <v:imagedata r:id="rId6" o:title=""/>
          </v:shape>
          <w:control r:id="rId45" w:name="DefaultOcxName36" w:shapeid="_x0000_i1223"/>
        </w:object>
      </w:r>
    </w:p>
    <w:p w:rsidR="00E27B6D" w:rsidRPr="00E27B6D" w:rsidRDefault="00E27B6D" w:rsidP="00E27B6D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227" type="#_x0000_t75" style="width:60.75pt;height:18pt" o:ole="">
            <v:imagedata r:id="rId6" o:title=""/>
          </v:shape>
          <w:control r:id="rId46" w:name="DefaultOcxName37" w:shapeid="_x0000_i1227"/>
        </w:object>
      </w:r>
    </w:p>
    <w:p w:rsidR="00E27B6D" w:rsidRPr="00E27B6D" w:rsidRDefault="00E27B6D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 xml:space="preserve">Это паразиты – разрушители деревьев. Грибница поселяется в стволах деревьев, если кора </w:t>
      </w:r>
      <w:proofErr w:type="gramStart"/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повреждена</w:t>
      </w:r>
      <w:proofErr w:type="gramEnd"/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 xml:space="preserve"> и споры могут прорасти в древесине. Плодовые тела толстые, от 10 – 40 см в диаметре, имеют вид копытообразных наростов. Встречаются на буке, березе, ольхе. Раньше применялись для получения огня</w:t>
      </w:r>
      <w:r w:rsidRPr="00E27B6D">
        <w:rPr>
          <w:rFonts w:ascii="Garamond" w:eastAsia="Times New Roman" w:hAnsi="Garamond" w:cs="Times New Roman"/>
          <w:b/>
          <w:bCs/>
          <w:color w:val="3F1900"/>
          <w:sz w:val="24"/>
          <w:szCs w:val="25"/>
          <w:lang w:eastAsia="ru-RU"/>
        </w:rPr>
        <w:t>.</w:t>
      </w:r>
    </w:p>
    <w:p w:rsidR="00E27B6D" w:rsidRPr="00E27B6D" w:rsidRDefault="00E27B6D" w:rsidP="00E27B6D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object w:dxaOrig="1440" w:dyaOrig="1440">
          <v:shape id="_x0000_i1231" type="#_x0000_t75" style="width:60.75pt;height:18pt" o:ole="">
            <v:imagedata r:id="rId6" o:title=""/>
          </v:shape>
          <w:control r:id="rId47" w:name="DefaultOcxName38" w:shapeid="_x0000_i1231"/>
        </w:object>
      </w:r>
    </w:p>
    <w:p w:rsidR="00E27B6D" w:rsidRPr="00E27B6D" w:rsidRDefault="00E27B6D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В сосновом бору встречается обычно много маслят, а в березовом – подберезовиков. Как называется «дружба» грибов с корнями деревьев? Почему она возникает?</w:t>
      </w:r>
    </w:p>
    <w:p w:rsidR="00E27B6D" w:rsidRPr="00E27B6D" w:rsidRDefault="00E27B6D" w:rsidP="00E27B6D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color w:val="3F1900"/>
          <w:szCs w:val="25"/>
        </w:rPr>
        <w:lastRenderedPageBreak/>
        <w:object w:dxaOrig="1440" w:dyaOrig="1440">
          <v:shape id="_x0000_i1235" type="#_x0000_t75" style="width:60.75pt;height:18pt" o:ole="">
            <v:imagedata r:id="rId6" o:title=""/>
          </v:shape>
          <w:control r:id="rId48" w:name="DefaultOcxName39" w:shapeid="_x0000_i1235"/>
        </w:object>
      </w:r>
    </w:p>
    <w:p w:rsidR="00E27B6D" w:rsidRPr="00E27B6D" w:rsidRDefault="00E27B6D" w:rsidP="00E27B6D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</w:pPr>
      <w:r w:rsidRPr="00E27B6D">
        <w:rPr>
          <w:rFonts w:ascii="Garamond" w:eastAsia="Times New Roman" w:hAnsi="Garamond" w:cs="Times New Roman"/>
          <w:b/>
          <w:bCs/>
          <w:color w:val="3F1900"/>
          <w:szCs w:val="25"/>
          <w:lang w:eastAsia="ru-RU"/>
        </w:rPr>
        <w:t>Почему при сборе грибов нельзя их вырывать и разгребать верхний слой земли?</w:t>
      </w:r>
    </w:p>
    <w:p w:rsidR="002C6C3B" w:rsidRPr="00E27B6D" w:rsidRDefault="002C6C3B">
      <w:pPr>
        <w:rPr>
          <w:sz w:val="18"/>
        </w:rPr>
      </w:pPr>
    </w:p>
    <w:sectPr w:rsidR="002C6C3B" w:rsidRPr="00E27B6D" w:rsidSect="00E27B6D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8777E"/>
    <w:multiLevelType w:val="multilevel"/>
    <w:tmpl w:val="DBD8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6D"/>
    <w:rsid w:val="002C6C3B"/>
    <w:rsid w:val="008120E7"/>
    <w:rsid w:val="009E5E4A"/>
    <w:rsid w:val="00E2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choice-item-control">
    <w:name w:val="ss-choice-item-control"/>
    <w:basedOn w:val="a0"/>
    <w:rsid w:val="00E27B6D"/>
  </w:style>
  <w:style w:type="character" w:customStyle="1" w:styleId="apple-converted-space">
    <w:name w:val="apple-converted-space"/>
    <w:basedOn w:val="a0"/>
    <w:rsid w:val="00E27B6D"/>
  </w:style>
  <w:style w:type="character" w:customStyle="1" w:styleId="ss-choice-label">
    <w:name w:val="ss-choice-label"/>
    <w:basedOn w:val="a0"/>
    <w:rsid w:val="00E27B6D"/>
  </w:style>
  <w:style w:type="paragraph" w:styleId="a3">
    <w:name w:val="Balloon Text"/>
    <w:basedOn w:val="a"/>
    <w:link w:val="a4"/>
    <w:uiPriority w:val="99"/>
    <w:semiHidden/>
    <w:unhideWhenUsed/>
    <w:rsid w:val="00E2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choice-item-control">
    <w:name w:val="ss-choice-item-control"/>
    <w:basedOn w:val="a0"/>
    <w:rsid w:val="00E27B6D"/>
  </w:style>
  <w:style w:type="character" w:customStyle="1" w:styleId="apple-converted-space">
    <w:name w:val="apple-converted-space"/>
    <w:basedOn w:val="a0"/>
    <w:rsid w:val="00E27B6D"/>
  </w:style>
  <w:style w:type="character" w:customStyle="1" w:styleId="ss-choice-label">
    <w:name w:val="ss-choice-label"/>
    <w:basedOn w:val="a0"/>
    <w:rsid w:val="00E27B6D"/>
  </w:style>
  <w:style w:type="paragraph" w:styleId="a3">
    <w:name w:val="Balloon Text"/>
    <w:basedOn w:val="a"/>
    <w:link w:val="a4"/>
    <w:uiPriority w:val="99"/>
    <w:semiHidden/>
    <w:unhideWhenUsed/>
    <w:rsid w:val="00E2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0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9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9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78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6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1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4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52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27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86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7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155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8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649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3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997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0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190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28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6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4688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710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9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62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09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79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96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7038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0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1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18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48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6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595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38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55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46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5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316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08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5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44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5874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4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6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2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77080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2.wmf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image" Target="media/image3.wmf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2014-02-11T13:49:00Z</cp:lastPrinted>
  <dcterms:created xsi:type="dcterms:W3CDTF">2014-02-11T13:42:00Z</dcterms:created>
  <dcterms:modified xsi:type="dcterms:W3CDTF">2014-04-02T13:32:00Z</dcterms:modified>
</cp:coreProperties>
</file>