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57" w:rsidRPr="001A24E0" w:rsidRDefault="001A24E0">
      <w:pPr>
        <w:pStyle w:val="a5"/>
        <w:rPr>
          <w:b/>
          <w:sz w:val="28"/>
          <w:lang w:val="ru-RU"/>
        </w:rPr>
      </w:pPr>
      <w:r w:rsidRPr="001A24E0">
        <w:rPr>
          <w:b/>
          <w:sz w:val="28"/>
          <w:lang w:val="ru-RU"/>
        </w:rPr>
        <w:t>Кроссворд по теме «Бактерии»</w:t>
      </w:r>
    </w:p>
    <w:tbl>
      <w:tblPr>
        <w:tblpPr w:leftFromText="180" w:rightFromText="180" w:vertAnchor="page" w:horzAnchor="margin" w:tblpY="1307"/>
        <w:tblW w:w="0" w:type="auto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9C0C34" w:rsidTr="009C0C34">
        <w:trPr>
          <w:trHeight w:hRule="exact" w:val="430"/>
        </w:trPr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6</w:t>
            </w: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</w:tr>
      <w:tr w:rsidR="009C0C34" w:rsidTr="009C0C34">
        <w:trPr>
          <w:trHeight w:hRule="exact" w:val="430"/>
        </w:trPr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4</w:t>
            </w: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</w:tr>
      <w:tr w:rsidR="009C0C34" w:rsidTr="009C0C34">
        <w:trPr>
          <w:trHeight w:hRule="exact" w:val="430"/>
        </w:trPr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1</w:t>
            </w: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3</w:t>
            </w: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5</w:t>
            </w: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</w:tr>
      <w:tr w:rsidR="009C0C34" w:rsidTr="009C0C34">
        <w:trPr>
          <w:trHeight w:hRule="exact" w:val="430"/>
        </w:trPr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</w:tr>
      <w:tr w:rsidR="009C0C34" w:rsidTr="009C0C34">
        <w:trPr>
          <w:trHeight w:hRule="exact" w:val="430"/>
        </w:trPr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1</w:t>
            </w:r>
            <w:r>
              <w:rPr>
                <w:vertAlign w:val="superscript"/>
                <w:lang w:val="ru-RU"/>
              </w:rPr>
              <w:t>2</w:t>
            </w: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</w:tr>
      <w:tr w:rsidR="009C0C34" w:rsidTr="009C0C34">
        <w:trPr>
          <w:trHeight w:hRule="exact" w:val="430"/>
        </w:trPr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</w:tr>
      <w:tr w:rsidR="009C0C34" w:rsidTr="009C0C34">
        <w:trPr>
          <w:trHeight w:hRule="exact" w:val="430"/>
        </w:trPr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</w:tr>
      <w:tr w:rsidR="009C0C34" w:rsidTr="009C0C34">
        <w:trPr>
          <w:trHeight w:hRule="exact" w:val="430"/>
        </w:trPr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8</w:t>
            </w: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15</w:t>
            </w: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</w:tr>
      <w:tr w:rsidR="009C0C34" w:rsidTr="009C0C34">
        <w:trPr>
          <w:trHeight w:hRule="exact" w:val="430"/>
        </w:trPr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</w:tr>
      <w:tr w:rsidR="009C0C34" w:rsidTr="009C0C34">
        <w:trPr>
          <w:trHeight w:hRule="exact" w:val="430"/>
        </w:trPr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9</w:t>
            </w: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1</w:t>
            </w:r>
            <w:r>
              <w:rPr>
                <w:vertAlign w:val="superscript"/>
                <w:lang w:val="ru-RU"/>
              </w:rPr>
              <w:t>4</w:t>
            </w: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rPr>
                <w:lang w:val="ru-RU"/>
              </w:rPr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</w:tr>
      <w:tr w:rsidR="009C0C34" w:rsidTr="009C0C34">
        <w:trPr>
          <w:trHeight w:hRule="exact" w:val="430"/>
        </w:trPr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9C0C34" w:rsidRPr="00E83367" w:rsidRDefault="009C0C34" w:rsidP="009C0C34">
            <w:pPr>
              <w:pStyle w:val="a5"/>
              <w:rPr>
                <w:lang w:val="ru-RU"/>
              </w:rPr>
            </w:pPr>
            <w:r w:rsidRPr="009C0C34">
              <w:rPr>
                <w:sz w:val="16"/>
                <w:lang w:val="ru-RU"/>
              </w:rPr>
              <w:t>11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</w:tr>
      <w:tr w:rsidR="009C0C34" w:rsidTr="009C0C34">
        <w:trPr>
          <w:trHeight w:hRule="exact" w:val="430"/>
        </w:trPr>
        <w:tc>
          <w:tcPr>
            <w:tcW w:w="379" w:type="dxa"/>
            <w:shd w:val="clear" w:color="auto" w:fill="BFBFBF" w:themeFill="background1" w:themeFillShade="BF"/>
            <w:vAlign w:val="center"/>
          </w:tcPr>
          <w:p w:rsidR="009C0C34" w:rsidRPr="00A03565" w:rsidRDefault="009C0C34" w:rsidP="009C0C34">
            <w:pPr>
              <w:pStyle w:val="a5"/>
              <w:rPr>
                <w:lang w:val="ru-RU"/>
              </w:rPr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rPr>
                <w:lang w:val="ru-RU"/>
              </w:rPr>
            </w:pPr>
            <w:r w:rsidRPr="009C0C34">
              <w:rPr>
                <w:sz w:val="18"/>
                <w:lang w:val="ru-RU"/>
              </w:rPr>
              <w:t>7</w:t>
            </w: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rPr>
                <w:lang w:val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</w:tr>
      <w:tr w:rsidR="009C0C34" w:rsidTr="009C0C34">
        <w:trPr>
          <w:trHeight w:hRule="exact" w:val="430"/>
        </w:trPr>
        <w:tc>
          <w:tcPr>
            <w:tcW w:w="379" w:type="dxa"/>
            <w:shd w:val="clear" w:color="auto" w:fill="BBBBBB"/>
            <w:vAlign w:val="center"/>
          </w:tcPr>
          <w:p w:rsidR="009C0C34" w:rsidRPr="00A03565" w:rsidRDefault="009C0C34" w:rsidP="009C0C34">
            <w:pPr>
              <w:pStyle w:val="a5"/>
              <w:rPr>
                <w:lang w:val="ru-RU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  <w:r w:rsidRPr="009C0C34">
              <w:rPr>
                <w:sz w:val="18"/>
                <w:lang w:val="ru-RU"/>
              </w:rPr>
              <w:t>10</w:t>
            </w: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9C0C34" w:rsidRPr="00E83367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</w:tr>
      <w:tr w:rsidR="009C0C34" w:rsidTr="009C0C34">
        <w:trPr>
          <w:trHeight w:hRule="exact" w:val="430"/>
        </w:trPr>
        <w:tc>
          <w:tcPr>
            <w:tcW w:w="379" w:type="dxa"/>
            <w:shd w:val="clear" w:color="auto" w:fill="BFBFBF" w:themeFill="background1" w:themeFillShade="BF"/>
            <w:vAlign w:val="center"/>
          </w:tcPr>
          <w:p w:rsidR="009C0C34" w:rsidRPr="009926E8" w:rsidRDefault="009C0C34" w:rsidP="009C0C34">
            <w:pPr>
              <w:pStyle w:val="a5"/>
              <w:rPr>
                <w:lang w:val="ru-RU"/>
              </w:rPr>
            </w:pPr>
          </w:p>
        </w:tc>
        <w:tc>
          <w:tcPr>
            <w:tcW w:w="379" w:type="dxa"/>
            <w:shd w:val="clear" w:color="auto" w:fill="BFBFBF" w:themeFill="background1" w:themeFillShade="BF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FBFBF" w:themeFill="background1" w:themeFillShade="BF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FBFBF" w:themeFill="background1" w:themeFillShade="BF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FBFBF" w:themeFill="background1" w:themeFillShade="BF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FBFBF" w:themeFill="background1" w:themeFillShade="BF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FBFBF" w:themeFill="background1" w:themeFillShade="BF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FBFBF" w:themeFill="background1" w:themeFillShade="BF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FBFBF" w:themeFill="background1" w:themeFillShade="BF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Pr="00E83367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Pr="00E83367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</w:tr>
      <w:tr w:rsidR="009C0C34" w:rsidTr="009C0C34">
        <w:trPr>
          <w:trHeight w:hRule="exact" w:val="430"/>
        </w:trPr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Pr="00E83367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9C0C34" w:rsidRPr="00A03565" w:rsidRDefault="009C0C34" w:rsidP="009C0C34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13</w:t>
            </w: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</w:tr>
      <w:tr w:rsidR="009C0C34" w:rsidTr="009C0C34">
        <w:trPr>
          <w:trHeight w:hRule="exact" w:val="430"/>
        </w:trPr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FBFBF" w:themeFill="background1" w:themeFillShade="BF"/>
            <w:vAlign w:val="center"/>
          </w:tcPr>
          <w:p w:rsidR="009C0C34" w:rsidRPr="00A03565" w:rsidRDefault="009C0C34" w:rsidP="009C0C34">
            <w:pPr>
              <w:pStyle w:val="a5"/>
              <w:rPr>
                <w:lang w:val="ru-RU"/>
              </w:rPr>
            </w:pPr>
          </w:p>
        </w:tc>
        <w:tc>
          <w:tcPr>
            <w:tcW w:w="379" w:type="dxa"/>
            <w:shd w:val="clear" w:color="auto" w:fill="BFBFBF" w:themeFill="background1" w:themeFillShade="BF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FBFBF" w:themeFill="background1" w:themeFillShade="BF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FBFBF" w:themeFill="background1" w:themeFillShade="BF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FBFBF" w:themeFill="background1" w:themeFillShade="BF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FBFBF" w:themeFill="background1" w:themeFillShade="BF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FBFBF" w:themeFill="background1" w:themeFillShade="BF"/>
            <w:vAlign w:val="center"/>
          </w:tcPr>
          <w:p w:rsidR="009C0C34" w:rsidRPr="00A03565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</w:tr>
      <w:tr w:rsidR="009C0C34" w:rsidTr="009C0C34">
        <w:trPr>
          <w:trHeight w:hRule="exact" w:val="430"/>
        </w:trPr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FBFBF" w:themeFill="background1" w:themeFillShade="BF"/>
            <w:vAlign w:val="center"/>
          </w:tcPr>
          <w:p w:rsidR="009C0C34" w:rsidRPr="009926E8" w:rsidRDefault="009C0C34" w:rsidP="009C0C3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  <w:tc>
          <w:tcPr>
            <w:tcW w:w="379" w:type="dxa"/>
            <w:shd w:val="clear" w:color="auto" w:fill="BBBBBB"/>
            <w:vAlign w:val="center"/>
          </w:tcPr>
          <w:p w:rsidR="009C0C34" w:rsidRDefault="009C0C34" w:rsidP="009C0C34">
            <w:pPr>
              <w:pStyle w:val="a5"/>
              <w:jc w:val="center"/>
            </w:pPr>
          </w:p>
        </w:tc>
      </w:tr>
    </w:tbl>
    <w:p w:rsidR="00737091" w:rsidRDefault="00737091">
      <w:pPr>
        <w:pStyle w:val="a5"/>
        <w:rPr>
          <w:lang w:val="ru-RU"/>
        </w:rPr>
        <w:sectPr w:rsidR="00737091" w:rsidSect="00737091">
          <w:pgSz w:w="16838" w:h="11906" w:orient="landscape"/>
          <w:pgMar w:top="850" w:right="851" w:bottom="1701" w:left="1134" w:header="708" w:footer="708" w:gutter="0"/>
          <w:cols w:space="708"/>
          <w:docGrid w:linePitch="360"/>
        </w:sect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8446"/>
      </w:tblGrid>
      <w:tr w:rsidR="00902CDD" w:rsidRPr="00F8722A" w:rsidTr="00F8722A">
        <w:tc>
          <w:tcPr>
            <w:tcW w:w="0" w:type="auto"/>
          </w:tcPr>
          <w:p w:rsidR="00902CDD" w:rsidRPr="00F8722A" w:rsidRDefault="00902CDD" w:rsidP="00737091">
            <w:proofErr w:type="spellStart"/>
            <w:r w:rsidRPr="00F8722A">
              <w:lastRenderedPageBreak/>
              <w:t>По</w:t>
            </w:r>
            <w:proofErr w:type="spellEnd"/>
            <w:r w:rsidRPr="00F8722A">
              <w:t xml:space="preserve"> </w:t>
            </w:r>
            <w:proofErr w:type="spellStart"/>
            <w:r w:rsidRPr="00F8722A">
              <w:t>горизонтали</w:t>
            </w:r>
            <w:proofErr w:type="spellEnd"/>
            <w:r w:rsidRPr="00F8722A">
              <w:t>:</w:t>
            </w:r>
          </w:p>
        </w:tc>
      </w:tr>
      <w:tr w:rsidR="00902CDD" w:rsidRPr="001A24E0" w:rsidTr="00F8722A">
        <w:tc>
          <w:tcPr>
            <w:tcW w:w="0" w:type="auto"/>
          </w:tcPr>
          <w:p w:rsidR="00902CDD" w:rsidRPr="00F8722A" w:rsidRDefault="00902CDD" w:rsidP="00737091">
            <w:pPr>
              <w:rPr>
                <w:lang w:val="ru-RU"/>
              </w:rPr>
            </w:pPr>
            <w:proofErr w:type="gramStart"/>
            <w:r w:rsidRPr="00F8722A">
              <w:rPr>
                <w:lang w:val="ru-RU"/>
              </w:rPr>
              <w:t>2. плотная защитная стенка бактериальной клетки</w:t>
            </w:r>
            <w:r w:rsidR="00737091" w:rsidRPr="00F8722A">
              <w:rPr>
                <w:lang w:val="ru-RU"/>
              </w:rPr>
              <w:br/>
            </w:r>
            <w:r w:rsidRPr="00F8722A">
              <w:rPr>
                <w:lang w:val="ru-RU"/>
              </w:rPr>
              <w:t>7. бактерии, форма которых напоминает запятую</w:t>
            </w:r>
            <w:r w:rsidR="00737091" w:rsidRPr="00F8722A">
              <w:rPr>
                <w:lang w:val="ru-RU"/>
              </w:rPr>
              <w:br/>
            </w:r>
            <w:r w:rsidRPr="00F8722A">
              <w:rPr>
                <w:lang w:val="ru-RU"/>
              </w:rPr>
              <w:t>8. вырост оболочки клетки, помогающий передвижению бактерий</w:t>
            </w:r>
            <w:r w:rsidR="00737091" w:rsidRPr="00F8722A">
              <w:rPr>
                <w:lang w:val="ru-RU"/>
              </w:rPr>
              <w:br/>
            </w:r>
            <w:r w:rsidRPr="00F8722A">
              <w:rPr>
                <w:lang w:val="ru-RU"/>
              </w:rPr>
              <w:t>9.  деятельность некоторых видов бактерий в древние времена привела к образованию этого ценного металла</w:t>
            </w:r>
            <w:r w:rsidR="00737091" w:rsidRPr="00F8722A">
              <w:rPr>
                <w:lang w:val="ru-RU"/>
              </w:rPr>
              <w:br/>
            </w:r>
            <w:r w:rsidRPr="00F8722A">
              <w:rPr>
                <w:lang w:val="ru-RU"/>
              </w:rPr>
              <w:t>10. полужидкая часть клетки, заполняющая ее и придающая ей объем</w:t>
            </w:r>
            <w:r w:rsidR="00737091" w:rsidRPr="00F8722A">
              <w:rPr>
                <w:lang w:val="ru-RU"/>
              </w:rPr>
              <w:br/>
            </w:r>
            <w:r w:rsidRPr="00F8722A">
              <w:rPr>
                <w:lang w:val="ru-RU"/>
              </w:rPr>
              <w:t>13. бактерии гниения образуют эту составную часть земли, чем его больше, тем земля плодороднее</w:t>
            </w:r>
            <w:r w:rsidR="00737091" w:rsidRPr="00F8722A">
              <w:rPr>
                <w:lang w:val="ru-RU"/>
              </w:rPr>
              <w:br/>
            </w:r>
            <w:r w:rsidRPr="00F8722A">
              <w:rPr>
                <w:lang w:val="ru-RU"/>
              </w:rPr>
              <w:t>14. бактерии, форма</w:t>
            </w:r>
            <w:proofErr w:type="gramEnd"/>
            <w:r w:rsidRPr="00F8722A">
              <w:rPr>
                <w:lang w:val="ru-RU"/>
              </w:rPr>
              <w:t xml:space="preserve"> </w:t>
            </w:r>
            <w:proofErr w:type="gramStart"/>
            <w:r w:rsidRPr="00F8722A">
              <w:rPr>
                <w:lang w:val="ru-RU"/>
              </w:rPr>
              <w:t>которых</w:t>
            </w:r>
            <w:proofErr w:type="gramEnd"/>
            <w:r w:rsidRPr="00F8722A">
              <w:rPr>
                <w:lang w:val="ru-RU"/>
              </w:rPr>
              <w:t xml:space="preserve"> напоминает шарик</w:t>
            </w:r>
          </w:p>
        </w:tc>
      </w:tr>
    </w:tbl>
    <w:p w:rsidR="001A24E0" w:rsidRDefault="001A24E0" w:rsidP="00737091">
      <w:pPr>
        <w:sectPr w:rsidR="001A24E0" w:rsidSect="001A24E0">
          <w:type w:val="continuous"/>
          <w:pgSz w:w="16838" w:h="11906" w:orient="landscape"/>
          <w:pgMar w:top="850" w:right="851" w:bottom="1701" w:left="1134" w:header="708" w:footer="708" w:gutter="0"/>
          <w:cols w:space="708"/>
          <w:docGrid w:linePitch="360"/>
        </w:sect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8446"/>
      </w:tblGrid>
      <w:tr w:rsidR="00902CDD" w:rsidRPr="00F8722A" w:rsidTr="00F8722A">
        <w:tc>
          <w:tcPr>
            <w:tcW w:w="0" w:type="auto"/>
          </w:tcPr>
          <w:p w:rsidR="00902CDD" w:rsidRPr="00F8722A" w:rsidRDefault="00902CDD" w:rsidP="00737091">
            <w:proofErr w:type="spellStart"/>
            <w:r w:rsidRPr="00F8722A">
              <w:lastRenderedPageBreak/>
              <w:t>По</w:t>
            </w:r>
            <w:proofErr w:type="spellEnd"/>
            <w:r w:rsidRPr="00F8722A">
              <w:t xml:space="preserve"> </w:t>
            </w:r>
            <w:proofErr w:type="spellStart"/>
            <w:r w:rsidRPr="00F8722A">
              <w:t>вертикали</w:t>
            </w:r>
            <w:proofErr w:type="spellEnd"/>
            <w:r w:rsidRPr="00F8722A">
              <w:t>:</w:t>
            </w:r>
          </w:p>
        </w:tc>
      </w:tr>
      <w:tr w:rsidR="00902CDD" w:rsidRPr="001A24E0" w:rsidTr="00F8722A">
        <w:tc>
          <w:tcPr>
            <w:tcW w:w="0" w:type="auto"/>
          </w:tcPr>
          <w:p w:rsidR="00902CDD" w:rsidRPr="00F8722A" w:rsidRDefault="00902CDD" w:rsidP="00737091">
            <w:pPr>
              <w:rPr>
                <w:lang w:val="ru-RU"/>
              </w:rPr>
            </w:pPr>
            <w:proofErr w:type="gramStart"/>
            <w:r w:rsidRPr="00F8722A">
              <w:rPr>
                <w:lang w:val="ru-RU"/>
              </w:rPr>
              <w:t>1. многочисленные выросты  оболочки, которые помогают бактерии прикрепляться к  другим организмам или предметам</w:t>
            </w:r>
            <w:r w:rsidR="00F8722A" w:rsidRPr="00F8722A">
              <w:rPr>
                <w:lang w:val="ru-RU"/>
              </w:rPr>
              <w:br/>
            </w:r>
            <w:r w:rsidRPr="00F8722A">
              <w:rPr>
                <w:lang w:val="ru-RU"/>
              </w:rPr>
              <w:t>3. молочно – кислый продукт питания человека, созданные с помощью бактерий</w:t>
            </w:r>
            <w:r w:rsidR="00F8722A" w:rsidRPr="00F8722A">
              <w:rPr>
                <w:lang w:val="ru-RU"/>
              </w:rPr>
              <w:br/>
            </w:r>
            <w:r w:rsidRPr="00F8722A">
              <w:rPr>
                <w:lang w:val="ru-RU"/>
              </w:rPr>
              <w:t>4. состояние бактерий, при котором она может выдерживать долгое время неблагоприятные факторы</w:t>
            </w:r>
            <w:r w:rsidR="00F8722A" w:rsidRPr="00F8722A">
              <w:rPr>
                <w:lang w:val="ru-RU"/>
              </w:rPr>
              <w:br/>
            </w:r>
            <w:r w:rsidRPr="00F8722A">
              <w:rPr>
                <w:lang w:val="ru-RU"/>
              </w:rPr>
              <w:t>5.  бактерии, питающиеся  мертвыми органическими веществами</w:t>
            </w:r>
            <w:r w:rsidR="00F8722A" w:rsidRPr="00F8722A">
              <w:rPr>
                <w:lang w:val="ru-RU"/>
              </w:rPr>
              <w:br/>
            </w:r>
            <w:r w:rsidRPr="00F8722A">
              <w:rPr>
                <w:lang w:val="ru-RU"/>
              </w:rPr>
              <w:t>6. колония шаровидных бактерий, напоминающая виноградную гроздь</w:t>
            </w:r>
            <w:r w:rsidR="00F8722A" w:rsidRPr="00F8722A">
              <w:rPr>
                <w:lang w:val="ru-RU"/>
              </w:rPr>
              <w:br/>
            </w:r>
            <w:r w:rsidRPr="00F8722A">
              <w:rPr>
                <w:lang w:val="ru-RU"/>
              </w:rPr>
              <w:t>11. опасное бактериальное заболевание человека</w:t>
            </w:r>
            <w:r w:rsidR="00F8722A" w:rsidRPr="00F8722A">
              <w:rPr>
                <w:lang w:val="ru-RU"/>
              </w:rPr>
              <w:br/>
            </w:r>
            <w:r w:rsidRPr="00F8722A">
              <w:rPr>
                <w:lang w:val="ru-RU"/>
              </w:rPr>
              <w:t>12. опасное бактериальное заболевание человека</w:t>
            </w:r>
            <w:r w:rsidR="00F8722A" w:rsidRPr="00F8722A">
              <w:rPr>
                <w:lang w:val="ru-RU"/>
              </w:rPr>
              <w:br/>
            </w:r>
            <w:r w:rsidR="005C5AC3" w:rsidRPr="00F8722A">
              <w:rPr>
                <w:lang w:val="ru-RU"/>
              </w:rPr>
              <w:t>15.  бактерии</w:t>
            </w:r>
            <w:proofErr w:type="gramEnd"/>
            <w:r w:rsidR="005C5AC3" w:rsidRPr="00F8722A">
              <w:rPr>
                <w:lang w:val="ru-RU"/>
              </w:rPr>
              <w:t xml:space="preserve">, </w:t>
            </w:r>
            <w:proofErr w:type="gramStart"/>
            <w:r w:rsidR="005C5AC3" w:rsidRPr="00F8722A">
              <w:rPr>
                <w:lang w:val="ru-RU"/>
              </w:rPr>
              <w:t xml:space="preserve">разлагающие  органическое </w:t>
            </w:r>
            <w:r w:rsidR="005C5AC3" w:rsidRPr="003A6FB8">
              <w:rPr>
                <w:lang w:val="ru-RU"/>
              </w:rPr>
              <w:t>вещество  до неорганического,  а также,   вызывающие порчу продуктов питания.</w:t>
            </w:r>
            <w:proofErr w:type="gramEnd"/>
          </w:p>
        </w:tc>
      </w:tr>
    </w:tbl>
    <w:p w:rsidR="001A24E0" w:rsidRDefault="001A24E0" w:rsidP="00737091">
      <w:pPr>
        <w:rPr>
          <w:lang w:val="ru-RU"/>
        </w:rPr>
        <w:sectPr w:rsidR="001A24E0" w:rsidSect="001A24E0">
          <w:type w:val="continuous"/>
          <w:pgSz w:w="16838" w:h="11906" w:orient="landscape"/>
          <w:pgMar w:top="850" w:right="851" w:bottom="1701" w:left="1134" w:header="708" w:footer="708" w:gutter="0"/>
          <w:cols w:space="708"/>
          <w:docGrid w:linePitch="360"/>
        </w:sect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22"/>
      </w:tblGrid>
      <w:tr w:rsidR="00737091" w:rsidRPr="00F8722A" w:rsidTr="00F8722A">
        <w:tc>
          <w:tcPr>
            <w:tcW w:w="0" w:type="auto"/>
          </w:tcPr>
          <w:p w:rsidR="00737091" w:rsidRPr="00F8722A" w:rsidRDefault="00737091" w:rsidP="00737091"/>
        </w:tc>
      </w:tr>
      <w:tr w:rsidR="00737091" w:rsidRPr="001A24E0" w:rsidTr="00F8722A">
        <w:tc>
          <w:tcPr>
            <w:tcW w:w="0" w:type="auto"/>
          </w:tcPr>
          <w:p w:rsidR="00737091" w:rsidRPr="00F8722A" w:rsidRDefault="00737091" w:rsidP="00737091">
            <w:pPr>
              <w:rPr>
                <w:lang w:val="ru-RU"/>
              </w:rPr>
            </w:pPr>
          </w:p>
        </w:tc>
      </w:tr>
      <w:tr w:rsidR="00737091" w:rsidRPr="00F8722A" w:rsidTr="00F8722A">
        <w:tc>
          <w:tcPr>
            <w:tcW w:w="0" w:type="auto"/>
          </w:tcPr>
          <w:p w:rsidR="00737091" w:rsidRPr="00F8722A" w:rsidRDefault="00737091" w:rsidP="00737091"/>
        </w:tc>
      </w:tr>
      <w:tr w:rsidR="00737091" w:rsidRPr="001A24E0" w:rsidTr="00F8722A">
        <w:trPr>
          <w:trHeight w:val="160"/>
        </w:trPr>
        <w:tc>
          <w:tcPr>
            <w:tcW w:w="0" w:type="auto"/>
          </w:tcPr>
          <w:p w:rsidR="00737091" w:rsidRPr="00F8722A" w:rsidRDefault="00737091" w:rsidP="00737091">
            <w:pPr>
              <w:rPr>
                <w:lang w:val="ru-RU"/>
              </w:rPr>
            </w:pPr>
          </w:p>
        </w:tc>
      </w:tr>
    </w:tbl>
    <w:p w:rsidR="00902CDD" w:rsidRPr="003A6FB8" w:rsidRDefault="00902CDD" w:rsidP="00737091">
      <w:pPr>
        <w:rPr>
          <w:lang w:val="ru-RU"/>
        </w:rPr>
      </w:pPr>
      <w:bookmarkStart w:id="0" w:name="_GoBack"/>
      <w:bookmarkEnd w:id="0"/>
    </w:p>
    <w:p w:rsidR="00902CDD" w:rsidRPr="003A6FB8" w:rsidRDefault="00902CDD" w:rsidP="00737091">
      <w:pPr>
        <w:rPr>
          <w:lang w:val="ru-RU"/>
        </w:rPr>
      </w:pPr>
    </w:p>
    <w:p w:rsidR="00737091" w:rsidRDefault="00737091">
      <w:pPr>
        <w:rPr>
          <w:lang w:val="ru-RU"/>
        </w:rPr>
        <w:sectPr w:rsidR="00737091" w:rsidSect="00737091">
          <w:type w:val="continuous"/>
          <w:pgSz w:w="16838" w:h="11906" w:orient="landscape"/>
          <w:pgMar w:top="850" w:right="851" w:bottom="1701" w:left="1134" w:header="708" w:footer="708" w:gutter="0"/>
          <w:cols w:num="2" w:space="708"/>
          <w:docGrid w:linePitch="360"/>
        </w:sectPr>
      </w:pPr>
    </w:p>
    <w:p w:rsidR="00737091" w:rsidRDefault="00737091">
      <w:pPr>
        <w:rPr>
          <w:lang w:val="ru-RU"/>
        </w:rPr>
      </w:pPr>
      <w:r>
        <w:rPr>
          <w:lang w:val="ru-RU"/>
        </w:rPr>
        <w:lastRenderedPageBreak/>
        <w:br w:type="page"/>
      </w:r>
    </w:p>
    <w:p w:rsidR="00902CDD" w:rsidRDefault="00902CDD">
      <w:pPr>
        <w:rPr>
          <w:lang w:val="ru-RU"/>
        </w:rPr>
      </w:pPr>
    </w:p>
    <w:p w:rsidR="00902CDD" w:rsidRDefault="00902CDD">
      <w:pPr>
        <w:rPr>
          <w:lang w:val="ru-RU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026"/>
        <w:gridCol w:w="2022"/>
      </w:tblGrid>
      <w:tr w:rsidR="00902CDD" w:rsidRPr="005C5AC3" w:rsidTr="00DF1AC6">
        <w:tc>
          <w:tcPr>
            <w:tcW w:w="0" w:type="auto"/>
          </w:tcPr>
          <w:p w:rsidR="00902CDD" w:rsidRPr="005C5AC3" w:rsidRDefault="00902CDD" w:rsidP="00DF1AC6">
            <w:pPr>
              <w:pStyle w:val="a5"/>
              <w:rPr>
                <w:lang w:val="ru-RU"/>
              </w:rPr>
            </w:pPr>
            <w:r w:rsidRPr="005C5AC3">
              <w:rPr>
                <w:lang w:val="ru-RU"/>
              </w:rPr>
              <w:t>По горизонтали:</w:t>
            </w:r>
          </w:p>
        </w:tc>
        <w:tc>
          <w:tcPr>
            <w:tcW w:w="0" w:type="auto"/>
          </w:tcPr>
          <w:p w:rsidR="00902CDD" w:rsidRPr="005C5AC3" w:rsidRDefault="00902CDD" w:rsidP="00DF1AC6">
            <w:pPr>
              <w:pStyle w:val="a5"/>
              <w:rPr>
                <w:lang w:val="ru-RU"/>
              </w:rPr>
            </w:pPr>
            <w:r w:rsidRPr="005C5AC3">
              <w:rPr>
                <w:lang w:val="ru-RU"/>
              </w:rPr>
              <w:t>По вертикали:</w:t>
            </w:r>
          </w:p>
        </w:tc>
      </w:tr>
      <w:tr w:rsidR="00902CDD" w:rsidTr="00DF1AC6">
        <w:tc>
          <w:tcPr>
            <w:tcW w:w="0" w:type="auto"/>
          </w:tcPr>
          <w:p w:rsidR="00902CDD" w:rsidRPr="00902CDD" w:rsidRDefault="00902CDD" w:rsidP="00DF1AC6">
            <w:pPr>
              <w:pStyle w:val="a5"/>
              <w:rPr>
                <w:lang w:val="ru-RU"/>
              </w:rPr>
            </w:pPr>
            <w:r w:rsidRPr="00902CDD">
              <w:rPr>
                <w:lang w:val="ru-RU"/>
              </w:rPr>
              <w:t>2. оболочка</w:t>
            </w:r>
          </w:p>
          <w:p w:rsidR="00902CDD" w:rsidRPr="00902CDD" w:rsidRDefault="00902CDD" w:rsidP="00DF1AC6">
            <w:pPr>
              <w:pStyle w:val="a5"/>
              <w:rPr>
                <w:lang w:val="ru-RU"/>
              </w:rPr>
            </w:pPr>
            <w:r w:rsidRPr="00902CDD">
              <w:rPr>
                <w:lang w:val="ru-RU"/>
              </w:rPr>
              <w:t>7. спирохеты</w:t>
            </w:r>
          </w:p>
          <w:p w:rsidR="00902CDD" w:rsidRPr="00902CDD" w:rsidRDefault="00902CDD" w:rsidP="00DF1AC6">
            <w:pPr>
              <w:pStyle w:val="a5"/>
              <w:rPr>
                <w:lang w:val="ru-RU"/>
              </w:rPr>
            </w:pPr>
            <w:r w:rsidRPr="00902CDD">
              <w:rPr>
                <w:lang w:val="ru-RU"/>
              </w:rPr>
              <w:t>8. жгутик</w:t>
            </w:r>
          </w:p>
          <w:p w:rsidR="00902CDD" w:rsidRPr="00902CDD" w:rsidRDefault="00902CDD" w:rsidP="00DF1AC6">
            <w:pPr>
              <w:pStyle w:val="a5"/>
              <w:rPr>
                <w:lang w:val="ru-RU"/>
              </w:rPr>
            </w:pPr>
            <w:r w:rsidRPr="00902CDD">
              <w:rPr>
                <w:lang w:val="ru-RU"/>
              </w:rPr>
              <w:t>9. железо</w:t>
            </w:r>
          </w:p>
          <w:p w:rsidR="00902CDD" w:rsidRPr="00902CDD" w:rsidRDefault="00902CDD" w:rsidP="00DF1AC6">
            <w:pPr>
              <w:pStyle w:val="a5"/>
              <w:rPr>
                <w:lang w:val="ru-RU"/>
              </w:rPr>
            </w:pPr>
            <w:r w:rsidRPr="00902CDD">
              <w:rPr>
                <w:lang w:val="ru-RU"/>
              </w:rPr>
              <w:t>10. цитоплазма</w:t>
            </w:r>
          </w:p>
          <w:p w:rsidR="00902CDD" w:rsidRPr="00902CDD" w:rsidRDefault="00902CDD" w:rsidP="00DF1AC6">
            <w:pPr>
              <w:pStyle w:val="a5"/>
              <w:rPr>
                <w:lang w:val="ru-RU"/>
              </w:rPr>
            </w:pPr>
            <w:r w:rsidRPr="00902CDD">
              <w:rPr>
                <w:lang w:val="ru-RU"/>
              </w:rPr>
              <w:t>13. перегной</w:t>
            </w:r>
          </w:p>
          <w:p w:rsidR="00902CDD" w:rsidRPr="005C5AC3" w:rsidRDefault="00902CDD" w:rsidP="00DF1AC6">
            <w:pPr>
              <w:pStyle w:val="a5"/>
              <w:rPr>
                <w:lang w:val="ru-RU"/>
              </w:rPr>
            </w:pPr>
            <w:r w:rsidRPr="005C5AC3">
              <w:rPr>
                <w:lang w:val="ru-RU"/>
              </w:rPr>
              <w:t>14. кокки</w:t>
            </w:r>
          </w:p>
        </w:tc>
        <w:tc>
          <w:tcPr>
            <w:tcW w:w="0" w:type="auto"/>
          </w:tcPr>
          <w:p w:rsidR="00902CDD" w:rsidRPr="00902CDD" w:rsidRDefault="00902CDD" w:rsidP="00DF1AC6">
            <w:pPr>
              <w:pStyle w:val="a5"/>
              <w:rPr>
                <w:lang w:val="ru-RU"/>
              </w:rPr>
            </w:pPr>
            <w:r w:rsidRPr="00902CDD">
              <w:rPr>
                <w:lang w:val="ru-RU"/>
              </w:rPr>
              <w:t>1. ворсинки</w:t>
            </w:r>
          </w:p>
          <w:p w:rsidR="00902CDD" w:rsidRPr="00902CDD" w:rsidRDefault="00902CDD" w:rsidP="00DF1AC6">
            <w:pPr>
              <w:pStyle w:val="a5"/>
              <w:rPr>
                <w:lang w:val="ru-RU"/>
              </w:rPr>
            </w:pPr>
            <w:r w:rsidRPr="00902CDD">
              <w:rPr>
                <w:lang w:val="ru-RU"/>
              </w:rPr>
              <w:t>3. йогурт</w:t>
            </w:r>
          </w:p>
          <w:p w:rsidR="00902CDD" w:rsidRPr="00902CDD" w:rsidRDefault="00902CDD" w:rsidP="00DF1AC6">
            <w:pPr>
              <w:pStyle w:val="a5"/>
              <w:rPr>
                <w:lang w:val="ru-RU"/>
              </w:rPr>
            </w:pPr>
            <w:r w:rsidRPr="00902CDD">
              <w:rPr>
                <w:lang w:val="ru-RU"/>
              </w:rPr>
              <w:t>4. спора</w:t>
            </w:r>
          </w:p>
          <w:p w:rsidR="00902CDD" w:rsidRPr="00902CDD" w:rsidRDefault="00902CDD" w:rsidP="00DF1AC6">
            <w:pPr>
              <w:pStyle w:val="a5"/>
              <w:rPr>
                <w:lang w:val="ru-RU"/>
              </w:rPr>
            </w:pPr>
            <w:r w:rsidRPr="00902CDD">
              <w:rPr>
                <w:lang w:val="ru-RU"/>
              </w:rPr>
              <w:t xml:space="preserve">5. </w:t>
            </w:r>
            <w:proofErr w:type="spellStart"/>
            <w:r w:rsidRPr="00902CDD">
              <w:rPr>
                <w:lang w:val="ru-RU"/>
              </w:rPr>
              <w:t>сапротрофы</w:t>
            </w:r>
            <w:proofErr w:type="spellEnd"/>
          </w:p>
          <w:p w:rsidR="00902CDD" w:rsidRPr="00902CDD" w:rsidRDefault="00902CDD" w:rsidP="00DF1AC6">
            <w:pPr>
              <w:pStyle w:val="a5"/>
              <w:rPr>
                <w:lang w:val="ru-RU"/>
              </w:rPr>
            </w:pPr>
            <w:r w:rsidRPr="00902CDD">
              <w:rPr>
                <w:lang w:val="ru-RU"/>
              </w:rPr>
              <w:t>6. стафилококки</w:t>
            </w:r>
          </w:p>
          <w:p w:rsidR="00902CDD" w:rsidRPr="00902CDD" w:rsidRDefault="00902CDD" w:rsidP="00DF1AC6">
            <w:pPr>
              <w:pStyle w:val="a5"/>
              <w:rPr>
                <w:lang w:val="ru-RU"/>
              </w:rPr>
            </w:pPr>
            <w:r w:rsidRPr="00902CDD">
              <w:rPr>
                <w:lang w:val="ru-RU"/>
              </w:rPr>
              <w:t>11. холера</w:t>
            </w:r>
          </w:p>
          <w:p w:rsidR="00902CDD" w:rsidRDefault="00902CDD" w:rsidP="00DF1AC6">
            <w:pPr>
              <w:pStyle w:val="a5"/>
            </w:pPr>
            <w:r>
              <w:t xml:space="preserve">12. </w:t>
            </w:r>
            <w:proofErr w:type="spellStart"/>
            <w:r>
              <w:t>туберкулез</w:t>
            </w:r>
            <w:proofErr w:type="spellEnd"/>
          </w:p>
          <w:p w:rsidR="00902CDD" w:rsidRDefault="00902CDD" w:rsidP="00DF1AC6">
            <w:pPr>
              <w:pStyle w:val="a5"/>
            </w:pPr>
            <w:r>
              <w:t xml:space="preserve">15. </w:t>
            </w:r>
            <w:proofErr w:type="spellStart"/>
            <w:r>
              <w:t>гниения</w:t>
            </w:r>
            <w:proofErr w:type="spellEnd"/>
          </w:p>
        </w:tc>
      </w:tr>
    </w:tbl>
    <w:p w:rsidR="00902CDD" w:rsidRPr="00902CDD" w:rsidRDefault="00902CDD">
      <w:pPr>
        <w:rPr>
          <w:lang w:val="ru-RU"/>
        </w:rPr>
      </w:pPr>
    </w:p>
    <w:sectPr w:rsidR="00902CDD" w:rsidRPr="00902CDD" w:rsidSect="00737091">
      <w:type w:val="continuous"/>
      <w:pgSz w:w="16838" w:h="11906" w:orient="landscape"/>
      <w:pgMar w:top="850" w:right="851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590D07"/>
    <w:rsid w:val="00011C8B"/>
    <w:rsid w:val="001A24E0"/>
    <w:rsid w:val="00340457"/>
    <w:rsid w:val="003A6FB8"/>
    <w:rsid w:val="004E29B3"/>
    <w:rsid w:val="00590D07"/>
    <w:rsid w:val="005C5AC3"/>
    <w:rsid w:val="00737091"/>
    <w:rsid w:val="00784D58"/>
    <w:rsid w:val="008C190F"/>
    <w:rsid w:val="008D6863"/>
    <w:rsid w:val="00902CDD"/>
    <w:rsid w:val="009926E8"/>
    <w:rsid w:val="009C0C34"/>
    <w:rsid w:val="00A03565"/>
    <w:rsid w:val="00B86B75"/>
    <w:rsid w:val="00BC48D5"/>
    <w:rsid w:val="00C36279"/>
    <w:rsid w:val="00E315A3"/>
    <w:rsid w:val="00E83367"/>
    <w:rsid w:val="00F872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paragraph" w:styleId="a7">
    <w:name w:val="Balloon Text"/>
    <w:basedOn w:val="a1"/>
    <w:link w:val="a8"/>
    <w:rsid w:val="00F8722A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rsid w:val="00F87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350B3-2928-4E30-92D6-A996B82C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8</cp:revision>
  <cp:lastPrinted>2013-12-19T16:01:00Z</cp:lastPrinted>
  <dcterms:created xsi:type="dcterms:W3CDTF">2013-12-17T12:53:00Z</dcterms:created>
  <dcterms:modified xsi:type="dcterms:W3CDTF">2014-04-02T15:23:00Z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2013-12-17T16:53:29Z</dcterms:created>
  <dcterms:modified xmlns:xsi="http://www.w3.org/2001/XMLSchema-instance" xmlns:dcterms="http://purl.org/dc/terms/" xsi:type="dcterms:W3CDTF">2013-12-17T16:53:29Z</dcterms:modified>
</ns0:coreProperties>
</file>