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8" w:rsidRPr="00441FA8" w:rsidRDefault="00C969F8" w:rsidP="00C969F8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A8">
        <w:rPr>
          <w:rFonts w:ascii="Times New Roman" w:hAnsi="Times New Roman" w:cs="Times New Roman"/>
          <w:sz w:val="28"/>
          <w:szCs w:val="28"/>
          <w:lang w:val="ru-RU"/>
        </w:rPr>
        <w:t>Некоммерческое партнерство высшего профессионального образования</w:t>
      </w:r>
    </w:p>
    <w:p w:rsidR="00C969F8" w:rsidRPr="00441FA8" w:rsidRDefault="00C969F8" w:rsidP="00C969F8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A8">
        <w:rPr>
          <w:rFonts w:ascii="Times New Roman" w:hAnsi="Times New Roman" w:cs="Times New Roman"/>
          <w:sz w:val="28"/>
          <w:szCs w:val="28"/>
          <w:lang w:val="ru-RU"/>
        </w:rPr>
        <w:t>«Прикамский социальный институт»</w:t>
      </w: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C969F8">
        <w:rPr>
          <w:rFonts w:ascii="Times New Roman" w:hAnsi="Times New Roman" w:cs="Times New Roman"/>
          <w:sz w:val="52"/>
          <w:szCs w:val="52"/>
          <w:lang w:val="ru-RU"/>
        </w:rPr>
        <w:t>Выпускная работа</w:t>
      </w:r>
    </w:p>
    <w:p w:rsidR="00C969F8" w:rsidRPr="00C969F8" w:rsidRDefault="00C969F8" w:rsidP="00C969F8">
      <w:pPr>
        <w:ind w:firstLine="54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C969F8" w:rsidRPr="00C969F8" w:rsidRDefault="00C969F8" w:rsidP="00C969F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C969F8">
        <w:rPr>
          <w:rFonts w:ascii="Times New Roman" w:hAnsi="Times New Roman" w:cs="Times New Roman"/>
          <w:sz w:val="48"/>
          <w:szCs w:val="48"/>
          <w:lang w:val="ru-RU"/>
        </w:rPr>
        <w:t>Мотивация профессионального развития педагогов как средство повышения эффективности деятельности образовательного учреждения</w:t>
      </w: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69F8" w:rsidRDefault="00850255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Исполнитель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C969F8" w:rsidRPr="00C969F8">
        <w:rPr>
          <w:rFonts w:ascii="Times New Roman" w:hAnsi="Times New Roman" w:cs="Times New Roman"/>
          <w:sz w:val="32"/>
          <w:szCs w:val="32"/>
          <w:lang w:val="ru-RU"/>
        </w:rPr>
        <w:t>Л.Н.Менгазиева</w:t>
      </w:r>
      <w:r w:rsidR="00D77EE7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850255" w:rsidRDefault="00850255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D77EE7"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уководитель </w:t>
      </w:r>
    </w:p>
    <w:p w:rsidR="00850255" w:rsidRDefault="00850255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МАОУ «СОШ №1»</w:t>
      </w:r>
    </w:p>
    <w:p w:rsidR="00850255" w:rsidRPr="00C969F8" w:rsidRDefault="00850255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Г. Соликамск</w:t>
      </w:r>
    </w:p>
    <w:p w:rsidR="00C969F8" w:rsidRPr="00C969F8" w:rsidRDefault="00C969F8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969F8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C969F8" w:rsidRPr="00C969F8" w:rsidRDefault="00C969F8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69F8" w:rsidRPr="00C969F8" w:rsidRDefault="00850255" w:rsidP="00C969F8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Руководитель: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C969F8" w:rsidRPr="00C969F8">
        <w:rPr>
          <w:rFonts w:ascii="Times New Roman" w:hAnsi="Times New Roman" w:cs="Times New Roman"/>
          <w:sz w:val="32"/>
          <w:szCs w:val="32"/>
          <w:lang w:val="ru-RU"/>
        </w:rPr>
        <w:t>Т.А.Графская</w:t>
      </w: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both"/>
        <w:rPr>
          <w:sz w:val="28"/>
          <w:szCs w:val="28"/>
          <w:lang w:val="ru-RU"/>
        </w:rPr>
      </w:pPr>
    </w:p>
    <w:p w:rsidR="00C969F8" w:rsidRPr="00C969F8" w:rsidRDefault="00C969F8" w:rsidP="00850255">
      <w:pPr>
        <w:ind w:firstLine="0"/>
        <w:jc w:val="both"/>
        <w:rPr>
          <w:sz w:val="28"/>
          <w:szCs w:val="28"/>
          <w:lang w:val="ru-RU"/>
        </w:rPr>
      </w:pPr>
    </w:p>
    <w:p w:rsidR="00C969F8" w:rsidRPr="00C969F8" w:rsidRDefault="00C969F8" w:rsidP="00C969F8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69F8">
        <w:rPr>
          <w:rFonts w:ascii="Times New Roman" w:hAnsi="Times New Roman" w:cs="Times New Roman"/>
          <w:sz w:val="28"/>
          <w:szCs w:val="28"/>
          <w:lang w:val="ru-RU"/>
        </w:rPr>
        <w:t>Пермь 2011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AB0" w:rsidRPr="00C969F8" w:rsidRDefault="00B83AB0" w:rsidP="00B83AB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69F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Введение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3-4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Глава 1. Мотивация профессионального развития педагогов </w:t>
      </w:r>
    </w:p>
    <w:p w:rsidR="00B83AB0" w:rsidRPr="008F3C21" w:rsidRDefault="00B83AB0" w:rsidP="000248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учреждения: теоретический аспект вопроса.</w:t>
      </w:r>
    </w:p>
    <w:p w:rsidR="00B83AB0" w:rsidRPr="0002481B" w:rsidRDefault="00B83AB0" w:rsidP="0002481B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Понятие мотивации и профессионального развития.</w:t>
      </w:r>
      <w:r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5-6</w:t>
      </w:r>
    </w:p>
    <w:p w:rsidR="00B83AB0" w:rsidRPr="0002481B" w:rsidRDefault="00B83AB0" w:rsidP="0002481B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Теории мотивации.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6-10</w:t>
      </w:r>
    </w:p>
    <w:p w:rsidR="0002481B" w:rsidRPr="0002481B" w:rsidRDefault="00B83AB0" w:rsidP="0002481B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Мотивы профессионального развития педагогов </w:t>
      </w:r>
    </w:p>
    <w:p w:rsidR="00B83AB0" w:rsidRPr="008F3C21" w:rsidRDefault="00B83AB0" w:rsidP="0002481B">
      <w:pPr>
        <w:pStyle w:val="ac"/>
        <w:ind w:left="76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учреждения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10-12</w:t>
      </w:r>
    </w:p>
    <w:p w:rsidR="0002481B" w:rsidRPr="0002481B" w:rsidRDefault="00B83AB0" w:rsidP="0002481B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2481B">
        <w:rPr>
          <w:rFonts w:ascii="Times New Roman" w:hAnsi="Times New Roman" w:cs="Times New Roman"/>
          <w:sz w:val="24"/>
          <w:szCs w:val="24"/>
          <w:lang w:val="ru-RU"/>
        </w:rPr>
        <w:t>Выбор пу</w:t>
      </w:r>
      <w:r w:rsidR="009B7804"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тей мотивации педагогов.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12-15</w:t>
      </w:r>
    </w:p>
    <w:p w:rsidR="0002481B" w:rsidRDefault="009B7804" w:rsidP="0002481B">
      <w:pPr>
        <w:pStyle w:val="ac"/>
        <w:ind w:left="76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Методы </w:t>
      </w:r>
      <w:r w:rsidR="00B83AB0"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B29"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и приемы мотивирования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</w:p>
    <w:p w:rsidR="00B83AB0" w:rsidRPr="0002481B" w:rsidRDefault="00B83AB0" w:rsidP="0002481B">
      <w:pPr>
        <w:pStyle w:val="ac"/>
        <w:ind w:left="76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2481B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общеобразовательной школы 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481B" w:rsidRDefault="00B83AB0" w:rsidP="000248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Глава 2. Экспериментальная работа по изучению </w:t>
      </w:r>
    </w:p>
    <w:p w:rsidR="00B83AB0" w:rsidRPr="008F3C21" w:rsidRDefault="00B83AB0" w:rsidP="0002481B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мотивации профессионального развития педагогов МАОУ «Средняя общеобразовательная школа № 1» города Соликамска Пермского края</w:t>
      </w:r>
    </w:p>
    <w:p w:rsidR="0002481B" w:rsidRDefault="0002481B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 исследования</w:t>
      </w: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 мотивации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развития педагогов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МАОУ «Средняя общеобразовательная школа № 1» </w:t>
      </w:r>
    </w:p>
    <w:p w:rsidR="00B83AB0" w:rsidRPr="008F3C21" w:rsidRDefault="00B83AB0" w:rsidP="000248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города Соликамска Пермского края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16-26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путей мотивации 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развития педагогов как средства 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эффективности управления образовательным </w:t>
      </w:r>
    </w:p>
    <w:p w:rsidR="00B83AB0" w:rsidRPr="008F3C21" w:rsidRDefault="00B83AB0" w:rsidP="000248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учреждением 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.1. Рекомендации по повышению мотивации 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развития педагогов </w:t>
      </w:r>
    </w:p>
    <w:p w:rsidR="00B83AB0" w:rsidRPr="008F3C21" w:rsidRDefault="00A555A5" w:rsidP="000248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26-27</w:t>
      </w:r>
    </w:p>
    <w:p w:rsidR="0002481B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.2. Разработка </w:t>
      </w:r>
      <w:r w:rsidR="009B7804">
        <w:rPr>
          <w:rFonts w:ascii="Times New Roman" w:hAnsi="Times New Roman" w:cs="Times New Roman"/>
          <w:sz w:val="24"/>
          <w:szCs w:val="24"/>
          <w:lang w:val="ru-RU"/>
        </w:rPr>
        <w:t xml:space="preserve">модели </w:t>
      </w:r>
      <w:r w:rsidR="00A501ED">
        <w:rPr>
          <w:rFonts w:ascii="Times New Roman" w:hAnsi="Times New Roman" w:cs="Times New Roman"/>
          <w:sz w:val="24"/>
          <w:szCs w:val="24"/>
          <w:lang w:val="ru-RU"/>
        </w:rPr>
        <w:t>руководства мотивацией</w:t>
      </w: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профессионального развития педагогов</w:t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481B">
        <w:rPr>
          <w:rFonts w:ascii="Times New Roman" w:hAnsi="Times New Roman" w:cs="Times New Roman"/>
          <w:sz w:val="24"/>
          <w:szCs w:val="24"/>
          <w:lang w:val="ru-RU"/>
        </w:rPr>
        <w:tab/>
        <w:t>Стр. 28-</w:t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>29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</w:t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  <w:t>Стр. 30</w:t>
      </w: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AB0" w:rsidRPr="008F3C21" w:rsidRDefault="00B83AB0" w:rsidP="00B83A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3C21">
        <w:rPr>
          <w:rFonts w:ascii="Times New Roman" w:hAnsi="Times New Roman" w:cs="Times New Roman"/>
          <w:sz w:val="24"/>
          <w:szCs w:val="24"/>
          <w:lang w:val="ru-RU"/>
        </w:rPr>
        <w:t>Библиография</w:t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0244">
        <w:rPr>
          <w:rFonts w:ascii="Times New Roman" w:hAnsi="Times New Roman" w:cs="Times New Roman"/>
          <w:sz w:val="24"/>
          <w:szCs w:val="24"/>
          <w:lang w:val="ru-RU"/>
        </w:rPr>
        <w:tab/>
        <w:t>Стр. 31</w:t>
      </w:r>
    </w:p>
    <w:p w:rsidR="005C0F7A" w:rsidRDefault="005C0F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DF8" w:rsidRDefault="006B5D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0C47" w:rsidRDefault="002D0C47" w:rsidP="006B5DF8">
      <w:pPr>
        <w:jc w:val="right"/>
        <w:rPr>
          <w:b/>
          <w:lang w:val="ru-RU"/>
        </w:rPr>
      </w:pPr>
    </w:p>
    <w:p w:rsidR="00C969F8" w:rsidRDefault="00C969F8" w:rsidP="006B5DF8">
      <w:pPr>
        <w:jc w:val="right"/>
        <w:rPr>
          <w:b/>
          <w:lang w:val="ru-RU"/>
        </w:rPr>
      </w:pPr>
    </w:p>
    <w:p w:rsidR="00C969F8" w:rsidRDefault="00C969F8" w:rsidP="006B5DF8">
      <w:pPr>
        <w:jc w:val="right"/>
        <w:rPr>
          <w:b/>
          <w:lang w:val="ru-RU"/>
        </w:rPr>
      </w:pPr>
    </w:p>
    <w:p w:rsidR="00C969F8" w:rsidRDefault="00C969F8" w:rsidP="006B5DF8">
      <w:pPr>
        <w:jc w:val="right"/>
        <w:rPr>
          <w:b/>
          <w:lang w:val="ru-RU"/>
        </w:rPr>
      </w:pPr>
    </w:p>
    <w:p w:rsidR="006B5DF8" w:rsidRDefault="006B5DF8" w:rsidP="006B5DF8">
      <w:pPr>
        <w:jc w:val="right"/>
        <w:rPr>
          <w:b/>
          <w:lang w:val="ru-RU"/>
        </w:rPr>
      </w:pPr>
      <w:r w:rsidRPr="008D2F4D">
        <w:rPr>
          <w:b/>
          <w:lang w:val="ru-RU"/>
        </w:rPr>
        <w:t>СОДЕЙСТВУЯ УСПЕХУ КАЖ</w:t>
      </w:r>
      <w:r>
        <w:rPr>
          <w:b/>
          <w:lang w:val="ru-RU"/>
        </w:rPr>
        <w:t>ДОГО РАБОТНИКА, ИДТИ К УСПЕХУ</w:t>
      </w:r>
    </w:p>
    <w:p w:rsidR="006B5DF8" w:rsidRDefault="006B5DF8" w:rsidP="006B5DF8">
      <w:pPr>
        <w:jc w:val="right"/>
        <w:rPr>
          <w:b/>
          <w:lang w:val="ru-RU"/>
        </w:rPr>
      </w:pPr>
      <w:r>
        <w:rPr>
          <w:b/>
          <w:lang w:val="ru-RU"/>
        </w:rPr>
        <w:t>ОБРАЗОВАТЕЛЬНОГО УЧРЕЖДЕНИЯ</w:t>
      </w:r>
    </w:p>
    <w:p w:rsidR="006B5DF8" w:rsidRDefault="005E3305" w:rsidP="005E33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E3305" w:rsidRDefault="005E3305" w:rsidP="005E33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Введение.</w:t>
      </w:r>
    </w:p>
    <w:p w:rsidR="005E3305" w:rsidRPr="006B5DF8" w:rsidRDefault="005E3305" w:rsidP="005E330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5DF8" w:rsidRDefault="006B5DF8" w:rsidP="00A501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DF8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современной школой – это один из сложных процессов.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</w:t>
      </w:r>
      <w:r w:rsidR="007F25BB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F8">
        <w:rPr>
          <w:rFonts w:ascii="Times New Roman" w:hAnsi="Times New Roman" w:cs="Times New Roman"/>
          <w:sz w:val="24"/>
          <w:szCs w:val="24"/>
          <w:lang w:val="ru-RU"/>
        </w:rPr>
        <w:t>необходимы не только знание тонкостей и специфики профессиональной педагогической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DF8">
        <w:rPr>
          <w:rFonts w:ascii="Times New Roman" w:hAnsi="Times New Roman" w:cs="Times New Roman"/>
          <w:sz w:val="24"/>
          <w:szCs w:val="24"/>
          <w:lang w:val="ru-RU"/>
        </w:rPr>
        <w:t>деятельности, но практические и теоретические знания из области менеджмента.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13D8" w:rsidRDefault="00244EF7" w:rsidP="00A501ED">
      <w:pPr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24F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 работодатель, заинтересован </w:t>
      </w:r>
      <w:r w:rsidRPr="003824F4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>в высоком уровне профессионализма</w:t>
      </w:r>
      <w:r w:rsidRPr="003824F4">
        <w:rPr>
          <w:rFonts w:ascii="Times New Roman" w:hAnsi="Times New Roman" w:cs="Times New Roman"/>
          <w:sz w:val="24"/>
          <w:szCs w:val="24"/>
          <w:lang w:val="ru-RU"/>
        </w:rPr>
        <w:t xml:space="preserve"> своих педагогов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призван с этой целью совершенствова</w:t>
      </w:r>
      <w:r w:rsidRPr="003824F4">
        <w:rPr>
          <w:rFonts w:ascii="Times New Roman" w:hAnsi="Times New Roman" w:cs="Times New Roman"/>
          <w:sz w:val="24"/>
          <w:szCs w:val="24"/>
          <w:lang w:val="ru-RU"/>
        </w:rPr>
        <w:t>ть все управленческие механизмы на институциональном уровне.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13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Повышение профессионального уровня педагогов и формирование педагогического корпуса, соответствующего запросам современной жизни – необходимое условие модернизации системы образования. </w:t>
      </w:r>
      <w:r w:rsidR="004D28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фоне повышенного внимания к этой проблеме особую актуальность приобретает вопрос об устойчивой мотивации профессионального развития педагогов. Именно поэтому необходимо определить систему моральных и материальных стимулов для сохранения в школе лучших учителей и пополнения образовательных учреждений новым поколением педагогов, способным работать в кризисных условиях. Важно побудить педагогических работников к продуктивной деятельности, создавая условия для удовлетворения их мотивов и потребностей. </w:t>
      </w:r>
    </w:p>
    <w:p w:rsidR="00244EF7" w:rsidRPr="003824F4" w:rsidRDefault="00244EF7" w:rsidP="00A501ED">
      <w:pPr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Поскольку мотив является состоянием предрасположенности, готовности действовать определенным образом, задача заключается в формировании или активизации такого состояния, т.е. во внешнем управлении мотивацией. Таким образом, мотивация является понятием, которое используется не только при описании внутренних состояний (внутренняя мотивация), но и внешних воздействий, побуждающих работника действовать определенным образом (внешняя мотивация). </w:t>
      </w:r>
      <w:r w:rsidR="003824F4">
        <w:rPr>
          <w:rFonts w:ascii="Times New Roman" w:hAnsi="Times New Roman" w:cs="Times New Roman"/>
          <w:sz w:val="24"/>
          <w:szCs w:val="24"/>
          <w:lang w:val="ru-RU"/>
        </w:rPr>
        <w:t xml:space="preserve">Задача современного руководителя - 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удовлетворить интересы</w:t>
      </w:r>
      <w:r w:rsidR="003824F4" w:rsidRPr="00382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4F4">
        <w:rPr>
          <w:rFonts w:ascii="Times New Roman" w:hAnsi="Times New Roman" w:cs="Times New Roman"/>
          <w:sz w:val="24"/>
          <w:szCs w:val="24"/>
          <w:lang w:val="ru-RU"/>
        </w:rPr>
        <w:t xml:space="preserve">педагога,  заинтересовать и привлечь в школу 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кадры, </w:t>
      </w:r>
      <w:r w:rsidR="003824F4" w:rsidRPr="003824F4">
        <w:rPr>
          <w:rFonts w:ascii="Times New Roman" w:hAnsi="Times New Roman" w:cs="Times New Roman"/>
          <w:sz w:val="24"/>
          <w:szCs w:val="24"/>
          <w:lang w:val="ru-RU"/>
        </w:rPr>
        <w:t>а в дальнейшем способствовать их профессиональному развитию</w:t>
      </w:r>
      <w:r w:rsidRPr="003824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A625F6" w:rsidRDefault="00150D29" w:rsidP="00C653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Необходимость изучения мотивации</w:t>
      </w:r>
      <w:r w:rsidR="003824F4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обусловлена и тем, что </w:t>
      </w:r>
      <w:r w:rsidR="00A625F6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3824F4">
        <w:rPr>
          <w:rFonts w:ascii="Times New Roman" w:hAnsi="Times New Roman" w:cs="Times New Roman"/>
          <w:sz w:val="24"/>
          <w:szCs w:val="24"/>
          <w:lang w:val="ru-RU"/>
        </w:rPr>
        <w:t xml:space="preserve">является  </w:t>
      </w:r>
      <w:r w:rsidR="003824F4" w:rsidRPr="00A625F6">
        <w:rPr>
          <w:rFonts w:ascii="Times New Roman" w:hAnsi="Times New Roman" w:cs="Times New Roman"/>
          <w:sz w:val="24"/>
          <w:szCs w:val="24"/>
          <w:lang w:val="ru-RU"/>
        </w:rPr>
        <w:t>одним  из методов управления личностью, воздействия на ее потребности и желания в саморазвитии. В последнее время в образовательной системе происходят положительные изменения, позволяющие педагогу раскрыть свой творческий потенциал, быть активным участником инновационных процессов.</w:t>
      </w:r>
      <w:r w:rsidR="004D2851">
        <w:rPr>
          <w:rFonts w:ascii="Times New Roman" w:hAnsi="Times New Roman" w:cs="Times New Roman"/>
          <w:sz w:val="24"/>
          <w:szCs w:val="24"/>
          <w:lang w:val="ru-RU"/>
        </w:rPr>
        <w:t xml:space="preserve"> И задача руководителя</w:t>
      </w:r>
      <w:r w:rsidRPr="00A625F6">
        <w:rPr>
          <w:rFonts w:ascii="Times New Roman" w:hAnsi="Times New Roman" w:cs="Times New Roman"/>
          <w:sz w:val="24"/>
          <w:szCs w:val="24"/>
          <w:lang w:val="ru-RU"/>
        </w:rPr>
        <w:t xml:space="preserve"> школы – использовать мотивацию как процесс побуждения  педагогического коллектива к деятельности для достижения</w:t>
      </w:r>
      <w:r w:rsidR="00A625F6" w:rsidRPr="00A625F6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A625F6">
        <w:rPr>
          <w:rFonts w:ascii="Times New Roman" w:hAnsi="Times New Roman" w:cs="Times New Roman"/>
          <w:sz w:val="24"/>
          <w:szCs w:val="24"/>
          <w:lang w:val="ru-RU"/>
        </w:rPr>
        <w:t>личностных целей, так и</w:t>
      </w:r>
      <w:r w:rsidR="00A625F6" w:rsidRPr="00A625F6">
        <w:rPr>
          <w:rFonts w:ascii="Times New Roman" w:hAnsi="Times New Roman" w:cs="Times New Roman"/>
          <w:sz w:val="24"/>
          <w:szCs w:val="24"/>
          <w:lang w:val="ru-RU"/>
        </w:rPr>
        <w:t xml:space="preserve"> целей </w:t>
      </w:r>
      <w:r w:rsidRPr="00A625F6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461675" w:rsidRPr="00C65314" w:rsidRDefault="00461675" w:rsidP="00C653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важно рассмотреть </w:t>
      </w:r>
      <w:r w:rsidR="007F25BB">
        <w:rPr>
          <w:rFonts w:ascii="Times New Roman" w:hAnsi="Times New Roman" w:cs="Times New Roman"/>
          <w:sz w:val="24"/>
          <w:szCs w:val="24"/>
          <w:lang w:val="ru-RU"/>
        </w:rPr>
        <w:t>вопросы исследования</w:t>
      </w: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 выраженности тех или иных мотивов у </w:t>
      </w:r>
      <w:r w:rsidR="00C65314">
        <w:rPr>
          <w:rFonts w:ascii="Times New Roman" w:hAnsi="Times New Roman" w:cs="Times New Roman"/>
          <w:sz w:val="24"/>
          <w:szCs w:val="24"/>
          <w:lang w:val="ru-RU"/>
        </w:rPr>
        <w:t>педагогов средней общеобразовательной</w:t>
      </w: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C6531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85181" w:rsidRDefault="004031BE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1BE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научной разработанности проблемы мотивации профессионального развития педагогов убеждает в том, что данная проблема исследуется на философском, психологическом и педагогическом уровнях. </w:t>
      </w:r>
    </w:p>
    <w:p w:rsidR="004031BE" w:rsidRDefault="004031BE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Сущность, факторы и условия профессионального роста педагогов рассматриваются в работах А.А.Бодалева, Т.Г.Браже, Б.З.Вульфа</w:t>
      </w:r>
      <w:r w:rsidR="0065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П.Т.Долгова, Л.М.Митиной и др. Исследователи характеризуют личность педагога, его образование, развитие и </w:t>
      </w:r>
      <w:r w:rsidR="0034293A">
        <w:rPr>
          <w:rFonts w:ascii="Times New Roman" w:hAnsi="Times New Roman" w:cs="Times New Roman"/>
          <w:sz w:val="24"/>
          <w:szCs w:val="24"/>
          <w:lang w:val="ru-RU"/>
        </w:rPr>
        <w:t>профессиональную деятельность как многоаспектную, сложную, развивающуюся систему.</w:t>
      </w:r>
    </w:p>
    <w:p w:rsidR="0034293A" w:rsidRDefault="0034293A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Проблематика мотивации труда педагогов глубоко освещена учеными в различных аспектах: применительно к проблеме мотивации трудового поведения педагогов (В,Г,Асеев, А.Б.Бакурадзе, В.В.Гузеев, А.Маслоу и др.); применительно к проблеме психологии управления (Е.П.Ильин, Н.Н.Вересов и др.)с позиций основ управленческой деятельности и оценке поведения педагогов в условиях изменений (П.Мартин, Ш.Ричи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др.); применительно к проблеме преодоления сопротивления изменениям (К.М.Ушаков); с позиций экспертизы инновационной деятельности педагога (Т.Г.Новикова, А.С Прутченков и др.). </w:t>
      </w:r>
    </w:p>
    <w:p w:rsidR="0034293A" w:rsidRDefault="0034293A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психолого-педагогической литературы и управленческая практика позволили выявить противоречия:</w:t>
      </w:r>
    </w:p>
    <w:p w:rsidR="0034293A" w:rsidRDefault="0034293A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между возрастающими требованиями к современному педагогу и снижением мотивации профессионального роста в условиях динамичных изменений системы образования;</w:t>
      </w:r>
    </w:p>
    <w:p w:rsidR="0034293A" w:rsidRDefault="0034293A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между объективной необходимостью профессионального развития педагогов и недостаточной компетентностью руководителя образовательного учреждения, не позволяющей обеспечить высокий уровень мотивации их профессионального роста;</w:t>
      </w:r>
    </w:p>
    <w:p w:rsidR="0034293A" w:rsidRDefault="0034293A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между высокой степенью теоретической разработанности вопросов мотивации труда педагогов и недостаточной разработанностью механизмов</w:t>
      </w:r>
      <w:r w:rsidR="00412BBE">
        <w:rPr>
          <w:rFonts w:ascii="Times New Roman" w:hAnsi="Times New Roman" w:cs="Times New Roman"/>
          <w:sz w:val="24"/>
          <w:szCs w:val="24"/>
          <w:lang w:val="ru-RU"/>
        </w:rPr>
        <w:t>, обеспечивающих развитие мотивации профессионального развития педагогов.</w:t>
      </w:r>
    </w:p>
    <w:p w:rsidR="00412BBE" w:rsidRDefault="00412BBE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Выявленные противоречия позволяют сформулировать проблему исследования следующим образом:</w:t>
      </w:r>
    </w:p>
    <w:p w:rsidR="00412BBE" w:rsidRPr="004031BE" w:rsidRDefault="00412BBE" w:rsidP="003429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каким должно быть содержательное наполнение компетентностной деятельности руководителя образовательного учреждения, позволяющее обеспечить устойчивую мотивацию профессионального роста педагогов?</w:t>
      </w:r>
    </w:p>
    <w:p w:rsidR="00412BBE" w:rsidRDefault="00412BBE" w:rsidP="00EF60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049" w:rsidRDefault="00EF6049" w:rsidP="00EF60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Гипотеза:  </w:t>
      </w:r>
    </w:p>
    <w:p w:rsidR="00085181" w:rsidRDefault="00EF6049" w:rsidP="00EF60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Грамотно выстроенная система действий по мотивации профессионального развития педагогов, использование разнообразных методов стимулирования в полной мере будут способствовать </w:t>
      </w:r>
      <w:r w:rsidR="00E26470" w:rsidRPr="00EF6049">
        <w:rPr>
          <w:rFonts w:ascii="Times New Roman" w:hAnsi="Times New Roman" w:cs="Times New Roman"/>
          <w:sz w:val="24"/>
          <w:szCs w:val="24"/>
          <w:lang w:val="ru-RU"/>
        </w:rPr>
        <w:t>форми</w:t>
      </w:r>
      <w:r w:rsidR="00E26470">
        <w:rPr>
          <w:rFonts w:ascii="Times New Roman" w:hAnsi="Times New Roman" w:cs="Times New Roman"/>
          <w:sz w:val="24"/>
          <w:szCs w:val="24"/>
          <w:lang w:val="ru-RU"/>
        </w:rPr>
        <w:t xml:space="preserve">рованию профессиональных кадров и, как следствие, </w:t>
      </w: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эффективности деятельности образовательного учреждения, достижению </w:t>
      </w:r>
      <w:r w:rsidR="00E26470">
        <w:rPr>
          <w:rFonts w:ascii="Times New Roman" w:hAnsi="Times New Roman" w:cs="Times New Roman"/>
          <w:sz w:val="24"/>
          <w:szCs w:val="24"/>
          <w:lang w:val="ru-RU"/>
        </w:rPr>
        <w:t>им высокого уровня конкурентоспособности на рынке образовательных услуг.</w:t>
      </w: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6470" w:rsidRPr="00EF6049" w:rsidRDefault="00E26470" w:rsidP="00EF60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8E6" w:rsidRPr="00C65314" w:rsidRDefault="00085181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1FF">
        <w:rPr>
          <w:lang w:val="ru-RU"/>
        </w:rPr>
        <w:t xml:space="preserve">   </w:t>
      </w:r>
      <w:r w:rsidR="00EA38E6" w:rsidRPr="00C65314">
        <w:rPr>
          <w:rFonts w:ascii="Times New Roman" w:hAnsi="Times New Roman" w:cs="Times New Roman"/>
          <w:sz w:val="24"/>
          <w:szCs w:val="24"/>
          <w:lang w:val="ru-RU"/>
        </w:rPr>
        <w:t>Цель выпускной работы - анализ и совершенствование мотивации профессионального развития  педагогов школы.</w:t>
      </w: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8E6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необходимо решить следующие задачи:</w:t>
      </w: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>1. Изучить понятие и особенности мотивации профессионального развития педаго</w:t>
      </w:r>
      <w:r w:rsidR="00E26470">
        <w:rPr>
          <w:rFonts w:ascii="Times New Roman" w:hAnsi="Times New Roman" w:cs="Times New Roman"/>
          <w:sz w:val="24"/>
          <w:szCs w:val="24"/>
          <w:lang w:val="ru-RU"/>
        </w:rPr>
        <w:t>гов образовательного учреждения.</w:t>
      </w: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>2. Рассмотреть основные формы и методы мотивации  педаго</w:t>
      </w:r>
      <w:r>
        <w:rPr>
          <w:rFonts w:ascii="Times New Roman" w:hAnsi="Times New Roman" w:cs="Times New Roman"/>
          <w:sz w:val="24"/>
          <w:szCs w:val="24"/>
          <w:lang w:val="ru-RU"/>
        </w:rPr>
        <w:t>гов образовательного учреждения.</w:t>
      </w: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>3. Провести анализ факторов, мотивирующих педагогов</w:t>
      </w:r>
      <w:r w:rsidR="006725B7">
        <w:rPr>
          <w:rFonts w:ascii="Times New Roman" w:hAnsi="Times New Roman" w:cs="Times New Roman"/>
          <w:sz w:val="24"/>
          <w:szCs w:val="24"/>
          <w:lang w:val="ru-RU"/>
        </w:rPr>
        <w:t xml:space="preserve"> к эффективной работе, профессиональному развитию.</w:t>
      </w:r>
    </w:p>
    <w:p w:rsidR="00EA38E6" w:rsidRPr="00C65314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4. Обобщить результаты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экспериментального исследования.</w:t>
      </w:r>
    </w:p>
    <w:p w:rsidR="00461675" w:rsidRDefault="00EA38E6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5. Разработать </w:t>
      </w:r>
      <w:r w:rsidR="00A501ED">
        <w:rPr>
          <w:rFonts w:ascii="Times New Roman" w:hAnsi="Times New Roman" w:cs="Times New Roman"/>
          <w:sz w:val="24"/>
          <w:szCs w:val="24"/>
          <w:lang w:val="ru-RU"/>
        </w:rPr>
        <w:t>модель руководства мотивацией профессионального развития педагогов.</w:t>
      </w:r>
    </w:p>
    <w:p w:rsidR="00E26470" w:rsidRPr="00EA38E6" w:rsidRDefault="00E26470" w:rsidP="00EA3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675" w:rsidRPr="00C65314" w:rsidRDefault="007F25BB" w:rsidP="004616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="00461675"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61675" w:rsidRPr="00C65314">
        <w:rPr>
          <w:rFonts w:ascii="Times New Roman" w:hAnsi="Times New Roman" w:cs="Times New Roman"/>
          <w:sz w:val="24"/>
          <w:szCs w:val="24"/>
          <w:lang w:val="ru-RU"/>
        </w:rPr>
        <w:t>мотивация профессионального развития педагогов.</w:t>
      </w:r>
    </w:p>
    <w:p w:rsidR="00461675" w:rsidRPr="00C65314" w:rsidRDefault="00461675" w:rsidP="004616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1675" w:rsidRPr="00C65314" w:rsidRDefault="00461675" w:rsidP="00C653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="00C65314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</w:t>
      </w:r>
      <w:r w:rsidRPr="00C65314">
        <w:rPr>
          <w:rFonts w:ascii="Times New Roman" w:hAnsi="Times New Roman" w:cs="Times New Roman"/>
          <w:sz w:val="24"/>
          <w:szCs w:val="24"/>
          <w:lang w:val="ru-RU"/>
        </w:rPr>
        <w:t xml:space="preserve">- характеристика мотивации профессионального развития педагогов муниципального автономного общеобразовательного учреждения </w:t>
      </w:r>
      <w:r w:rsidR="00C65314" w:rsidRPr="00C65314">
        <w:rPr>
          <w:rFonts w:ascii="Times New Roman" w:hAnsi="Times New Roman" w:cs="Times New Roman"/>
          <w:sz w:val="24"/>
          <w:szCs w:val="24"/>
          <w:lang w:val="ru-RU"/>
        </w:rPr>
        <w:t>МАОУ «Средняя общеобразовательная школа № 1».</w:t>
      </w:r>
    </w:p>
    <w:p w:rsidR="00461675" w:rsidRPr="00C65314" w:rsidRDefault="00461675" w:rsidP="00C653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76E3" w:rsidRDefault="00AF76E3" w:rsidP="00AF76E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2BBE" w:rsidRDefault="00412BBE" w:rsidP="00AF76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BBE" w:rsidRDefault="00412BBE" w:rsidP="00AF76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BBE" w:rsidRDefault="00412BBE" w:rsidP="00AF76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6E3" w:rsidRPr="00B83AB0" w:rsidRDefault="00AF76E3" w:rsidP="00AF76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1.</w:t>
      </w:r>
      <w:r w:rsidR="00B83AB0" w:rsidRPr="00B83A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Мотивация профессионального развития педагогов образовательного учреждения: теоретический аспект вопроса.</w:t>
      </w:r>
    </w:p>
    <w:p w:rsidR="00AF76E3" w:rsidRDefault="00AF76E3" w:rsidP="00AF76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6E3" w:rsidRPr="00AF76E3" w:rsidRDefault="00AF76E3" w:rsidP="00AF76E3">
      <w:pPr>
        <w:rPr>
          <w:rFonts w:ascii="Times New Roman" w:hAnsi="Times New Roman" w:cs="Times New Roman"/>
          <w:b/>
          <w:lang w:val="ru-RU"/>
        </w:rPr>
      </w:pPr>
      <w:r w:rsidRPr="00AF76E3">
        <w:rPr>
          <w:rFonts w:ascii="Times New Roman" w:hAnsi="Times New Roman" w:cs="Times New Roman"/>
          <w:b/>
          <w:lang w:val="ru-RU"/>
        </w:rPr>
        <w:t xml:space="preserve">1.1. Понятие мотивации </w:t>
      </w:r>
      <w:r w:rsidR="00C65314">
        <w:rPr>
          <w:rFonts w:ascii="Times New Roman" w:hAnsi="Times New Roman" w:cs="Times New Roman"/>
          <w:b/>
          <w:lang w:val="ru-RU"/>
        </w:rPr>
        <w:t>и профессионального развития.</w:t>
      </w:r>
    </w:p>
    <w:p w:rsidR="00486F37" w:rsidRPr="00486F37" w:rsidRDefault="00486F37" w:rsidP="00486F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6F37" w:rsidRDefault="00486F37" w:rsidP="00486F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F37">
        <w:rPr>
          <w:rFonts w:ascii="Times New Roman" w:hAnsi="Times New Roman" w:cs="Times New Roman"/>
          <w:sz w:val="24"/>
          <w:szCs w:val="24"/>
          <w:lang w:val="ru-RU"/>
        </w:rPr>
        <w:t xml:space="preserve">В самом общем виде </w:t>
      </w:r>
      <w:r w:rsidRPr="00486F37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мотивация</w:t>
      </w:r>
      <w:r w:rsidRPr="00486F37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к деятельности понимается как совокупность движущих сил, побуждающих человека к осуществлению определенных действий. Эти силы находятся вне и внутри человека и зас</w:t>
      </w:r>
      <w:r>
        <w:rPr>
          <w:rFonts w:ascii="Times New Roman" w:hAnsi="Times New Roman" w:cs="Times New Roman"/>
          <w:sz w:val="24"/>
          <w:szCs w:val="24"/>
          <w:lang w:val="ru-RU"/>
        </w:rPr>
        <w:t>тавляют его осознанно или же не</w:t>
      </w:r>
      <w:r w:rsidRPr="00486F37">
        <w:rPr>
          <w:rFonts w:ascii="Times New Roman" w:hAnsi="Times New Roman" w:cs="Times New Roman"/>
          <w:sz w:val="24"/>
          <w:szCs w:val="24"/>
          <w:lang w:val="ru-RU"/>
        </w:rPr>
        <w:t xml:space="preserve">осознанно совершать некоторые поступки. При этом связь между отдельными силами и действиями человека опосредована очень сложной системой взаимодействий, в результате чего различные люди могут совершенно по-разному реагировать на одинаковые воздействия со стороны одинаковых сил. Более того, поведение человека, осуществляемые им действия в свою очередь также могут влиять на его реакцию на воздействия, в результате чего может меняться как степень влияния воздействия, так и направленность поведения, вызываемая этим воздействием. </w:t>
      </w:r>
    </w:p>
    <w:p w:rsidR="00486F37" w:rsidRPr="00486F37" w:rsidRDefault="00486F37" w:rsidP="00486F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3FC" w:rsidRDefault="00486F37" w:rsidP="00486F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F37">
        <w:rPr>
          <w:rFonts w:ascii="Times New Roman" w:hAnsi="Times New Roman" w:cs="Times New Roman"/>
          <w:sz w:val="24"/>
          <w:szCs w:val="24"/>
          <w:lang w:val="ru-RU"/>
        </w:rPr>
        <w:t xml:space="preserve">Принимая во внимание сказанное, можно попытаться дать более детализированное определение мотивации. </w:t>
      </w:r>
    </w:p>
    <w:p w:rsidR="00486F37" w:rsidRDefault="00486F37" w:rsidP="00486F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F37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Мотивация</w:t>
      </w:r>
      <w:r w:rsidRPr="00486F37">
        <w:rPr>
          <w:rFonts w:ascii="Times New Roman" w:hAnsi="Times New Roman" w:cs="Times New Roman"/>
          <w:sz w:val="24"/>
          <w:szCs w:val="24"/>
          <w:lang w:val="ru-RU"/>
        </w:rPr>
        <w:t xml:space="preserve"> - это совокупность внутренних и внешних движущих сил, которые побуждают человека к деятельности, задают границы и формы деятельности и придают этой деятельности направленность, ориентированную на достижение определенных целей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 В.А.Дубровской)</w:t>
      </w:r>
      <w:r w:rsidRPr="00486F37">
        <w:rPr>
          <w:rFonts w:ascii="Times New Roman" w:hAnsi="Times New Roman" w:cs="Times New Roman"/>
          <w:sz w:val="24"/>
          <w:szCs w:val="24"/>
          <w:lang w:val="ru-RU"/>
        </w:rPr>
        <w:t>. Влияние мотивации на поведение человека зависит от множества факторов, во многом индивидуально и может меняться под воздействием обратной связи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стороны деятельности человека.</w:t>
      </w:r>
    </w:p>
    <w:p w:rsidR="00486F37" w:rsidRPr="00486F37" w:rsidRDefault="00486F37" w:rsidP="00486F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3FC" w:rsidRPr="000E63FC" w:rsidRDefault="007F25BB" w:rsidP="000E6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5BB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Мотивация персонала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 есть процесс побуждения сотрудников к деятельности для достижения целей организации.</w:t>
      </w:r>
    </w:p>
    <w:p w:rsidR="000E63FC" w:rsidRPr="000E63FC" w:rsidRDefault="000E63FC" w:rsidP="000E6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3F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Потребности </w:t>
      </w:r>
      <w:r w:rsidRPr="000E63FC">
        <w:rPr>
          <w:rFonts w:ascii="Times New Roman" w:hAnsi="Times New Roman" w:cs="Times New Roman"/>
          <w:sz w:val="24"/>
          <w:szCs w:val="24"/>
          <w:lang w:val="ru-RU"/>
        </w:rPr>
        <w:t xml:space="preserve"> - это то, что возникает и находится внутри человека, что достаточно общее для разных людей, но в то же время имеет определенное индивидуальное проявление у каждого человека. Наконец, это то, от чего человек стремится освободиться, так как, пока потребность существует, она дает о себе знать и “требует” своего устранения. </w:t>
      </w:r>
    </w:p>
    <w:p w:rsidR="000E63FC" w:rsidRPr="000E63FC" w:rsidRDefault="000E63FC" w:rsidP="000E6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3FC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</w:t>
      </w:r>
      <w:r w:rsidRPr="000E63FC">
        <w:rPr>
          <w:rFonts w:ascii="Times New Roman" w:hAnsi="Times New Roman" w:cs="Times New Roman"/>
          <w:sz w:val="24"/>
          <w:szCs w:val="24"/>
          <w:lang w:val="ru-RU"/>
        </w:rPr>
        <w:t xml:space="preserve">  - это то, что вызывает определенные действия человека. Мотив находится “внутри” человека, имеет “персональный” характер, зависит от множества внешних и внутренних по отношению к человеку факторов, а также от действия других, возникающих параллельно с ним мотивов. Мотив не только побуждает человека к действию, но и определяет, что надо сделать и как будет осуществлено это действие.     </w:t>
      </w:r>
    </w:p>
    <w:p w:rsidR="000E63FC" w:rsidRPr="000E63FC" w:rsidRDefault="000E63FC" w:rsidP="000E6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3FC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Мотивирование</w:t>
      </w:r>
      <w:r w:rsidRPr="000E63FC">
        <w:rPr>
          <w:rFonts w:ascii="Times New Roman" w:hAnsi="Times New Roman" w:cs="Times New Roman"/>
          <w:sz w:val="24"/>
          <w:szCs w:val="24"/>
          <w:lang w:val="ru-RU"/>
        </w:rPr>
        <w:t xml:space="preserve"> - это процесс воздействия на человека с целью побуждения его к определенным действиям путем пробуждения в нем определенных мотивов. Мотивирование составляет сердцевину и основу управления человеком. Эффективность управления в очень большой степени зависит от того, насколько успешно осуществляется процесс мотивирования. </w:t>
      </w:r>
    </w:p>
    <w:p w:rsidR="000E63FC" w:rsidRDefault="000E63FC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3FC">
        <w:rPr>
          <w:rFonts w:ascii="Times New Roman" w:hAnsi="Times New Roman" w:cs="Times New Roman"/>
          <w:b/>
          <w:i/>
          <w:sz w:val="24"/>
          <w:szCs w:val="24"/>
          <w:lang w:val="ru-RU"/>
        </w:rPr>
        <w:t>Стимулирование</w:t>
      </w:r>
      <w:r w:rsidRPr="000E63FC">
        <w:rPr>
          <w:rFonts w:ascii="Times New Roman" w:hAnsi="Times New Roman" w:cs="Times New Roman"/>
          <w:sz w:val="24"/>
          <w:szCs w:val="24"/>
          <w:lang w:val="ru-RU"/>
        </w:rPr>
        <w:t xml:space="preserve"> - это одно из средств, с помощью которого может осуществляется мотивирование. При этом, чем выше уровень развития отношений в организации, тем реже в качестве средств управления людьми применяется стимулирование. Это связано с тем что воспитание и обучение как один из методов мотивирования людей приводят к тому что члены организации сами проявляют заинтересованное участие в делах организации, осуществляя необходимые действия, не дожидаясь или же вообще не получая соответствующего стимулирующего воздействия. </w:t>
      </w:r>
    </w:p>
    <w:p w:rsidR="00842AF5" w:rsidRDefault="00842AF5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AF5" w:rsidRPr="000E63FC" w:rsidRDefault="00842AF5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3FC" w:rsidRPr="00842AF5" w:rsidRDefault="00842AF5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AF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Профессиональное развитие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– это расширение знаний, умений и навыков по своей специальности.</w:t>
      </w:r>
    </w:p>
    <w:p w:rsidR="000E63FC" w:rsidRPr="00842AF5" w:rsidRDefault="000E63FC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AF5">
        <w:rPr>
          <w:rFonts w:ascii="Times New Roman" w:hAnsi="Times New Roman" w:cs="Times New Roman"/>
          <w:sz w:val="24"/>
          <w:szCs w:val="24"/>
          <w:lang w:val="ru-RU"/>
        </w:rPr>
        <w:t>М. М. Пота</w:t>
      </w:r>
      <w:r w:rsidR="00842AF5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шник определяет </w:t>
      </w:r>
      <w:r w:rsidR="00842AF5" w:rsidRPr="00842AF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профессиональное развитие</w:t>
      </w:r>
      <w:r w:rsidR="00842AF5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(профессиональный рост) 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AF5">
        <w:rPr>
          <w:rFonts w:ascii="Times New Roman" w:hAnsi="Times New Roman" w:cs="Times New Roman"/>
          <w:b/>
          <w:i/>
          <w:sz w:val="24"/>
          <w:szCs w:val="24"/>
          <w:lang w:val="ru-RU"/>
        </w:rPr>
        <w:t>учителя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как цель и процесс приобретения педагогом знаний, умений, способов деятельности, позволяющих ему не любым, а именно оптимальным образом реализовать своё предназначение, решить стоящие перед ним задачи по обучению, воспитанию, развитию, социализации и сохранению здоровья школьников. Нам также близко определение профессионального р</w:t>
      </w:r>
      <w:r w:rsidR="00D6769D">
        <w:rPr>
          <w:rFonts w:ascii="Times New Roman" w:hAnsi="Times New Roman" w:cs="Times New Roman"/>
          <w:sz w:val="24"/>
          <w:szCs w:val="24"/>
          <w:lang w:val="ru-RU"/>
        </w:rPr>
        <w:t>оста, которое даёт Е. А. Ямбург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(автор иде</w:t>
      </w:r>
      <w:r w:rsidR="00D6769D">
        <w:rPr>
          <w:rFonts w:ascii="Times New Roman" w:hAnsi="Times New Roman" w:cs="Times New Roman"/>
          <w:sz w:val="24"/>
          <w:szCs w:val="24"/>
          <w:lang w:val="ru-RU"/>
        </w:rPr>
        <w:t>и адаптивной школы полного дня):</w:t>
      </w:r>
      <w:r w:rsidR="00842AF5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"Профессиональный рост - это неустранимое стремление учителя к самосовершенствованию, в основе которого лежит природная потребность в творчестве в работе с детьми". </w:t>
      </w:r>
    </w:p>
    <w:p w:rsidR="002D0C47" w:rsidRPr="00842AF5" w:rsidRDefault="00842AF5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Профессиональное развитие </w:t>
      </w:r>
      <w:r w:rsidR="002D0C47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учителя осуществляется двумя путями: </w:t>
      </w:r>
    </w:p>
    <w:p w:rsidR="002D0C47" w:rsidRPr="00842AF5" w:rsidRDefault="00D6769D" w:rsidP="00842AF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D0C47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самообразования, т.е. собственного желания, постановки цели, задач, последовательного приближения к этой цели через определенные действия; </w:t>
      </w:r>
    </w:p>
    <w:p w:rsidR="002D0C47" w:rsidRPr="00842AF5" w:rsidRDefault="00D6769D" w:rsidP="00842AF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D0C47"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за счет осознанного, обязательно добровольного участия учителя в организованных школой мероприятиях, т.е. фактора влияния окружающей профессиональной среды на мотивацию учителя и его желание профессионально развиваться и расти. </w:t>
      </w:r>
    </w:p>
    <w:p w:rsidR="002D0C47" w:rsidRPr="00842AF5" w:rsidRDefault="002D0C47" w:rsidP="00842A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32E">
        <w:rPr>
          <w:lang w:val="ru-RU"/>
        </w:rPr>
        <w:t xml:space="preserve">      </w:t>
      </w:r>
      <w:r w:rsidRPr="00842AF5">
        <w:rPr>
          <w:rFonts w:ascii="Times New Roman" w:hAnsi="Times New Roman" w:cs="Times New Roman"/>
          <w:sz w:val="24"/>
          <w:szCs w:val="24"/>
          <w:lang w:val="ru-RU"/>
        </w:rPr>
        <w:t xml:space="preserve">Оба пути неразрывно связаны: учитель сам выбирает содержание, формы, методы из предлагаемой ему кем-то методической работы, и потому последняя приобретает характер самообразования; с другой стороны, отмечает М. М. Поташник, как бы учитель сам не заботился о своём профессиональном росте, сколько бы ни думал о нём, как бы тщательно сам ни проектировал его, он не сможет не воспользоваться внешними источниками, которые ему предлагает школа. Таким образом, управление в школе, руководство педагогическим коллективом является необходимым фактором профессионального развития любого педагога. </w:t>
      </w:r>
    </w:p>
    <w:p w:rsidR="002D0C47" w:rsidRPr="00FA13D8" w:rsidRDefault="00FA13D8" w:rsidP="00412B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3D8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Мотивация профессионального развития</w:t>
      </w:r>
      <w:r w:rsidRPr="00FA13D8">
        <w:rPr>
          <w:rFonts w:ascii="Times New Roman" w:hAnsi="Times New Roman" w:cs="Times New Roman"/>
          <w:sz w:val="24"/>
          <w:szCs w:val="24"/>
          <w:lang w:val="ru-RU"/>
        </w:rPr>
        <w:t xml:space="preserve"> – процесс побуждения педагога к активной педагогической деятельности, направленной на получение нового качественного результата и сфокусированной на достижении личного смысла в профессии.</w:t>
      </w:r>
    </w:p>
    <w:p w:rsidR="00974B96" w:rsidRDefault="00974B96" w:rsidP="00D6769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B96" w:rsidRPr="00974B96" w:rsidRDefault="00974B96" w:rsidP="00974B96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4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1.2.Теории мотивации. </w:t>
      </w:r>
    </w:p>
    <w:p w:rsidR="00974B96" w:rsidRDefault="00974B96" w:rsidP="00974B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два подхода к изучению теорий мотивации.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8B0">
        <w:rPr>
          <w:rFonts w:ascii="Times New Roman" w:hAnsi="Times New Roman" w:cs="Times New Roman"/>
          <w:b/>
          <w:sz w:val="24"/>
          <w:szCs w:val="24"/>
          <w:lang w:val="ru-RU"/>
        </w:rPr>
        <w:t>Первый подход основывается на исследовании содержательной стороны теории мотивации.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Такие теории базируются на изучении потребностей человека, которые и являются основными мотивом их проведения, а следовательно, и деятельности. К сторонникам такого подхода можно отнести американских психологов Абрахама Маслоу, Фредерика Ге</w:t>
      </w:r>
      <w:r>
        <w:rPr>
          <w:rFonts w:ascii="Times New Roman" w:hAnsi="Times New Roman" w:cs="Times New Roman"/>
          <w:sz w:val="24"/>
          <w:szCs w:val="24"/>
          <w:lang w:val="ru-RU"/>
        </w:rPr>
        <w:t>рцберга и Дэвида Мак Клелланда.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4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мотивации по А. Маслоу 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Первая из рассматриваемых теорий называется иерархией потребностей Маслоу. Сущность ее сводится к изучению потребностей человека. Это более ранняя теория. Ее сторонники, в том числе и Абрахам Маслоу, считали, что предметом психологии является поведение, а не сознание человека. В основе же поведения лежат потребности человека, которые можно разделить на пять групп: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5CB">
        <w:rPr>
          <w:rFonts w:ascii="Times New Roman" w:hAnsi="Times New Roman" w:cs="Times New Roman"/>
          <w:b/>
          <w:sz w:val="24"/>
          <w:szCs w:val="24"/>
          <w:lang w:val="ru-RU"/>
        </w:rPr>
        <w:t>физиологические потребности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>, необходимые для выживания человека:</w:t>
      </w:r>
      <w:r w:rsidR="00FF55C9">
        <w:rPr>
          <w:rFonts w:ascii="Times New Roman" w:hAnsi="Times New Roman" w:cs="Times New Roman"/>
          <w:sz w:val="24"/>
          <w:szCs w:val="24"/>
          <w:lang w:val="ru-RU"/>
        </w:rPr>
        <w:t xml:space="preserve"> в еде, в воде, в отдыхе и т.д.</w:t>
      </w:r>
      <w:r w:rsidR="002F25CB">
        <w:rPr>
          <w:rFonts w:ascii="Times New Roman" w:hAnsi="Times New Roman" w:cs="Times New Roman"/>
          <w:sz w:val="24"/>
          <w:szCs w:val="24"/>
          <w:lang w:val="ru-RU"/>
        </w:rPr>
        <w:t xml:space="preserve"> Речь идет о нормальных условиях труда, о заработной плате, позволяющей на приемлемом уровне удовлетворять физиологические потребности. Понятно, что именно решение данных вопросов в настоящее время проблематично, и поэтому руководителю нужно думать о возможностях компенсации. 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5CB">
        <w:rPr>
          <w:rFonts w:ascii="Times New Roman" w:hAnsi="Times New Roman" w:cs="Times New Roman"/>
          <w:sz w:val="24"/>
          <w:szCs w:val="24"/>
          <w:lang w:val="ru-RU"/>
        </w:rPr>
        <w:t xml:space="preserve">Педагоги также должны иметь достаточно времени для отдыха и восстановления сил, что, к сожалению, не всегда </w:t>
      </w:r>
      <w:r w:rsidR="002F25CB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бывает. Здоровье и хорошая физическая форма работника – это такие же важные ресурсы, как его квалификация и опыт.</w:t>
      </w:r>
    </w:p>
    <w:p w:rsidR="002F25CB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5CB">
        <w:rPr>
          <w:rFonts w:ascii="Times New Roman" w:hAnsi="Times New Roman" w:cs="Times New Roman"/>
          <w:b/>
          <w:sz w:val="24"/>
          <w:szCs w:val="24"/>
          <w:lang w:val="ru-RU"/>
        </w:rPr>
        <w:t>потребности в безопасности и уверенности в будущем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- защита от физических и</w:t>
      </w:r>
      <w:r w:rsidR="002F25CB">
        <w:rPr>
          <w:rFonts w:ascii="Times New Roman" w:hAnsi="Times New Roman" w:cs="Times New Roman"/>
          <w:sz w:val="24"/>
          <w:szCs w:val="24"/>
          <w:lang w:val="ru-RU"/>
        </w:rPr>
        <w:t xml:space="preserve">ли психологических 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>опасностей со стороны окружающего мира и уверенность в том, что физиологические потребности бу</w:t>
      </w:r>
      <w:r w:rsidR="002F25CB">
        <w:rPr>
          <w:rFonts w:ascii="Times New Roman" w:hAnsi="Times New Roman" w:cs="Times New Roman"/>
          <w:sz w:val="24"/>
          <w:szCs w:val="24"/>
          <w:lang w:val="ru-RU"/>
        </w:rPr>
        <w:t>дут удовлетворяться и в будущем. Удовлетворение в первую очередь означает наличие гарантированной занятости, уверенности в завтрашнем дне. Для многих учителей именно этот фактор  является решающим при выборе места работы, особенно когда руководитель прилагает максимум усилий для его моральной поддержки, например, в период аттестации работника.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1B5">
        <w:rPr>
          <w:rFonts w:ascii="Times New Roman" w:hAnsi="Times New Roman" w:cs="Times New Roman"/>
          <w:b/>
          <w:sz w:val="24"/>
          <w:szCs w:val="24"/>
          <w:lang w:val="ru-RU"/>
        </w:rPr>
        <w:t>социальные потребности</w:t>
      </w:r>
      <w:r w:rsidR="006F31B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необход</w:t>
      </w:r>
      <w:r w:rsidR="006F31B5">
        <w:rPr>
          <w:rFonts w:ascii="Times New Roman" w:hAnsi="Times New Roman" w:cs="Times New Roman"/>
          <w:sz w:val="24"/>
          <w:szCs w:val="24"/>
          <w:lang w:val="ru-RU"/>
        </w:rPr>
        <w:t>имость в социальном окружении, в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общении с людь</w:t>
      </w:r>
      <w:r w:rsidR="006F31B5">
        <w:rPr>
          <w:rFonts w:ascii="Times New Roman" w:hAnsi="Times New Roman" w:cs="Times New Roman"/>
          <w:sz w:val="24"/>
          <w:szCs w:val="24"/>
          <w:lang w:val="ru-RU"/>
        </w:rPr>
        <w:t>ми, чувство “локтя” и принадлежности к коллективу. Социальные контакты, которые педагоги устанавливают с коллегами, являются важным фактором, оказывающим положительное влияние на отношение к труду и профессиональному развитию.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31B5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1B5">
        <w:rPr>
          <w:rFonts w:ascii="Times New Roman" w:hAnsi="Times New Roman" w:cs="Times New Roman"/>
          <w:b/>
          <w:sz w:val="24"/>
          <w:szCs w:val="24"/>
          <w:lang w:val="ru-RU"/>
        </w:rPr>
        <w:t>потребности в уважении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>, в признании окружающих и с</w:t>
      </w:r>
      <w:r w:rsidR="006F31B5">
        <w:rPr>
          <w:rFonts w:ascii="Times New Roman" w:hAnsi="Times New Roman" w:cs="Times New Roman"/>
          <w:sz w:val="24"/>
          <w:szCs w:val="24"/>
          <w:lang w:val="ru-RU"/>
        </w:rPr>
        <w:t xml:space="preserve">тремлении к личным достижениям, Поскольку человек часто отождествляет себя с организацией, в которой работает, то для него важно, чтобы в глазах других людей его организация представлялась как привлекательное и достойное место работы. Поэтому люди стремятся занять определенное место в организации, подчеркнуть это положение определенными символами статуса (наличие «своего» кабинета, «своего» стола в учительской, определенной манерой общения и т.п.). Сюда можно отнести также потребность в получении одобрения со стороны коллег, администрации школы, учащихся и их родителей.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1B5">
        <w:rPr>
          <w:rFonts w:ascii="Times New Roman" w:hAnsi="Times New Roman" w:cs="Times New Roman"/>
          <w:b/>
          <w:sz w:val="24"/>
          <w:szCs w:val="24"/>
          <w:lang w:val="ru-RU"/>
        </w:rPr>
        <w:t>потребность самовыражения</w:t>
      </w:r>
      <w:r w:rsidRPr="00974B96">
        <w:rPr>
          <w:rFonts w:ascii="Times New Roman" w:hAnsi="Times New Roman" w:cs="Times New Roman"/>
          <w:sz w:val="24"/>
          <w:szCs w:val="24"/>
          <w:lang w:val="ru-RU"/>
        </w:rPr>
        <w:t xml:space="preserve">, т.е. потребность в собственном росте и в реализации своих потенциальных возможностей. </w:t>
      </w:r>
      <w:r w:rsidR="009B7804">
        <w:rPr>
          <w:rFonts w:ascii="Times New Roman" w:hAnsi="Times New Roman" w:cs="Times New Roman"/>
          <w:sz w:val="24"/>
          <w:szCs w:val="24"/>
          <w:lang w:val="ru-RU"/>
        </w:rPr>
        <w:t xml:space="preserve">Такие педагоги стремятся работать на пределе своих возможностей, что делает их самыми ценным резервом организации. </w:t>
      </w:r>
    </w:p>
    <w:p w:rsidR="00974B96" w:rsidRPr="00974B96" w:rsidRDefault="00974B96" w:rsidP="00974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96">
        <w:rPr>
          <w:rFonts w:ascii="Times New Roman" w:hAnsi="Times New Roman" w:cs="Times New Roman"/>
          <w:sz w:val="24"/>
          <w:szCs w:val="24"/>
          <w:lang w:val="ru-RU"/>
        </w:rPr>
        <w:t>Первые две группы потребностей первичные, а следующие три вторичные. Согласно теории Маслоу, все эти потребности можно расположить в строгой иерархической последовательности в виде пирамиды, в основании которой лежат первичные потребности, а вершиной являются вторичные  (пирамида Маслоу).</w:t>
      </w:r>
    </w:p>
    <w:p w:rsidR="00974B96" w:rsidRPr="001E76C8" w:rsidRDefault="00974B96" w:rsidP="00974B96">
      <w:pPr>
        <w:rPr>
          <w:lang w:val="ru-RU"/>
        </w:rPr>
      </w:pPr>
    </w:p>
    <w:p w:rsidR="00974B96" w:rsidRPr="001E76C8" w:rsidRDefault="00974B96" w:rsidP="00974B96">
      <w:pPr>
        <w:rPr>
          <w:lang w:val="ru-RU"/>
        </w:rPr>
      </w:pPr>
    </w:p>
    <w:p w:rsidR="00974B96" w:rsidRPr="001E76C8" w:rsidRDefault="00F76B1E" w:rsidP="00974B9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33628" cy="257513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7" cy="25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96" w:rsidRPr="001E76C8" w:rsidRDefault="00974B96" w:rsidP="00974B96">
      <w:pPr>
        <w:rPr>
          <w:lang w:val="ru-RU"/>
        </w:rPr>
      </w:pPr>
    </w:p>
    <w:p w:rsidR="00974B96" w:rsidRPr="001E76C8" w:rsidRDefault="00974B96" w:rsidP="00974B96">
      <w:pPr>
        <w:rPr>
          <w:lang w:val="ru-RU"/>
        </w:rPr>
      </w:pPr>
    </w:p>
    <w:p w:rsidR="00974B96" w:rsidRPr="006E53DA" w:rsidRDefault="00974B96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Смысл такого иерархического построения заключается в том, что приоритетны для человека потребности более низких уровней и это сказывается на его мотивации. Другими словами, в поведении человека более определяющим является удовлетворение потребностей сначала низких уровней, а затем, по мере удовлетворения этих 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потребностей, становятся стимулирующим фактором и потребности более высоких уровней. </w:t>
      </w:r>
    </w:p>
    <w:p w:rsidR="00974B96" w:rsidRPr="006E53DA" w:rsidRDefault="00974B96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Самая высокая потребность - потребность самовыражения и роста человека как личности - никогда не может быть удовлетворена полностью, поэтому процесс мотивации человека через потребности бесконечен. </w:t>
      </w:r>
    </w:p>
    <w:p w:rsidR="00974B96" w:rsidRPr="006E53DA" w:rsidRDefault="00974B96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Долг руководителя заключается в том, чтобы тщательно наблюдать за своими подчиненными, своевременно выяснять, какие активные потребности движут каждым из них, и принимать решения по их реализации с целью повышения эффективности работы сотрудников. </w:t>
      </w:r>
    </w:p>
    <w:p w:rsidR="006E53DA" w:rsidRPr="001E76C8" w:rsidRDefault="006E53DA" w:rsidP="006E53DA">
      <w:pPr>
        <w:rPr>
          <w:lang w:val="ru-RU"/>
        </w:rPr>
      </w:pPr>
    </w:p>
    <w:p w:rsidR="006E53DA" w:rsidRPr="001E76C8" w:rsidRDefault="006E53DA" w:rsidP="006E53DA">
      <w:pPr>
        <w:rPr>
          <w:lang w:val="ru-RU"/>
        </w:rPr>
      </w:pPr>
      <w:r w:rsidRPr="006E53DA">
        <w:rPr>
          <w:rFonts w:ascii="Times New Roman" w:hAnsi="Times New Roman" w:cs="Times New Roman"/>
          <w:b/>
          <w:sz w:val="24"/>
          <w:szCs w:val="24"/>
          <w:lang w:val="ru-RU"/>
        </w:rPr>
        <w:t>Теория мотивации Дэвида Мак Клелланда</w:t>
      </w:r>
    </w:p>
    <w:p w:rsidR="006E53DA" w:rsidRPr="001E76C8" w:rsidRDefault="006E53DA" w:rsidP="006E53DA">
      <w:pPr>
        <w:rPr>
          <w:lang w:val="ru-RU"/>
        </w:rPr>
      </w:pP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 развитием экономических отношений и совершенствованием управления значительная роль в теории мотивации отводится потребностям более высоких уровней. Представителем этой теории является Дэвид Мак Клелланд. Согласно его утверждению структура потребностей высшего уровня сводится к трем факторам: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стремлению к успеху,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стремлению к власти,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стремлению 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к признанию.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При таком утверждении успех расценивается не как похвала или признание со стороны коллег, а как личные достижения в результате активной деятельности, как готовность участвовать в принятии сложных решений и нести за них персональную ответственность. Стремление к власти должно не только говорить о честолюбии, но и показывать умение человека успешно работать на разных уровнях управления в организациях, а стремление к признанию - его способность быть неформальным лидером, иметь свое собственное мнение и уметь убеждать окружающих в его правильности.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Согласно теории Мак Клелланда, люди, стремящиеся к власти, должны удовлетворить эту свою потребность и могут это сделать при занятии определенных должностей в организации. </w:t>
      </w:r>
    </w:p>
    <w:p w:rsidR="006E53DA" w:rsidRPr="006E53DA" w:rsidRDefault="006E53DA" w:rsidP="006E5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такими потребностями можно, подготавливая работников к переходу по иерархии на новые должности с помощью их аттестации, направления на курсы повышения квалификации и т.д. Такие люди имеют широкий круг общения и стремятся его расширить. Их руководители должны способствовать этому. </w:t>
      </w:r>
    </w:p>
    <w:p w:rsidR="00974B96" w:rsidRPr="001618B0" w:rsidRDefault="00974B96" w:rsidP="00974B96">
      <w:pPr>
        <w:rPr>
          <w:b/>
          <w:lang w:val="ru-RU"/>
        </w:rPr>
      </w:pPr>
    </w:p>
    <w:p w:rsidR="006E53DA" w:rsidRPr="001618B0" w:rsidRDefault="006E53DA" w:rsidP="006E53D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8B0">
        <w:rPr>
          <w:rFonts w:ascii="Times New Roman" w:hAnsi="Times New Roman" w:cs="Times New Roman"/>
          <w:b/>
          <w:sz w:val="24"/>
          <w:szCs w:val="24"/>
          <w:lang w:val="ru-RU"/>
        </w:rPr>
        <w:t>Теория мотивации Фредери</w:t>
      </w:r>
      <w:r w:rsidR="001618B0">
        <w:rPr>
          <w:rFonts w:ascii="Times New Roman" w:hAnsi="Times New Roman" w:cs="Times New Roman"/>
          <w:b/>
          <w:sz w:val="24"/>
          <w:szCs w:val="24"/>
          <w:lang w:val="ru-RU"/>
        </w:rPr>
        <w:t>ка Герцберга</w:t>
      </w:r>
    </w:p>
    <w:p w:rsidR="006E53DA" w:rsidRPr="006E53DA" w:rsidRDefault="006E53DA" w:rsidP="006E5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53DA" w:rsidRPr="006E53DA" w:rsidRDefault="006E53DA" w:rsidP="006E53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Эта теория появилась в связи с растущей необходимостью выяснить влияние материальных и нематериальных факторов на мотивацию человека. </w:t>
      </w:r>
    </w:p>
    <w:p w:rsidR="006E53DA" w:rsidRPr="006E53DA" w:rsidRDefault="006E53DA" w:rsidP="006E5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53DA" w:rsidRPr="006E53DA" w:rsidRDefault="006E53DA" w:rsidP="001618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>Фредерик Герцберг создал двухфакторную модель, которая показ</w:t>
      </w:r>
      <w:r w:rsidR="001618B0">
        <w:rPr>
          <w:rFonts w:ascii="Times New Roman" w:hAnsi="Times New Roman" w:cs="Times New Roman"/>
          <w:sz w:val="24"/>
          <w:szCs w:val="24"/>
          <w:lang w:val="ru-RU"/>
        </w:rPr>
        <w:t>ывает удовлетворенность работой: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18B0" w:rsidRPr="001618B0" w:rsidRDefault="001618B0" w:rsidP="001618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</w:t>
      </w:r>
      <w:r w:rsidRPr="001618B0">
        <w:rPr>
          <w:rFonts w:ascii="Times New Roman" w:hAnsi="Times New Roman" w:cs="Times New Roman"/>
          <w:sz w:val="24"/>
          <w:szCs w:val="24"/>
          <w:lang w:val="ru-RU"/>
        </w:rPr>
        <w:t>акторы, удерживающие на работе (гигиенические факторы) — административная политика компании, условия труда, величина заработной платы, межличностные отношения с началь</w:t>
      </w:r>
      <w:r>
        <w:rPr>
          <w:rFonts w:ascii="Times New Roman" w:hAnsi="Times New Roman" w:cs="Times New Roman"/>
          <w:sz w:val="24"/>
          <w:szCs w:val="24"/>
          <w:lang w:val="ru-RU"/>
        </w:rPr>
        <w:t>никами, коллегами, подчинёнными;</w:t>
      </w:r>
    </w:p>
    <w:p w:rsidR="001618B0" w:rsidRPr="001618B0" w:rsidRDefault="001618B0" w:rsidP="001618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8B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факторы, мотивирующие к работе</w:t>
      </w:r>
      <w:r w:rsidRPr="001618B0">
        <w:rPr>
          <w:rFonts w:ascii="Times New Roman" w:hAnsi="Times New Roman" w:cs="Times New Roman"/>
          <w:sz w:val="24"/>
          <w:szCs w:val="24"/>
          <w:lang w:val="ru-RU"/>
        </w:rPr>
        <w:t xml:space="preserve"> (мотиваторы) — достижения, признание заслуг, ответственность, возможности для карьерного роста.</w:t>
      </w:r>
    </w:p>
    <w:p w:rsidR="001618B0" w:rsidRPr="001618B0" w:rsidRDefault="001618B0" w:rsidP="001618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3DA" w:rsidRPr="006E53DA" w:rsidRDefault="001618B0" w:rsidP="001618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8B0">
        <w:rPr>
          <w:rFonts w:ascii="Times New Roman" w:hAnsi="Times New Roman" w:cs="Times New Roman"/>
          <w:sz w:val="24"/>
          <w:szCs w:val="24"/>
          <w:lang w:val="ru-RU"/>
        </w:rPr>
        <w:t>Гигиенические факторы связаны со средо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й, в которой выполняется работа, </w:t>
      </w:r>
      <w:r w:rsidRPr="0016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t>с самовыражением личности, ее внутренними потребностями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Гигиенические факторы соответствуют физиологическим потребностям, потребности в безопасности и уверенности в будущем. </w:t>
      </w:r>
      <w:r w:rsidRPr="001618B0">
        <w:rPr>
          <w:rFonts w:ascii="Times New Roman" w:hAnsi="Times New Roman" w:cs="Times New Roman"/>
          <w:sz w:val="24"/>
          <w:szCs w:val="24"/>
          <w:lang w:val="ru-RU"/>
        </w:rPr>
        <w:t xml:space="preserve">По теории Герцберга, отсутствие или недостаток гигиенических </w:t>
      </w:r>
      <w:r w:rsidRPr="001618B0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факторов приводит к неудовлетворённости человека своей работой. Но, если они представлены в достаточном объёме, сами по себе они удовлетворения не вызывают и не способны мотивировать человека к нужным действиям.</w:t>
      </w:r>
    </w:p>
    <w:p w:rsidR="006E53DA" w:rsidRPr="006E53DA" w:rsidRDefault="006E53DA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Вторая группа факторов мотивации связана с характером и сущностью самой работы. Руководитель здесь должен помнить о необходимости обобщения содержательной части работы. </w:t>
      </w:r>
    </w:p>
    <w:p w:rsidR="006E53DA" w:rsidRPr="006E53DA" w:rsidRDefault="006E53DA" w:rsidP="001618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618B0" w:rsidRDefault="006E53DA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Разница в рассмотренных теориях следующая: </w:t>
      </w:r>
    </w:p>
    <w:p w:rsidR="006E53DA" w:rsidRPr="006E53DA" w:rsidRDefault="006E53DA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по мнению А. Маслоу, после мотивации рабочий обязательно начинает лучше работать, по мнению Ф. Герцберга, рабочий начнет лучше работать только после того, как решит, что мотивация неадекватна. </w:t>
      </w:r>
    </w:p>
    <w:p w:rsidR="006E53DA" w:rsidRPr="006E53DA" w:rsidRDefault="006E53DA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содержательные теории мотивации базируются на исследовании потребностей и выявлении факторов, определяющих поведение людей. </w:t>
      </w:r>
    </w:p>
    <w:p w:rsidR="00860D56" w:rsidRDefault="006E53DA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b/>
          <w:sz w:val="24"/>
          <w:szCs w:val="24"/>
          <w:lang w:val="ru-RU"/>
        </w:rPr>
        <w:t>Второй подход к мотивации базируется на процессуальных теориях.</w:t>
      </w:r>
      <w:r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 Здесь говорится о распределении усилий работников и выборе определенного вида поведения для достижения конкретных целей. К таким теориям относятся</w:t>
      </w:r>
      <w:r w:rsidR="00860D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53DA"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 теория ожиданий, или модель мотивации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 Вруму;</w:t>
      </w:r>
    </w:p>
    <w:p w:rsid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теория справедливости;</w:t>
      </w:r>
    </w:p>
    <w:p w:rsidR="006E53DA" w:rsidRPr="006E53DA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53DA" w:rsidRPr="006E53DA">
        <w:rPr>
          <w:rFonts w:ascii="Times New Roman" w:hAnsi="Times New Roman" w:cs="Times New Roman"/>
          <w:sz w:val="24"/>
          <w:szCs w:val="24"/>
          <w:lang w:val="ru-RU"/>
        </w:rPr>
        <w:t xml:space="preserve"> теория или модель Портера - Лоулера. </w:t>
      </w:r>
    </w:p>
    <w:p w:rsidR="006E53DA" w:rsidRPr="001E76C8" w:rsidRDefault="006E53DA" w:rsidP="00860D56">
      <w:pPr>
        <w:jc w:val="both"/>
        <w:rPr>
          <w:lang w:val="ru-RU"/>
        </w:rPr>
      </w:pPr>
    </w:p>
    <w:p w:rsidR="00860D56" w:rsidRPr="00B966EC" w:rsidRDefault="00860D56" w:rsidP="00860D56">
      <w:pPr>
        <w:jc w:val="both"/>
        <w:rPr>
          <w:rFonts w:ascii="Times New Roman" w:hAnsi="Times New Roman" w:cs="Times New Roman"/>
          <w:b/>
          <w:lang w:val="ru-RU"/>
        </w:rPr>
      </w:pPr>
      <w:r w:rsidRPr="00B966EC">
        <w:rPr>
          <w:rFonts w:ascii="Times New Roman" w:hAnsi="Times New Roman" w:cs="Times New Roman"/>
          <w:b/>
          <w:lang w:val="ru-RU"/>
        </w:rPr>
        <w:t xml:space="preserve">Теория ожиданий В. Врума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Согласно теории ожиданий не только потребность является необходимым условием мотивации человека для достижения цели, но и выбранный тип поведения.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Процессуальные теории ожидания устанавливают, что поведение сотрудников определяется поведением: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руководителя, который при определенных условиях стимулирует работу сотрудника; сотрудника, который уверен, что при определенных условиях ему будет выдано вознаграждение; сотрудника и руководителя, допускающих, что при определенном улучшении качества работы ему будет выдано определенное вознаграждение; сотрудника, который сопоставляет размер вознаграждения с суммой, которая необходима ему для удовлетворения определенной потребности.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Сказанное означает, что в теории ожидания подчеркивается необходимость в преобладании повышения качества труда и уверенности в том, что это будет отмечено руководителем, что позволяет ему реально удовлетворить свою потребность.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теории ожиданий можно сделать вывод, что работник должен иметь такие потребности, которые могут быть в значительной степени удовлетворены в результате предполагаемых вознаграждений. А руководитель должен давать такие поощрения, которые могут удовлетворить ожидаемую потребность работника. Например, в ряде коммерческих структур вознаграждение выделяют в виде определенных товаров, заведомо зная, что работник в них нуждается. </w:t>
      </w:r>
    </w:p>
    <w:p w:rsidR="00860D56" w:rsidRPr="00B966EC" w:rsidRDefault="00860D56" w:rsidP="00860D56">
      <w:pPr>
        <w:jc w:val="both"/>
        <w:rPr>
          <w:rFonts w:ascii="Times New Roman" w:hAnsi="Times New Roman" w:cs="Times New Roman"/>
          <w:lang w:val="ru-RU"/>
        </w:rPr>
      </w:pPr>
    </w:p>
    <w:p w:rsidR="00860D56" w:rsidRPr="00B966EC" w:rsidRDefault="00860D56" w:rsidP="00860D56">
      <w:pPr>
        <w:jc w:val="both"/>
        <w:rPr>
          <w:rFonts w:ascii="Times New Roman" w:hAnsi="Times New Roman" w:cs="Times New Roman"/>
          <w:lang w:val="ru-RU"/>
        </w:rPr>
      </w:pPr>
      <w:r w:rsidRPr="00B966EC">
        <w:rPr>
          <w:rFonts w:ascii="Times New Roman" w:hAnsi="Times New Roman" w:cs="Times New Roman"/>
          <w:b/>
          <w:lang w:val="ru-RU"/>
        </w:rPr>
        <w:t>Теория справедливости</w:t>
      </w:r>
    </w:p>
    <w:p w:rsidR="00860D56" w:rsidRPr="001E76C8" w:rsidRDefault="00860D56" w:rsidP="00860D56">
      <w:pPr>
        <w:jc w:val="both"/>
        <w:rPr>
          <w:lang w:val="ru-RU"/>
        </w:rPr>
      </w:pP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Согласно этой теории эффективность мотивации оценивается работником не по определенной группе факторов, а системно с учетом оценки вознаграждений, выданных другим работникам, работающим в аналогичном системном окружении. </w:t>
      </w:r>
    </w:p>
    <w:p w:rsidR="00860D56" w:rsidRPr="00B966EC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оценивает свой размер поощрения по сравнению с поощрениями других сотрудников. При этом он учитывает условия, в которых работают он и другие сотрудники. Например, один работает на новом оборудовании, а другой - на старом, у одного было одно качества заготовок, а другого - другое. Или, например, руководитель не </w:t>
      </w:r>
      <w:r w:rsidRPr="00860D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обеспечивает сотрудника той работой, которая соответствует его квалификации. Или </w:t>
      </w:r>
      <w:r w:rsidRPr="00B966EC"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 доступ к информации, необходимой для выполнения работы, и. т.д. </w:t>
      </w:r>
    </w:p>
    <w:p w:rsidR="00860D56" w:rsidRPr="00B966EC" w:rsidRDefault="00860D56" w:rsidP="00860D56">
      <w:pPr>
        <w:jc w:val="both"/>
        <w:rPr>
          <w:rFonts w:ascii="Times New Roman" w:hAnsi="Times New Roman" w:cs="Times New Roman"/>
          <w:lang w:val="ru-RU"/>
        </w:rPr>
      </w:pPr>
    </w:p>
    <w:p w:rsidR="00860D56" w:rsidRPr="00B966EC" w:rsidRDefault="00860D56" w:rsidP="00860D56">
      <w:pPr>
        <w:jc w:val="both"/>
        <w:rPr>
          <w:rFonts w:ascii="Times New Roman" w:hAnsi="Times New Roman" w:cs="Times New Roman"/>
          <w:lang w:val="ru-RU"/>
        </w:rPr>
      </w:pPr>
      <w:r w:rsidRPr="00B966EC">
        <w:rPr>
          <w:rFonts w:ascii="Times New Roman" w:hAnsi="Times New Roman" w:cs="Times New Roman"/>
          <w:b/>
          <w:lang w:val="ru-RU"/>
        </w:rPr>
        <w:t xml:space="preserve">Теория мотивации Л. Портера - Э. Лоулера  </w:t>
      </w:r>
    </w:p>
    <w:p w:rsidR="00860D56" w:rsidRPr="001E76C8" w:rsidRDefault="00860D56" w:rsidP="00860D56">
      <w:pPr>
        <w:jc w:val="both"/>
        <w:rPr>
          <w:lang w:val="ru-RU"/>
        </w:rPr>
      </w:pP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Эта теория построена на сочетании элементов теории ожиданий и теории справедливости. Суть ее в том, что введены соотношения между вознаграждением и достигнутыми результатами.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Л. Портер и Э. Лоулер ввели три переменные, которые влияют на размер вознаграждения: затраченные усилия, личностные качества человека и его способности и осознание своей роли в процессе труда. Элементы теории ожидания здесь проявляются в том, что работник оценивает вознаграждение в соответствии с затраченными усилиями и верит в то, что это вознаграждение будет адекватно затраченным им усилиям. Элементы теории справедливости проявляются в том, что люди имеют собственное суждение по поводу правильности или неправильности вознаграждения по сравнению с другими сотрудниками и соответственно и степень удовлетворения. Отсюда важный вывод о том, что именно результаты труда являются причиной удовлетворения сотрудника, а не наоборот. Согласно такой теории результативность должна неукоснительно повышаться.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b/>
          <w:sz w:val="24"/>
          <w:szCs w:val="24"/>
          <w:lang w:val="ru-RU"/>
        </w:rPr>
        <w:t>Среди отечественных ученых</w:t>
      </w: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 наибольших успехов в разработке теории мотивации достигли</w:t>
      </w:r>
      <w:r w:rsidR="00654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Л. С. Выгот</w:t>
      </w:r>
      <w:r w:rsidRPr="00860D56">
        <w:rPr>
          <w:rFonts w:ascii="Times New Roman" w:hAnsi="Times New Roman" w:cs="Times New Roman"/>
          <w:b/>
          <w:sz w:val="24"/>
          <w:szCs w:val="24"/>
          <w:lang w:val="ru-RU"/>
        </w:rPr>
        <w:t>ский и его ученики А. Н. Леонтьев и Б. Ф. Ломов.</w:t>
      </w: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 Они исследовали проблемы психологии на примере педагогической деятельности, производственные проблемы они не рассматривали. Именно по этой причине их работы не получили дальнейшего развития. По моему мнению, все</w:t>
      </w:r>
      <w:r w:rsidR="00654F5D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положения теории Выгот</w:t>
      </w: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ского подходят и для производственной деятельности. </w:t>
      </w:r>
    </w:p>
    <w:p w:rsidR="00860D56" w:rsidRPr="00860D56" w:rsidRDefault="00654F5D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Теория Выгот</w:t>
      </w:r>
      <w:r w:rsidR="00860D56"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ского утверждает, что в психике человека имеются два параллельных уровня развития - высший и низший, которые и определяют высокие и низкие потребности человека и развиваются параллельно. Это означает, что удовлетворение потребностей одного уровня с помощью средств другого невозможно.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>Например, если в определенный момент времени человеку требуется удовлетворение в первую очередь низших потребностей, срабатывает материальное стимулирование. В таком случае реализовать высшие потребности человека можно только н</w:t>
      </w:r>
      <w:r w:rsidR="00654F5D">
        <w:rPr>
          <w:rFonts w:ascii="Times New Roman" w:hAnsi="Times New Roman" w:cs="Times New Roman"/>
          <w:sz w:val="24"/>
          <w:szCs w:val="24"/>
          <w:lang w:val="ru-RU"/>
        </w:rPr>
        <w:t>ематериальным путем. Л. С. Выгот</w:t>
      </w: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ский сделал вывод о том, что высшие и низшие потребности, развиваясь параллельно и самостоятельно, совокупно управляют поведением человека и его деятельностью.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По всему мнению, эта теория более прогрессивна, чем любая другая. Однако она не учитывает высшие проблемные потребности человека. </w:t>
      </w:r>
    </w:p>
    <w:p w:rsidR="00860D56" w:rsidRPr="00860D56" w:rsidRDefault="00860D56" w:rsidP="00860D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D56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системного представления человеческой деятельности, можно утверждать, что человек принимает решения на уровне регулирования, адаптации и самоорганизации. Соответственно и потребности должны быть реализованы на каждом из указанных уровней одновременно. Можно утверждать, что низшие, высшие и самые высшие потребности развиваются параллельно и совокупно и управляются поведением человека на всех уровнях его организации, т.е.  существует тройственный характер удовлетворения потребностей через материальное и нематериальное стимулирование. </w:t>
      </w:r>
    </w:p>
    <w:p w:rsidR="00AF76E3" w:rsidRPr="00860D56" w:rsidRDefault="00AF76E3" w:rsidP="006E5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55C9" w:rsidRPr="00D06485" w:rsidRDefault="00FF55C9" w:rsidP="00D06485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4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Мотивы профессионального развития педагогов образовательного учреждения </w:t>
      </w:r>
    </w:p>
    <w:p w:rsidR="00D06485" w:rsidRPr="00D06485" w:rsidRDefault="00D06485" w:rsidP="00D06485">
      <w:pPr>
        <w:pStyle w:val="ac"/>
        <w:ind w:left="765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10E" w:rsidRPr="00D06485" w:rsidRDefault="00D06485" w:rsidP="00D06485">
      <w:pPr>
        <w:shd w:val="clear" w:color="auto" w:fill="FFFFFF"/>
        <w:tabs>
          <w:tab w:val="left" w:pos="353"/>
        </w:tabs>
        <w:ind w:left="18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1210E" w:rsidRPr="00D064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Заинтересовать людей работой - значит реализовать планы. Заинтересовать учителей в про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фессиональном развитии – значит</w:t>
      </w:r>
      <w:r w:rsidR="00C1210E" w:rsidRPr="00D064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надолго обеспечит</w:t>
      </w:r>
      <w:r w:rsidRPr="00D06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успех в развитии своей школы. </w:t>
      </w:r>
    </w:p>
    <w:p w:rsidR="00D06485" w:rsidRPr="00D915E1" w:rsidRDefault="00D06485" w:rsidP="00D0648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E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Профессиональное развитие педагогов в школе может проходить под влиянием педагогической среды, педагогического коллектива и профессиональной деятельности  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lastRenderedPageBreak/>
        <w:t>его членов. Однако результаты такого развития   будут складываться стихийно, под влиянием самых разнообразных факторов. И если мы хотим получить эти результаты, нужна целенаправленная работа, то есть необходимо управление профессиональным развитием.</w:t>
      </w:r>
    </w:p>
    <w:p w:rsidR="00D06485" w:rsidRPr="00D915E1" w:rsidRDefault="00D915E1" w:rsidP="00D0648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5E1">
        <w:rPr>
          <w:rFonts w:ascii="Times New Roman" w:hAnsi="Times New Roman" w:cs="Times New Roman"/>
          <w:sz w:val="24"/>
          <w:szCs w:val="24"/>
          <w:lang w:val="ru-RU"/>
        </w:rPr>
        <w:t>Выдвигая на передний план функциональный подход</w:t>
      </w:r>
      <w:r w:rsidR="00D06485" w:rsidRPr="00D915E1">
        <w:rPr>
          <w:rFonts w:ascii="Times New Roman" w:hAnsi="Times New Roman" w:cs="Times New Roman"/>
          <w:sz w:val="24"/>
          <w:szCs w:val="24"/>
          <w:lang w:val="ru-RU"/>
        </w:rPr>
        <w:t xml:space="preserve"> в управлении, в управлении 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t>профессиональным развитием (</w:t>
      </w:r>
      <w:r w:rsidR="00D06485" w:rsidRPr="00D915E1">
        <w:rPr>
          <w:rFonts w:ascii="Times New Roman" w:hAnsi="Times New Roman" w:cs="Times New Roman"/>
          <w:sz w:val="24"/>
          <w:szCs w:val="24"/>
          <w:lang w:val="ru-RU"/>
        </w:rPr>
        <w:t xml:space="preserve">как и в управлении вообще)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выделить </w:t>
      </w:r>
      <w:r w:rsidRPr="00D91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одну из 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D06485" w:rsidRPr="00D91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t>функций - м</w:t>
      </w:r>
      <w:r w:rsidR="00D06485" w:rsidRPr="00D915E1">
        <w:rPr>
          <w:rFonts w:ascii="Times New Roman" w:hAnsi="Times New Roman" w:cs="Times New Roman"/>
          <w:sz w:val="24"/>
          <w:szCs w:val="24"/>
          <w:lang w:val="ru-RU"/>
        </w:rPr>
        <w:t>отивационно-целев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t xml:space="preserve">ую. Тогда </w:t>
      </w:r>
      <w:r w:rsidRPr="00D915E1">
        <w:rPr>
          <w:rFonts w:ascii="Times New Roman" w:hAnsi="Times New Roman" w:cs="Times New Roman"/>
          <w:bCs/>
          <w:sz w:val="24"/>
          <w:szCs w:val="24"/>
          <w:lang w:val="ru-RU"/>
        </w:rPr>
        <w:t>задачей администрации школы становится с</w:t>
      </w:r>
      <w:r w:rsidRPr="00D915E1">
        <w:rPr>
          <w:rFonts w:ascii="Times New Roman" w:hAnsi="Times New Roman" w:cs="Times New Roman"/>
          <w:sz w:val="24"/>
          <w:szCs w:val="24"/>
          <w:lang w:val="ru-RU"/>
        </w:rPr>
        <w:t>оздание условий, которые мотивировали бы учителей на профессиональное 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915E1" w:rsidRPr="00FD58FA" w:rsidRDefault="00D915E1" w:rsidP="00D915E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8FA">
        <w:rPr>
          <w:rFonts w:ascii="Times New Roman" w:hAnsi="Times New Roman" w:cs="Times New Roman"/>
          <w:sz w:val="24"/>
          <w:szCs w:val="24"/>
          <w:lang w:val="ru-RU"/>
        </w:rPr>
        <w:t xml:space="preserve">Н. В. Немова в книге «Управление методической работой в школе» (М. «Сентябрь», 1999, стр.141, 153) предлагает «Модель условий мотивации профессионального развития учителя». На основании данной модели можно выделить </w:t>
      </w:r>
      <w:r w:rsidR="00FD58FA" w:rsidRPr="00FD58FA">
        <w:rPr>
          <w:rFonts w:ascii="Times New Roman" w:hAnsi="Times New Roman" w:cs="Times New Roman"/>
          <w:sz w:val="24"/>
          <w:szCs w:val="24"/>
          <w:lang w:val="ru-RU"/>
        </w:rPr>
        <w:t xml:space="preserve">ведущие </w:t>
      </w:r>
      <w:r w:rsidRPr="00FD58FA">
        <w:rPr>
          <w:rFonts w:ascii="Times New Roman" w:hAnsi="Times New Roman" w:cs="Times New Roman"/>
          <w:sz w:val="24"/>
          <w:szCs w:val="24"/>
          <w:lang w:val="ru-RU"/>
        </w:rPr>
        <w:t>мотивы  и стимул</w:t>
      </w:r>
      <w:r w:rsidR="00FD58FA" w:rsidRPr="00FD58F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D58FA">
        <w:rPr>
          <w:rFonts w:ascii="Times New Roman" w:hAnsi="Times New Roman" w:cs="Times New Roman"/>
          <w:sz w:val="24"/>
          <w:szCs w:val="24"/>
          <w:lang w:val="ru-RU"/>
        </w:rPr>
        <w:t xml:space="preserve"> к профессиональному</w:t>
      </w:r>
      <w:r w:rsidR="00FD58FA" w:rsidRPr="00FD58FA">
        <w:rPr>
          <w:rFonts w:ascii="Times New Roman" w:hAnsi="Times New Roman" w:cs="Times New Roman"/>
          <w:sz w:val="24"/>
          <w:szCs w:val="24"/>
          <w:lang w:val="ru-RU"/>
        </w:rPr>
        <w:t xml:space="preserve"> развитию. </w:t>
      </w:r>
      <w:r w:rsidRPr="00FD58FA">
        <w:rPr>
          <w:rFonts w:ascii="Times New Roman" w:hAnsi="Times New Roman" w:cs="Times New Roman"/>
          <w:sz w:val="24"/>
          <w:szCs w:val="24"/>
          <w:lang w:val="ru-RU"/>
        </w:rPr>
        <w:t>Для формирования устойчивой внутренней мотивации педагогов с</w:t>
      </w:r>
      <w:r w:rsidRPr="00FD58FA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тимулирование, которое использует администрация в школе,  должно быть комплексным, дифференцированным, </w:t>
      </w:r>
      <w:r w:rsidRPr="00FD58FA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гибким и оперативным. В целях</w:t>
      </w:r>
      <w:r w:rsidRPr="00FD58F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повышения эффективности действия стимулов необходимо </w:t>
      </w:r>
      <w:r w:rsidRPr="00FD58F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соблюдаться принципы </w:t>
      </w:r>
      <w:r w:rsidRPr="00FD58FA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доступности, о</w:t>
      </w:r>
      <w:r w:rsidRPr="00FD58FA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щутимости, постепенности.</w:t>
      </w:r>
      <w:r w:rsidR="005222D8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 Данные позиции отражены в приведенной таблице:</w:t>
      </w:r>
    </w:p>
    <w:p w:rsidR="005222D8" w:rsidRDefault="005222D8" w:rsidP="00FD58F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22D8" w:rsidRDefault="00FD58FA" w:rsidP="005222D8">
      <w:pPr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58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D58F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мотивации и стимулирования</w:t>
      </w:r>
    </w:p>
    <w:p w:rsidR="00FD58FA" w:rsidRPr="005222D8" w:rsidRDefault="00FD58FA" w:rsidP="005222D8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58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222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  <w:r w:rsidRPr="00FD58FA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профессиональному</w:t>
      </w:r>
      <w:r w:rsidR="005222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222D8" w:rsidRPr="005222D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развитию</w:t>
      </w:r>
    </w:p>
    <w:p w:rsidR="00FD58FA" w:rsidRPr="005222D8" w:rsidRDefault="00FD58FA" w:rsidP="00FD58FA">
      <w:pPr>
        <w:ind w:firstLine="851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173"/>
      </w:tblGrid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Мотивы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FD58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профессиональному развитию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Стимулы, которые можно использовать для профессионального развития</w:t>
            </w: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 самостоятельности, реализация себя в профессиональной деятельности как творческой личности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1.1.Открытие собственного мастер </w:t>
            </w:r>
            <w:r w:rsidR="0052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 для учителей округа или города.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1.2.Повышение самостоятельности, возможность работать по интересующей программе, выбирать класс, устанавливать желаемый и наиболее удобный график работы( расписание).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1.3.Содействие в получении гранта на реализацию интересующего учителя проекта.</w:t>
            </w:r>
          </w:p>
          <w:p w:rsidR="00FD58FA" w:rsidRPr="00FD58FA" w:rsidRDefault="00FD58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1.4.Содействие в разработке, утверждении и распространении авторской программы. </w:t>
            </w: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 личного развития, приобретения новой информации.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2.1.Направление на стажировку или престижные курсы.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2.2.Предоставление времени на методическую работу(работа на дому)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2.3.Творческий отпуск в каникулярное время.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2.4.Дополнительные дни к отпуску.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2.5.Оплата научно-методической литературы. </w:t>
            </w:r>
          </w:p>
          <w:p w:rsidR="00FD58FA" w:rsidRPr="00FD58FA" w:rsidRDefault="00FD58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2.6.Содействие в переподготовке по интересующей учителя, руководителя школы специальности. </w:t>
            </w: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 самоутверждения, достижения социального успеха.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A" w:rsidRPr="00FD58FA" w:rsidRDefault="00FD58F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3.1.Предоставление возможности распространения опыта работы через  проблемные конференции, педагогические чтения, семинары.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3.2.Организация обобщения опыта, содействие в подготовке собственных публикаций и пособий в печати.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3.3.Представительство от школы на ответственных мероприятиях городского, областного </w:t>
            </w: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3.4.Привлечение к руководству структурными подразделениями методической службы школы.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3.5.Получение права на проведение семинаров для своих коллег.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3.6.Назначение на должность методиста, ответственного за стажировку молодых учителей.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 Рекомендация учителя для работы в вузе на подготовительном отделении.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3.8.Рекомендация учителя для работы в экспертных группах.</w:t>
            </w:r>
          </w:p>
          <w:p w:rsidR="00FD58FA" w:rsidRPr="00FD58FA" w:rsidRDefault="00FD58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быть в коллективе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FA" w:rsidRPr="00FD58FA" w:rsidRDefault="00FD58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4.1.Вхождение в состав различных органов, решающих важные проблемы жизни школы.</w:t>
            </w: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 w:rsidP="00C969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 </w:t>
            </w:r>
            <w:r w:rsidR="00C96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2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табильности</w:t>
            </w:r>
            <w:r w:rsidRPr="00FD58FA">
              <w:rPr>
                <w:rFonts w:ascii="Times New Roman" w:hAnsi="Times New Roman" w:cs="Times New Roman"/>
                <w:sz w:val="24"/>
                <w:szCs w:val="24"/>
              </w:rPr>
              <w:t>, защищенност</w:t>
            </w: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5.1.Гарантия защищенности от посягательств на профессиональную честь учителя  со стороны недобросовестных вышестоящих руководителей, методистов, родителей.</w:t>
            </w:r>
          </w:p>
          <w:p w:rsidR="00FD58FA" w:rsidRPr="00FD58FA" w:rsidRDefault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5.2.Предоставление оплачиваемых часов на методическую работу.</w:t>
            </w:r>
          </w:p>
          <w:p w:rsidR="00FD58FA" w:rsidRPr="00FD58FA" w:rsidRDefault="00FD58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5.3.Гарантия имеющегося статусного положения в коллективе.</w:t>
            </w:r>
          </w:p>
        </w:tc>
      </w:tr>
      <w:tr w:rsidR="00FD58FA" w:rsidRPr="00433BDB" w:rsidTr="00FD5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 w:rsidP="00FD58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 с</w:t>
            </w:r>
            <w:r w:rsidRPr="00FD58FA">
              <w:rPr>
                <w:rFonts w:ascii="Times New Roman" w:hAnsi="Times New Roman" w:cs="Times New Roman"/>
                <w:sz w:val="24"/>
                <w:szCs w:val="24"/>
              </w:rPr>
              <w:t>остязательнос</w:t>
            </w: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8FA" w:rsidRPr="00FD58FA" w:rsidRDefault="00FD58FA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6.1.Методическое сопровождение различных конкурсов профессионального мастерства.</w:t>
            </w:r>
          </w:p>
          <w:p w:rsidR="00FD58FA" w:rsidRPr="00FD58FA" w:rsidRDefault="00FD58FA" w:rsidP="00FD58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6.2.Присвоение звания победителя школьного конкурса профессионального мастерства</w:t>
            </w:r>
          </w:p>
        </w:tc>
      </w:tr>
    </w:tbl>
    <w:p w:rsidR="009B7804" w:rsidRDefault="009B7804" w:rsidP="009B7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B7804" w:rsidRPr="005222D8" w:rsidRDefault="009B7804" w:rsidP="005222D8">
      <w:pPr>
        <w:pStyle w:val="ac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2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Выбор путей мотивации педагогов. Методы  мотивации и стимулирования работников общеобразовательной школы </w:t>
      </w:r>
    </w:p>
    <w:p w:rsidR="00AF76E3" w:rsidRDefault="00AF76E3" w:rsidP="00FD58FA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B7804" w:rsidRPr="009B7804" w:rsidRDefault="009B7804" w:rsidP="009B78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Проблема выбора путей мотивации коллектива актуальна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любого руководителя образовательного учреждения</w:t>
      </w:r>
      <w:r w:rsidRPr="009B7804">
        <w:rPr>
          <w:rFonts w:ascii="Times New Roman" w:hAnsi="Times New Roman" w:cs="Times New Roman"/>
          <w:sz w:val="24"/>
          <w:szCs w:val="24"/>
          <w:lang w:val="ru-RU"/>
        </w:rPr>
        <w:t>. Кнут и пряник вовсе не единственные способы воздействия. Задача лидера-профессионала — выработать гибкую политику и разработать достаточное количество практических вариантов поощрения сотрудников. Каким образом это можно сделать в сегодняшних условиях работы?</w:t>
      </w:r>
    </w:p>
    <w:p w:rsidR="00687BDD" w:rsidRPr="009B7804" w:rsidRDefault="009B7804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BD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7BDD" w:rsidRPr="009B7804">
        <w:rPr>
          <w:rFonts w:ascii="Times New Roman" w:hAnsi="Times New Roman" w:cs="Times New Roman"/>
          <w:sz w:val="24"/>
          <w:szCs w:val="24"/>
          <w:lang w:val="ru-RU"/>
        </w:rPr>
        <w:t>режде чем выбирать систему мотивировок, стоит оценить собственную подготовленность к этой деятельности и ответи</w:t>
      </w:r>
      <w:r w:rsidR="00687BDD">
        <w:rPr>
          <w:rFonts w:ascii="Times New Roman" w:hAnsi="Times New Roman" w:cs="Times New Roman"/>
          <w:sz w:val="24"/>
          <w:szCs w:val="24"/>
          <w:lang w:val="ru-RU"/>
        </w:rPr>
        <w:t>ть на ряд вопросов: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Обладаете ли вы достаточным доверием, уважением в коллективе?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Прислушиваетесь ли вы к советам предшественников и более опытных коллег?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Проверяете ли свои идеи на себе?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Знаете ли вы, чего хотят от работы коллеги?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Проявляете ли вы интерес к трудовой деятельности сотрудников?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Понимают ли ваши подчиненные, на какую поддержку они могут рассчитывать?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Устраняете ли вы мешающие положительной мотивации факторы?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Учитываете ли вы пожелания штата?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Допускаете ли гибкость управленческих решений? </w:t>
      </w:r>
    </w:p>
    <w:p w:rsidR="00687BDD" w:rsidRPr="009B7804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804">
        <w:rPr>
          <w:rFonts w:ascii="Times New Roman" w:hAnsi="Times New Roman" w:cs="Times New Roman"/>
          <w:sz w:val="24"/>
          <w:szCs w:val="24"/>
          <w:lang w:val="ru-RU"/>
        </w:rPr>
        <w:t xml:space="preserve">Стимулируете ли обратную связь? </w:t>
      </w:r>
    </w:p>
    <w:p w:rsidR="00687BDD" w:rsidRPr="00F92F63" w:rsidRDefault="00687BDD" w:rsidP="00687BDD">
      <w:pPr>
        <w:ind w:firstLine="0"/>
        <w:rPr>
          <w:lang w:val="ru-RU"/>
        </w:rPr>
      </w:pPr>
    </w:p>
    <w:p w:rsidR="00687BDD" w:rsidRPr="00687BDD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также необходимо учитывать, что все люди мотивируются разными факторами. Залог успеха состоит в том, чтобы дать сотрудникам то, чего они действительно хотят, к чему стремятся. Разобраться в этом и сформировать 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соответствующую систему мотивации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руководителю поможет знание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оциально-психологических типов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87BDD" w:rsidRPr="00687BDD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BDD">
        <w:rPr>
          <w:rFonts w:ascii="Times New Roman" w:hAnsi="Times New Roman" w:cs="Times New Roman"/>
          <w:b/>
          <w:sz w:val="24"/>
          <w:szCs w:val="24"/>
          <w:lang w:val="ru-RU"/>
        </w:rPr>
        <w:t>Молодые специалисты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 часто готовы работать за скромный оклад, на небольшой нагрузке ради получения опыта и соответствующей квалификации. Они достаточно инертны, пассивны в делах коллектива, стремятся впитывать, усваивать, а не влиять. Юные работники не умеют планировать, прогнозировать свою работу, определять конечный результат. Их сверхзадача — справиться с возложенными должностными обязанностями. Однако пройдет год-два — и все поменяется.</w:t>
      </w:r>
    </w:p>
    <w:p w:rsidR="00687BDD" w:rsidRPr="00687BDD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BD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Профессионалы</w:t>
      </w:r>
      <w:r w:rsidR="00CD6B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22D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D6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>высококлассные специалисты, работающие прежде всего на результат. Они реалистичны, активны, инициативны, стремятся к участию в руководстве организацией, берут на себя разные общественные поручения.</w:t>
      </w:r>
    </w:p>
    <w:p w:rsidR="00687BDD" w:rsidRPr="00687BDD" w:rsidRDefault="00CD6B29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B29">
        <w:rPr>
          <w:rFonts w:ascii="Times New Roman" w:hAnsi="Times New Roman" w:cs="Times New Roman"/>
          <w:b/>
          <w:sz w:val="24"/>
          <w:szCs w:val="24"/>
          <w:lang w:val="ru-RU"/>
        </w:rPr>
        <w:t>Творцы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2D8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BDD" w:rsidRPr="00687BDD">
        <w:rPr>
          <w:rFonts w:ascii="Times New Roman" w:hAnsi="Times New Roman" w:cs="Times New Roman"/>
          <w:sz w:val="24"/>
          <w:szCs w:val="24"/>
          <w:lang w:val="ru-RU"/>
        </w:rPr>
        <w:t>это креативные личности, интеллектуалы, предпочитающие эвристические формы работы. Они ищут интересные приемы, подходы, стремясь модернизировать учебный процесс. Творцы способны выдвигать идеи и реализовывать их, но непросто уживаются в коллективе, так как излишне критичны и самокритичны.</w:t>
      </w:r>
    </w:p>
    <w:p w:rsidR="00687BDD" w:rsidRPr="00687BDD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B29">
        <w:rPr>
          <w:rFonts w:ascii="Times New Roman" w:hAnsi="Times New Roman" w:cs="Times New Roman"/>
          <w:b/>
          <w:sz w:val="24"/>
          <w:szCs w:val="24"/>
          <w:lang w:val="ru-RU"/>
        </w:rPr>
        <w:t>Пунктуалы,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 скорее всего, педанты-аккуратисты, которые особенно ценят комфортность работы, ее своевременное начало и завершение, четкость и спланированность действий руководства. </w:t>
      </w:r>
    </w:p>
    <w:p w:rsidR="00687BDD" w:rsidRPr="00687BDD" w:rsidRDefault="00687BDD" w:rsidP="00687B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B29">
        <w:rPr>
          <w:rFonts w:ascii="Times New Roman" w:hAnsi="Times New Roman" w:cs="Times New Roman"/>
          <w:b/>
          <w:sz w:val="24"/>
          <w:szCs w:val="24"/>
          <w:lang w:val="ru-RU"/>
        </w:rPr>
        <w:t>Хранители традиций</w:t>
      </w:r>
      <w:r w:rsidRPr="00687BDD">
        <w:rPr>
          <w:rFonts w:ascii="Times New Roman" w:hAnsi="Times New Roman" w:cs="Times New Roman"/>
          <w:sz w:val="24"/>
          <w:szCs w:val="24"/>
          <w:lang w:val="ru-RU"/>
        </w:rPr>
        <w:t xml:space="preserve"> чувствуют себя наставниками, неформальными лидерами. Находясь несколько в стороне от привычной суеты, мэтры владеют механизмом влияния на начальство, формируют общественное мнение и определяют порой важные  решения.</w:t>
      </w:r>
    </w:p>
    <w:p w:rsidR="00687BDD" w:rsidRPr="00F92F63" w:rsidRDefault="00687BDD" w:rsidP="00687BDD">
      <w:pPr>
        <w:rPr>
          <w:lang w:val="ru-RU"/>
        </w:rPr>
      </w:pPr>
      <w:r w:rsidRPr="00F92F63">
        <w:rPr>
          <w:lang w:val="ru-RU"/>
        </w:rPr>
        <w:t xml:space="preserve"> </w:t>
      </w:r>
    </w:p>
    <w:p w:rsidR="00687BDD" w:rsidRDefault="00687BDD" w:rsidP="00687B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92F63">
        <w:rPr>
          <w:lang w:val="ru-RU"/>
        </w:rPr>
        <w:t xml:space="preserve"> </w:t>
      </w:r>
      <w:r w:rsidR="003C19D0" w:rsidRPr="003C19D0">
        <w:rPr>
          <w:rFonts w:ascii="Times New Roman" w:hAnsi="Times New Roman" w:cs="Times New Roman"/>
          <w:sz w:val="24"/>
          <w:szCs w:val="24"/>
          <w:lang w:val="ru-RU"/>
        </w:rPr>
        <w:t>Учитывая данную типологию, руководитель в своей практике может использовать конкретные методы мотивации профессионального развития педагогов.</w:t>
      </w:r>
      <w:r w:rsidR="003C19D0">
        <w:rPr>
          <w:rFonts w:ascii="Times New Roman" w:hAnsi="Times New Roman" w:cs="Times New Roman"/>
          <w:sz w:val="24"/>
          <w:szCs w:val="24"/>
          <w:lang w:val="ru-RU"/>
        </w:rPr>
        <w:t xml:space="preserve"> При этом можно воспользоваться приведенной классификацией, сопоставляя ее с мотивами, на которые опирается тот или иной метод. </w:t>
      </w:r>
    </w:p>
    <w:p w:rsidR="005222D8" w:rsidRDefault="005222D8" w:rsidP="00687BDD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2585D" w:rsidRDefault="005222D8" w:rsidP="005222D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22D8">
        <w:rPr>
          <w:rFonts w:ascii="Times New Roman" w:hAnsi="Times New Roman" w:cs="Times New Roman"/>
          <w:b/>
          <w:sz w:val="24"/>
          <w:szCs w:val="24"/>
          <w:lang w:val="ru-RU"/>
        </w:rPr>
        <w:t>Методы и приемы мотивации</w:t>
      </w:r>
    </w:p>
    <w:p w:rsidR="005222D8" w:rsidRPr="005222D8" w:rsidRDefault="005222D8" w:rsidP="005222D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8"/>
        <w:tblW w:w="9747" w:type="dxa"/>
        <w:tblLook w:val="04A0"/>
      </w:tblPr>
      <w:tblGrid>
        <w:gridCol w:w="2230"/>
        <w:gridCol w:w="3123"/>
        <w:gridCol w:w="4394"/>
      </w:tblGrid>
      <w:tr w:rsidR="00E2585D" w:rsidRPr="0003564E" w:rsidTr="00E2585D">
        <w:trPr>
          <w:tblHeader/>
        </w:trPr>
        <w:tc>
          <w:tcPr>
            <w:tcW w:w="2230" w:type="dxa"/>
          </w:tcPr>
          <w:p w:rsidR="00E2585D" w:rsidRPr="00E2585D" w:rsidRDefault="00E2585D" w:rsidP="00E2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методов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мотивы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мотивирования</w:t>
            </w: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Страх перед увольнением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Страх перед наказанием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иметь стабильную работу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формального признания заслуг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Издание приказов и распоряжение;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объявление выговоров и благодарностей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утверждение должностных инструкций и других регламентных документов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Аттестация педагогов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дополнительных отпусков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Разумное распределение учебной нагрузки</w:t>
            </w: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своего существования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быть социально защищенным в случае болезни при потери трудоспособности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быть защищенным в случае экономических спадов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Мотив справедливости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Желание формального признания заслуг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Премирование из внебюджетных фондов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Присвоение надбавок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троение системы финансового поо</w:t>
            </w: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щрения (с обозначенными критериями)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бесплатного питания в рамках школы и других возможных льгот (оздоровление, турпоездки и т.д.)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Предоставление социального пакета (больничные, отпуска и т.д.)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возможности коммерческой деятельности на территории школы (репетиторство, платные кружки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платные дополнительные услуги и т.п.</w:t>
            </w: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 признания, самоуважения: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мотив получения уважения, признания заслуг,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мотив достижения успеха,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карьерного роста,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потребность в признании уникальности, уникального вклада в труд,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потребность в самостоятельном принятии решений, в доверии руководства,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Обобщение опыта работы, сообщение о нем в различных средствах массовой информации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тестация на более высокую квалиф</w:t>
            </w: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икационную категорию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возможности работы в престижных классах, по экспериментальным программам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к управленческой деятельности, в состав различных советов, комиссий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групп</w:t>
            </w: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Включение в резерв руководящих кадров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на самоконтроль, предоставление большей самостоятельности в действиях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дополнительных полномочий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 внутришкольных конкурсов, направление на городские конкурсы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Рекомендация на присвоение званий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Благодарственные письма, грамоты</w:t>
            </w: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 безопасности и комфорта: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иметь безопасное и комфортное рабочее место,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удобного режима работы,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спокойной работы без стрессов и конфликтов,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уверенности в завтрашнем дне,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профсоюзной организации, коллективного договора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Четкие должностные инструкции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Своевременное предоставление информации о проверках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удобного расписания занятий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Корректное поведение руководителей образовательного учреждения, демонстрация с их стороны поддержки</w:t>
            </w: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Мотивы принадлежности, общения: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ощущение себя как часть группы,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потребность в неформальном общении с руководством,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Повышение статуса образовательного учреждения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Поддержка существующих традиций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Совместное проведение досуга (вечера, экскурсии, походы и т.д.)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Поздравление со знаменитыми событиями в жизни педагога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к общественной работе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педагогов к коллективному анализу проблем организации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585D" w:rsidRPr="00433BDB" w:rsidTr="00E2585D">
        <w:tc>
          <w:tcPr>
            <w:tcW w:w="2230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23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 самореализации: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иметь интересную работу,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возможность реализовать свои идеи, планы,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желание профессионального и личностного роста,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394" w:type="dxa"/>
          </w:tcPr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Поручени желающим более сложных и ответственных, чем другим педагогам, заданий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возможности регулярно повышать квалификацию, направление на курсы по перспективным направлениям педагогической деятельности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к участию в инновационной деятельности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Поощрение инициатив, самостоятельности, организация внутришкольных конкурсов</w:t>
            </w:r>
          </w:p>
          <w:p w:rsidR="00E2585D" w:rsidRPr="00E2585D" w:rsidRDefault="00E2585D" w:rsidP="00E25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Включение в коллективную деятельность (в состав творческих проблемных групп, команд разработчиков проектов)</w:t>
            </w:r>
          </w:p>
        </w:tc>
      </w:tr>
    </w:tbl>
    <w:p w:rsidR="00E2585D" w:rsidRDefault="00E2585D" w:rsidP="00687BDD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2585D" w:rsidRDefault="00E2585D" w:rsidP="00687B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19D0" w:rsidRPr="003C19D0" w:rsidRDefault="003C19D0" w:rsidP="00412B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использование приемов мотивирования должно быть комплексным, сочетающим методы административного, экономического, социально-психологического воздействия. Только такая комплексность гарантирует эффективность управленческого влияния. </w:t>
      </w:r>
    </w:p>
    <w:p w:rsidR="009B7804" w:rsidRPr="009B7804" w:rsidRDefault="009B7804" w:rsidP="009B78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B" w:rsidRDefault="0002481B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9D0" w:rsidRPr="003C19D0" w:rsidRDefault="003C19D0" w:rsidP="003C19D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9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2. Экспериментальная работа по изучению мотивации профессионального развития педагогов МАОУ «Средняя общеобразовательная школа № 1» города Соликамска Пермского края</w:t>
      </w:r>
    </w:p>
    <w:p w:rsidR="008611DB" w:rsidRPr="008F3C21" w:rsidRDefault="008611DB" w:rsidP="008611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1DB" w:rsidRPr="00E2585D" w:rsidRDefault="008611DB" w:rsidP="00E258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1DB">
        <w:rPr>
          <w:rFonts w:ascii="Times New Roman" w:hAnsi="Times New Roman" w:cs="Times New Roman"/>
          <w:b/>
          <w:sz w:val="24"/>
          <w:szCs w:val="24"/>
          <w:lang w:val="ru-RU"/>
        </w:rPr>
        <w:t>2.1. Результаты исследования мотивации профессионального развития педагогов МАОУ «Средняя общеобразовательная школа № 1» города Соликамска Пермского края.</w:t>
      </w:r>
    </w:p>
    <w:p w:rsidR="008611DB" w:rsidRDefault="008611DB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Краткая</w:t>
      </w:r>
      <w:r w:rsidR="0013444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 учреждении.</w:t>
      </w:r>
    </w:p>
    <w:p w:rsidR="008611DB" w:rsidRPr="00134448" w:rsidRDefault="008611DB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4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«Средняя общеобразовательная школа №1» </w:t>
      </w:r>
      <w:r w:rsidR="00134448" w:rsidRPr="00134448">
        <w:rPr>
          <w:rFonts w:ascii="Times New Roman" w:hAnsi="Times New Roman" w:cs="Times New Roman"/>
          <w:sz w:val="24"/>
          <w:szCs w:val="24"/>
          <w:lang w:val="ru-RU"/>
        </w:rPr>
        <w:t>в 2011 году отметило свое 75-летие. Первая школа – старейшая школа города: со своими традициями, коллективом, историей. Численность учащихся школы на 1 сентября 2011 года составляет 820 человек.</w:t>
      </w:r>
    </w:p>
    <w:p w:rsidR="00134448" w:rsidRPr="00134448" w:rsidRDefault="00134448" w:rsidP="001344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48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Значительная часть детей школы имеет задатки и склонности к творческой деятельности, стремится получить углубленную подготовку по ряду предметов. С учетом этого в школе созданы классы развивающего обучения на </w:t>
      </w:r>
      <w:r w:rsidRPr="00134448">
        <w:rPr>
          <w:rFonts w:ascii="Times New Roman" w:hAnsi="Times New Roman" w:cs="Times New Roman"/>
          <w:sz w:val="24"/>
          <w:szCs w:val="24"/>
        </w:rPr>
        <w:t>I</w:t>
      </w:r>
      <w:r w:rsidRPr="00134448">
        <w:rPr>
          <w:rFonts w:ascii="Times New Roman" w:hAnsi="Times New Roman" w:cs="Times New Roman"/>
          <w:sz w:val="24"/>
          <w:szCs w:val="24"/>
          <w:lang w:val="ru-RU"/>
        </w:rPr>
        <w:t xml:space="preserve"> ступени, классы с повышенным уровнем обучения на </w:t>
      </w:r>
      <w:r w:rsidRPr="00134448">
        <w:rPr>
          <w:rFonts w:ascii="Times New Roman" w:hAnsi="Times New Roman" w:cs="Times New Roman"/>
          <w:sz w:val="24"/>
          <w:szCs w:val="24"/>
        </w:rPr>
        <w:t>II</w:t>
      </w:r>
      <w:r w:rsidRPr="00134448">
        <w:rPr>
          <w:rFonts w:ascii="Times New Roman" w:hAnsi="Times New Roman" w:cs="Times New Roman"/>
          <w:sz w:val="24"/>
          <w:szCs w:val="24"/>
          <w:lang w:val="ru-RU"/>
        </w:rPr>
        <w:t xml:space="preserve"> ступени, классы, занимающиеся по ИУП (10-е классы), универсальный класс (11), специальные (коррекционные) классы </w:t>
      </w:r>
      <w:r w:rsidRPr="00134448">
        <w:rPr>
          <w:rFonts w:ascii="Times New Roman" w:hAnsi="Times New Roman" w:cs="Times New Roman"/>
          <w:sz w:val="24"/>
          <w:szCs w:val="24"/>
        </w:rPr>
        <w:t>VII</w:t>
      </w:r>
      <w:r w:rsidRPr="00134448">
        <w:rPr>
          <w:rFonts w:ascii="Times New Roman" w:hAnsi="Times New Roman" w:cs="Times New Roman"/>
          <w:sz w:val="24"/>
          <w:szCs w:val="24"/>
          <w:lang w:val="ru-RU"/>
        </w:rPr>
        <w:t xml:space="preserve"> вида.</w:t>
      </w:r>
    </w:p>
    <w:p w:rsidR="00134448" w:rsidRDefault="00134448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48">
        <w:rPr>
          <w:rFonts w:ascii="Times New Roman" w:hAnsi="Times New Roman" w:cs="Times New Roman"/>
          <w:sz w:val="24"/>
          <w:szCs w:val="24"/>
          <w:lang w:val="ru-RU"/>
        </w:rPr>
        <w:t>В школе работает 52 педагога</w:t>
      </w:r>
      <w:r w:rsidRPr="00134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4448">
        <w:rPr>
          <w:rFonts w:ascii="Times New Roman" w:hAnsi="Times New Roman" w:cs="Times New Roman"/>
          <w:sz w:val="24"/>
          <w:szCs w:val="24"/>
          <w:lang w:val="ru-RU"/>
        </w:rPr>
        <w:t>(с совместителями и д/о), из них женщин – 49, мужчин – 3 человека (5,6%)  . Средний возраст составляет 44 года.</w:t>
      </w:r>
    </w:p>
    <w:p w:rsidR="00134448" w:rsidRDefault="00134448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448" w:rsidRDefault="00A477AC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Характеристика педагогического коллектива:</w:t>
      </w:r>
    </w:p>
    <w:p w:rsidR="00A477AC" w:rsidRDefault="00A477AC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77AC" w:rsidRDefault="00A477AC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2835"/>
      </w:tblGrid>
      <w:tr w:rsidR="00A477AC" w:rsidTr="00346CB6">
        <w:trPr>
          <w:trHeight w:hRule="exact"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Образование, категория, награды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2" w:right="1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учителей (без совместителей)</w:t>
            </w:r>
          </w:p>
        </w:tc>
      </w:tr>
      <w:tr w:rsidR="00A477AC" w:rsidTr="00346CB6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 (87%)</w:t>
            </w:r>
          </w:p>
        </w:tc>
      </w:tr>
      <w:tr w:rsidR="00A477AC" w:rsidTr="00346CB6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 (17,3%)</w:t>
            </w:r>
          </w:p>
        </w:tc>
      </w:tr>
      <w:tr w:rsidR="00A477AC" w:rsidTr="00346CB6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Вторая категория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 (23%)</w:t>
            </w:r>
          </w:p>
        </w:tc>
      </w:tr>
      <w:tr w:rsidR="00A477AC" w:rsidTr="00346CB6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(38,5%)</w:t>
            </w:r>
          </w:p>
        </w:tc>
      </w:tr>
      <w:tr w:rsidR="00A477AC" w:rsidTr="00346CB6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 категория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A477A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(30,8%)</w:t>
            </w:r>
          </w:p>
        </w:tc>
      </w:tr>
      <w:tr w:rsidR="00A477AC" w:rsidTr="00346CB6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Второе высшее 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 (5,8%)</w:t>
            </w:r>
          </w:p>
        </w:tc>
      </w:tr>
      <w:tr w:rsidR="00A477AC" w:rsidTr="00346CB6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Лучшие учителя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(1,9%)</w:t>
            </w:r>
          </w:p>
        </w:tc>
      </w:tr>
      <w:tr w:rsidR="00A477AC" w:rsidTr="00346CB6">
        <w:trPr>
          <w:trHeight w:val="8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Почётные звания:</w:t>
            </w:r>
          </w:p>
          <w:p w:rsidR="00A477AC" w:rsidRPr="00A477AC" w:rsidRDefault="00A477AC" w:rsidP="00346CB6">
            <w:pPr>
              <w:shd w:val="clear" w:color="auto" w:fill="FFFFFF"/>
              <w:ind w:left="10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а) Отличник народного просвещения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</w:tr>
      <w:tr w:rsidR="00A477AC" w:rsidTr="00346CB6">
        <w:trPr>
          <w:trHeight w:hRule="exact" w:val="643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0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б) Почётный работник общего образования РФ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8</w:t>
            </w:r>
          </w:p>
        </w:tc>
      </w:tr>
      <w:tr w:rsidR="00A477AC" w:rsidTr="00346CB6">
        <w:trPr>
          <w:trHeight w:hRule="exact" w:val="643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0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 Грамота Министерства образования РФ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A477AC" w:rsidTr="00346CB6">
        <w:trPr>
          <w:trHeight w:hRule="exact" w:val="643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0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Г) Грамота Министерства образования Пермского края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A477AC" w:rsidTr="00346CB6">
        <w:trPr>
          <w:trHeight w:hRule="exact" w:val="643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77AC" w:rsidRPr="00A477AC" w:rsidRDefault="00A477AC" w:rsidP="00346CB6">
            <w:pPr>
              <w:shd w:val="clear" w:color="auto" w:fill="FFFFFF"/>
              <w:ind w:left="52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Благодарственное письмо главы       города</w:t>
            </w:r>
          </w:p>
          <w:p w:rsidR="00A477AC" w:rsidRPr="00A477AC" w:rsidRDefault="00A477AC" w:rsidP="00346CB6">
            <w:pPr>
              <w:shd w:val="clear" w:color="auto" w:fill="FFFFFF"/>
              <w:ind w:left="52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477AC" w:rsidRPr="00A477AC" w:rsidRDefault="00A477AC" w:rsidP="00346CB6">
            <w:pPr>
              <w:shd w:val="clear" w:color="auto" w:fill="FFFFFF"/>
              <w:ind w:left="52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477AC" w:rsidRPr="00A477AC" w:rsidRDefault="00A477AC" w:rsidP="00346CB6">
            <w:pPr>
              <w:shd w:val="clear" w:color="auto" w:fill="FFFFFF"/>
              <w:ind w:left="52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A477AC" w:rsidTr="00346CB6">
        <w:trPr>
          <w:trHeight w:hRule="exact" w:val="80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7AC" w:rsidRDefault="00A477AC" w:rsidP="00346CB6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7AC" w:rsidRDefault="00A477AC" w:rsidP="00346CB6">
            <w:pPr>
              <w:shd w:val="clear" w:color="auto" w:fill="FFFFFF"/>
              <w:rPr>
                <w:spacing w:val="-1"/>
              </w:rPr>
            </w:pPr>
          </w:p>
        </w:tc>
      </w:tr>
    </w:tbl>
    <w:p w:rsidR="00A477AC" w:rsidRDefault="00A477AC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77AC" w:rsidRPr="00E2585D" w:rsidRDefault="00A477AC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77AC" w:rsidRPr="00E2585D" w:rsidRDefault="00A477AC" w:rsidP="00A477AC">
      <w:pPr>
        <w:shd w:val="clear" w:color="auto" w:fill="FFFFFF"/>
        <w:ind w:left="13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2585D">
        <w:rPr>
          <w:rFonts w:ascii="Times New Roman" w:hAnsi="Times New Roman" w:cs="Times New Roman"/>
          <w:spacing w:val="-1"/>
          <w:sz w:val="24"/>
          <w:szCs w:val="24"/>
        </w:rPr>
        <w:t>Стаж работы</w:t>
      </w:r>
      <w:r w:rsidR="00E2585D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A477AC" w:rsidRDefault="00A477AC" w:rsidP="00A477AC">
      <w:pPr>
        <w:shd w:val="clear" w:color="auto" w:fill="FFFFFF"/>
        <w:ind w:left="130"/>
        <w:jc w:val="both"/>
        <w:rPr>
          <w:b/>
          <w:bCs/>
          <w:spacing w:val="1"/>
          <w:w w:val="98"/>
        </w:rPr>
      </w:pPr>
    </w:p>
    <w:tbl>
      <w:tblPr>
        <w:tblW w:w="8768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417"/>
        <w:gridCol w:w="1418"/>
        <w:gridCol w:w="1417"/>
        <w:gridCol w:w="1333"/>
        <w:gridCol w:w="1361"/>
      </w:tblGrid>
      <w:tr w:rsidR="00A477AC" w:rsidTr="00346CB6">
        <w:trPr>
          <w:trHeight w:val="49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Стаж</w:t>
            </w:r>
          </w:p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A477AC">
            <w:pPr>
              <w:shd w:val="clear" w:color="auto" w:fill="FFFFFF"/>
              <w:ind w:left="13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до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A477A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A477A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5 - 10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A477AC">
            <w:pPr>
              <w:shd w:val="clear" w:color="auto" w:fill="FFFFFF"/>
              <w:ind w:left="13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A477AC">
            <w:pPr>
              <w:shd w:val="clear" w:color="auto" w:fill="FFFFFF"/>
              <w:ind w:left="13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свыше 20 </w:t>
            </w: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лет</w:t>
            </w:r>
          </w:p>
        </w:tc>
      </w:tr>
      <w:tr w:rsidR="00A477AC" w:rsidTr="00346CB6">
        <w:trPr>
          <w:trHeight w:val="72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Кол-во</w:t>
            </w:r>
          </w:p>
          <w:p w:rsidR="00A477AC" w:rsidRPr="00A477AC" w:rsidRDefault="00A477AC" w:rsidP="00346CB6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C" w:rsidRPr="00A477AC" w:rsidRDefault="00A477AC" w:rsidP="00346CB6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7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</w:tr>
    </w:tbl>
    <w:p w:rsidR="00A477AC" w:rsidRDefault="00A477AC" w:rsidP="00E2585D">
      <w:pPr>
        <w:tabs>
          <w:tab w:val="left" w:pos="787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9BD" w:rsidRDefault="001479BD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Приведенные данные говорят о стабильности педагогического коллектива, достаточно высоком уровне профессионализма, вместе с тем</w:t>
      </w:r>
      <w:r w:rsidR="00D627FF">
        <w:rPr>
          <w:rFonts w:ascii="Times New Roman" w:hAnsi="Times New Roman" w:cs="Times New Roman"/>
          <w:sz w:val="24"/>
          <w:szCs w:val="24"/>
          <w:lang w:val="ru-RU"/>
        </w:rPr>
        <w:t>, о возможности профессионального выгорания отдельных педагогов, старения коллектива.</w:t>
      </w:r>
    </w:p>
    <w:p w:rsidR="00E34005" w:rsidRPr="0042632E" w:rsidRDefault="0043435C" w:rsidP="00E34005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 говорить о профессиональном развитии педагогов школы можно с позиции наблюдения и анализа их профессиональной деятельности. </w:t>
      </w:r>
      <w:r w:rsidR="00E34005">
        <w:rPr>
          <w:rFonts w:ascii="Times New Roman" w:hAnsi="Times New Roman" w:cs="Times New Roman"/>
          <w:sz w:val="24"/>
          <w:szCs w:val="24"/>
          <w:lang w:val="ru-RU"/>
        </w:rPr>
        <w:t xml:space="preserve">В школе по итогам года педагоги заполняют диагностические карты и карты самоанализа своей деятельности. Методический совет анализирует работу каждого учителя и выстраивает рейтинг педагогов школы. </w:t>
      </w:r>
      <w:r w:rsidR="00E34005" w:rsidRPr="00E34005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одним из показателей наличия здоровой профессиональной среды в школе, мотивации педагогической деятельности и профессионального развития в коллективе является постоянное участие педагогов в конкурсах, организованных именно школой ("Имя тебе – Учитель!», «Создай презентацию к уроку»"), проведение  мастер-классов, показательных уроков для родительской общественности,  Панорамы открытых уроков,  активное участие и подготовка учителями школьных семинаров, педсоветов, методических учеб, публикация педагогами своих научных статей, участие в конкурсах профессионального мастерства  муниципального, краевого, Всероссийского уровней и многое другое.</w:t>
      </w:r>
      <w:r w:rsidR="00E34005" w:rsidRPr="0042632E">
        <w:rPr>
          <w:lang w:val="ru-RU"/>
        </w:rPr>
        <w:t xml:space="preserve"> </w:t>
      </w:r>
    </w:p>
    <w:p w:rsidR="00E34005" w:rsidRDefault="00E34005" w:rsidP="009B7804">
      <w:pPr>
        <w:tabs>
          <w:tab w:val="left" w:pos="7875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F3B96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 </w:t>
      </w:r>
      <w:r w:rsidR="002F3B96" w:rsidRPr="002F3B96">
        <w:rPr>
          <w:rFonts w:ascii="Times New Roman" w:hAnsi="Times New Roman" w:cs="Times New Roman"/>
          <w:sz w:val="24"/>
          <w:szCs w:val="24"/>
          <w:lang w:val="ru-RU"/>
        </w:rPr>
        <w:t>сегодня нужно говорить и о том,</w:t>
      </w:r>
      <w:r w:rsidR="002F3B9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34005">
        <w:rPr>
          <w:rFonts w:ascii="Times New Roman" w:eastAsia="Calibri" w:hAnsi="Times New Roman" w:cs="Times New Roman"/>
          <w:sz w:val="24"/>
          <w:szCs w:val="24"/>
          <w:lang w:val="ru-RU"/>
        </w:rPr>
        <w:t>что не все учителя активно транслир</w:t>
      </w:r>
      <w:r w:rsidR="002F3B96">
        <w:rPr>
          <w:rFonts w:ascii="Times New Roman" w:hAnsi="Times New Roman"/>
          <w:sz w:val="24"/>
          <w:szCs w:val="24"/>
          <w:lang w:val="ru-RU"/>
        </w:rPr>
        <w:t xml:space="preserve">уют </w:t>
      </w:r>
      <w:r w:rsidRPr="00E340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свой опыт работы</w:t>
      </w:r>
      <w:r w:rsidR="002F3B96">
        <w:rPr>
          <w:rFonts w:ascii="Times New Roman" w:hAnsi="Times New Roman"/>
          <w:sz w:val="24"/>
          <w:szCs w:val="24"/>
          <w:lang w:val="ru-RU"/>
        </w:rPr>
        <w:t xml:space="preserve"> даже</w:t>
      </w:r>
      <w:r w:rsidRPr="00E340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 институциональном и муниципальном уровне. </w:t>
      </w:r>
      <w:r w:rsidRPr="002F3B96">
        <w:rPr>
          <w:rFonts w:ascii="Times New Roman" w:eastAsia="Calibri" w:hAnsi="Times New Roman" w:cs="Times New Roman"/>
          <w:sz w:val="24"/>
          <w:szCs w:val="24"/>
          <w:lang w:val="ru-RU"/>
        </w:rPr>
        <w:t>Как правило, это одни и те же педагоги.</w:t>
      </w:r>
      <w:r w:rsidR="002F3B96">
        <w:rPr>
          <w:rFonts w:ascii="Times New Roman" w:hAnsi="Times New Roman"/>
          <w:sz w:val="24"/>
          <w:szCs w:val="24"/>
          <w:lang w:val="ru-RU"/>
        </w:rPr>
        <w:t xml:space="preserve"> Важно выявить причины такой низкой активности и способствовать их устранению.</w:t>
      </w:r>
    </w:p>
    <w:p w:rsidR="00A477AC" w:rsidRDefault="001479BD" w:rsidP="009B7804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Изучая вопросы мотивации профессионального развития педагогического коллектива</w:t>
      </w:r>
      <w:r w:rsidR="00D627FF">
        <w:rPr>
          <w:rFonts w:ascii="Times New Roman" w:hAnsi="Times New Roman" w:cs="Times New Roman"/>
          <w:sz w:val="24"/>
          <w:szCs w:val="24"/>
          <w:lang w:val="ru-RU"/>
        </w:rPr>
        <w:t xml:space="preserve">, определилась некоторая картина </w:t>
      </w:r>
      <w:r w:rsidR="00D627FF" w:rsidRPr="00D627FF">
        <w:rPr>
          <w:rFonts w:ascii="Times New Roman" w:hAnsi="Times New Roman" w:cs="Times New Roman"/>
          <w:sz w:val="24"/>
          <w:szCs w:val="24"/>
          <w:lang w:val="ru-RU"/>
        </w:rPr>
        <w:t>мотивированности педагогов и их готовности к профессиональному росту.</w:t>
      </w:r>
      <w:r w:rsidR="00D62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574B" w:rsidRPr="005D35D3" w:rsidRDefault="00F6574B" w:rsidP="005D35D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Цель экспериментальной работы - выявление профессиональной и личностной позиции педагога.</w:t>
      </w:r>
    </w:p>
    <w:p w:rsidR="00F6574B" w:rsidRPr="005D35D3" w:rsidRDefault="00F6574B" w:rsidP="005D35D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Эмпирической базой исследования явились педагоги МАОУ «СОШ №1» города Соликамска Пермского края. </w:t>
      </w:r>
      <w:r w:rsidR="000156DA" w:rsidRPr="005D35D3">
        <w:rPr>
          <w:rFonts w:ascii="Times New Roman" w:hAnsi="Times New Roman" w:cs="Times New Roman"/>
          <w:sz w:val="24"/>
          <w:szCs w:val="24"/>
          <w:lang w:val="ru-RU"/>
        </w:rPr>
        <w:t>Выборка для исследования – 26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</w:p>
    <w:p w:rsidR="00F6574B" w:rsidRPr="005D35D3" w:rsidRDefault="00F6574B" w:rsidP="005D35D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Исследо</w:t>
      </w:r>
      <w:r w:rsidR="000156DA" w:rsidRPr="005D35D3">
        <w:rPr>
          <w:rFonts w:ascii="Times New Roman" w:hAnsi="Times New Roman" w:cs="Times New Roman"/>
          <w:sz w:val="24"/>
          <w:szCs w:val="24"/>
          <w:lang w:val="ru-RU"/>
        </w:rPr>
        <w:t>вание проводилось в течение четырех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месяцев. В ходе исследования можно выделить следующие этапы:</w:t>
      </w:r>
    </w:p>
    <w:p w:rsidR="00F6574B" w:rsidRPr="005D35D3" w:rsidRDefault="000156DA" w:rsidP="005D35D3">
      <w:pPr>
        <w:numPr>
          <w:ilvl w:val="0"/>
          <w:numId w:val="3"/>
        </w:numPr>
        <w:tabs>
          <w:tab w:val="left" w:pos="1429"/>
        </w:tabs>
        <w:ind w:left="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1 этап (июнь  2011</w:t>
      </w:r>
      <w:r w:rsidR="00F6574B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). Содержание этапа: подбор диагностических методик, выбор экспериментальной группы; </w:t>
      </w:r>
    </w:p>
    <w:p w:rsidR="00F6574B" w:rsidRPr="005D35D3" w:rsidRDefault="000156DA" w:rsidP="005D35D3">
      <w:pPr>
        <w:numPr>
          <w:ilvl w:val="0"/>
          <w:numId w:val="3"/>
        </w:numPr>
        <w:tabs>
          <w:tab w:val="left" w:pos="1429"/>
        </w:tabs>
        <w:ind w:left="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2 этап (сентябрь-октябрь 2011</w:t>
      </w:r>
      <w:r w:rsidR="00F6574B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года). Содержание этапа: проведение экспериментальной диагностической работы.</w:t>
      </w:r>
    </w:p>
    <w:p w:rsidR="00F6574B" w:rsidRPr="005D35D3" w:rsidRDefault="000156DA" w:rsidP="005D35D3">
      <w:pPr>
        <w:numPr>
          <w:ilvl w:val="0"/>
          <w:numId w:val="3"/>
        </w:numPr>
        <w:tabs>
          <w:tab w:val="left" w:pos="1429"/>
        </w:tabs>
        <w:ind w:left="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3 этап (ноябрь 2011</w:t>
      </w:r>
      <w:r w:rsidR="00F6574B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года). Содержание этапа: обработка результатов и формулирование выводов.</w:t>
      </w:r>
    </w:p>
    <w:p w:rsidR="00F6574B" w:rsidRPr="005D35D3" w:rsidRDefault="00F6574B" w:rsidP="005D35D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Ход исследования.</w:t>
      </w:r>
    </w:p>
    <w:p w:rsidR="00F6574B" w:rsidRPr="005D35D3" w:rsidRDefault="00F6574B" w:rsidP="00750A4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b/>
          <w:sz w:val="24"/>
          <w:szCs w:val="24"/>
          <w:lang w:val="ru-RU"/>
        </w:rPr>
        <w:t>1 этап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. На начальном этапе исследования были </w:t>
      </w:r>
      <w:r w:rsidR="000156DA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определены 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методики </w:t>
      </w:r>
      <w:r w:rsidR="005D35D3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и диагностики 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</w:t>
      </w:r>
      <w:r w:rsidR="000156DA" w:rsidRPr="005D35D3">
        <w:rPr>
          <w:rFonts w:ascii="Times New Roman" w:hAnsi="Times New Roman" w:cs="Times New Roman"/>
          <w:sz w:val="24"/>
          <w:szCs w:val="24"/>
          <w:lang w:val="ru-RU"/>
        </w:rPr>
        <w:t>мотивации профессиональной деятельности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педагога</w:t>
      </w:r>
      <w:r w:rsidR="000156DA" w:rsidRPr="005D35D3">
        <w:rPr>
          <w:rFonts w:ascii="Times New Roman" w:hAnsi="Times New Roman" w:cs="Times New Roman"/>
          <w:sz w:val="24"/>
          <w:szCs w:val="24"/>
          <w:lang w:val="ru-RU"/>
        </w:rPr>
        <w:t>, мотивации профессионального развития педагога:</w:t>
      </w:r>
    </w:p>
    <w:p w:rsidR="000156DA" w:rsidRPr="005D35D3" w:rsidRDefault="000156DA" w:rsidP="00750A4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- методика «Мотивы педагогической профессии» (Т.Н.Сильченкова);</w:t>
      </w:r>
    </w:p>
    <w:p w:rsidR="000156DA" w:rsidRPr="005D35D3" w:rsidRDefault="000156DA" w:rsidP="00750A4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- методика «Изучение мотивации профессиональной деятельности»</w:t>
      </w:r>
    </w:p>
    <w:p w:rsidR="000156DA" w:rsidRPr="005D35D3" w:rsidRDefault="000156DA" w:rsidP="00750A4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( К.Замфира в модификации А.Реана);</w:t>
      </w:r>
    </w:p>
    <w:p w:rsidR="005D35D3" w:rsidRPr="005D35D3" w:rsidRDefault="000156DA" w:rsidP="00750A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- методика изучения факторов привлекательности профессии</w:t>
      </w:r>
      <w:r w:rsidR="005D35D3" w:rsidRPr="005D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5D3" w:rsidRPr="005D35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D35D3" w:rsidRPr="005D35D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(предложена В.А. Ядовым, модифицирована Н. В. Кузьминой, А. А. Реаном);</w:t>
      </w:r>
    </w:p>
    <w:p w:rsidR="005D35D3" w:rsidRDefault="005D35D3" w:rsidP="00750A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диагностика уровня готовности педагога к развитию: анкеты «Выявление способности учителя к саморазвитию», «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>Факторы, стимулирующие обучение и препятствующие развитию  и саморазвитию учителей в школе".</w:t>
      </w:r>
    </w:p>
    <w:p w:rsidR="00B61CAD" w:rsidRPr="005D35D3" w:rsidRDefault="00B61CAD" w:rsidP="00750A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5D3" w:rsidRPr="00185AB3" w:rsidRDefault="00750A43" w:rsidP="00185A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185A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185A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Изучение мотивов педагогической профессии (методика Т.Н.Сильченковой)</w:t>
      </w:r>
    </w:p>
    <w:p w:rsidR="00750A43" w:rsidRPr="00185AB3" w:rsidRDefault="00750A43" w:rsidP="00185A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данной методики – выявить значимость для педагогов мотивов к своей профессии.</w:t>
      </w:r>
    </w:p>
    <w:p w:rsidR="00185AB3" w:rsidRPr="00185AB3" w:rsidRDefault="00750A43" w:rsidP="00185AB3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Описание 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>методики: Методика может применяться для диагностики мотивов выбора своей  профессии. Испытуемым предлагалось заполнить бланк методики (Приложение 1).</w:t>
      </w:r>
    </w:p>
    <w:p w:rsidR="00750A43" w:rsidRPr="00185AB3" w:rsidRDefault="00750A43" w:rsidP="00185AB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Инструкция</w:t>
      </w:r>
      <w:r w:rsidRPr="00185AB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 Проранжируйте в 5 бальной шкале (0-1-2-3-4-5) значимость для вас того или иного мотива к своей профессии.</w:t>
      </w:r>
    </w:p>
    <w:p w:rsidR="00185AB3" w:rsidRPr="00185AB3" w:rsidRDefault="00185AB3" w:rsidP="00185AB3">
      <w:pPr>
        <w:ind w:firstLine="73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185AB3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Обработка результатов.</w:t>
      </w:r>
    </w:p>
    <w:p w:rsidR="00185AB3" w:rsidRPr="00185AB3" w:rsidRDefault="00185AB3" w:rsidP="00185AB3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Подсчитывается ранг значимости (средний балл выборов) тех или иных факторов, влияющих на выбор профессии. </w:t>
      </w:r>
    </w:p>
    <w:p w:rsidR="00185AB3" w:rsidRPr="00185AB3" w:rsidRDefault="00185AB3" w:rsidP="00185AB3">
      <w:pPr>
        <w:ind w:firstLine="73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85AB3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Интерпретация</w:t>
      </w:r>
    </w:p>
    <w:p w:rsidR="00750A43" w:rsidRPr="00185AB3" w:rsidRDefault="00185AB3" w:rsidP="00185A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sz w:val="24"/>
          <w:szCs w:val="24"/>
          <w:lang w:val="ru-RU"/>
        </w:rPr>
        <w:t>На основании полученных результатов определяются основные мотивы осознанного выбора педагогической профессии.</w:t>
      </w:r>
    </w:p>
    <w:p w:rsidR="00B61CAD" w:rsidRDefault="00B61CAD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4B" w:rsidRPr="00B61CAD" w:rsidRDefault="00750A43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574B"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574B"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Изучение мотивации профессиональной деятельности </w:t>
      </w:r>
      <w:r w:rsidR="00F6574B" w:rsidRPr="00B61CA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(методика К. Замфир</w:t>
      </w:r>
      <w:r w:rsidRPr="00B61CA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а</w:t>
      </w:r>
      <w:r w:rsidR="00F6574B" w:rsidRPr="00B61CA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в модификации А. Реана).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данной методики – выявить значимые для педагогов мотивы профессиональной деятельности.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Описание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>методики: Методика может применяться для диагностики мотивации профессиональной деятельности. В основу положена концепция о внутренней и внешней мотивации. О внутреннем типе мотивации следует говорить, когда для личности имеет значение деятельность сама по себе. Если же в основе мотивации профессиональной деятельности лежит стремление к удовлетворению иных потребностей внешних по отношению к содержанию самой деятельности (мотивы социального престижа, зарплаты и т.д.), то в данном случае принято говорить о внешней мотивации. Сами внешние мотивы дифференцируются здесь на внешние положительные и внешние отрицательные. Внешние положительные мотивы, несомненно, более эффективны и более желательны со всех точек зрения, чем внешние отрицательные мотивы. Испытуемым предлагалос</w:t>
      </w:r>
      <w:r w:rsidR="00FB3BAA" w:rsidRPr="00B61CAD">
        <w:rPr>
          <w:rFonts w:ascii="Times New Roman" w:hAnsi="Times New Roman" w:cs="Times New Roman"/>
          <w:sz w:val="24"/>
          <w:szCs w:val="24"/>
          <w:lang w:val="ru-RU"/>
        </w:rPr>
        <w:t>ь заполнить бланк методики (</w:t>
      </w:r>
      <w:r w:rsidR="00750A43" w:rsidRPr="00B61CAD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50A43" w:rsidRPr="00B61C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Инструкция:</w:t>
      </w:r>
      <w:r w:rsidRPr="00B61C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Прочитайте ниже перечисленные мотивы профессиональной деятельности и дайте оценку из значимости для Вас по пятибалльной шкале. Насколько для Вас актуален тот или иной мотив?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B61CA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Обработка результатов</w:t>
      </w:r>
      <w:r w:rsidR="00185AB3" w:rsidRPr="00B61CA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.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Подсчитываются показатели внутренней мотивации (ВМ), внешней положительной (ВПМ) и внешней отрицательной (ВОМ) в соответствии со следующими ключами.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ВМ = (оценка пункта 6 + оценка пункта 7)/2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ВПМ = (оценка п.1 + оценка п.2 + оценка п.5)/3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ВОМ = (оценка п. З + оценка п. 4)/2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Показателем выраженности каждого типа мотивации будет число, заключенное в пределах от 1 до 5 (в том числе возможно и дробное). </w:t>
      </w:r>
    </w:p>
    <w:p w:rsidR="00F6574B" w:rsidRPr="00607764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764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Интерпретация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полученных результатов определяется мотивационный комплекс личности. Мотивационный комплекс представляет собой тип соотношения между собой трех видов мотивации: ВМ, ВПМ и ВОМ.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К наилучшим, оптимальным, мотивационным комплексам следует относить следующие два типа сочетания: ВМ&gt;ВПМ&gt;ВОМ и ВМ=ВПМ&gt;ВОМ.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Наихудшим мотивационным комплексом является тип ВОМ&gt;ВПМ&gt;ВМ.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Между этими комплексами заключены промежуточные с точки зрения их эффективности иные мотивационные комплексы.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При интерпретации следует учитывать не только тип мотивационного комплекса, но и то, насколько сильно один тип мотивации превосходит другой по степени выраженности.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>По данным исследований,</w:t>
      </w:r>
      <w:r w:rsidRPr="00B61C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>удовлетворенность профессией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имеет значимые корреляционные связи с оптимальностью мотивационного комплекса (положительная значимая связь, </w:t>
      </w:r>
      <w:r w:rsidRPr="00B61CAD">
        <w:rPr>
          <w:rFonts w:ascii="Times New Roman" w:hAnsi="Times New Roman" w:cs="Times New Roman"/>
          <w:sz w:val="24"/>
          <w:szCs w:val="24"/>
        </w:rPr>
        <w:t>r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= + 0,409). Иначе говоря, </w:t>
      </w: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>удовлетворенность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>избранной</w:t>
      </w:r>
      <w:r w:rsidRPr="00B61CAD">
        <w:rPr>
          <w:rFonts w:ascii="Times New Roman" w:hAnsi="Times New Roman" w:cs="Times New Roman"/>
          <w:bCs/>
          <w:sz w:val="24"/>
          <w:szCs w:val="24"/>
        </w:rPr>
        <w:t> </w:t>
      </w:r>
      <w:r w:rsidRPr="00B61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профессией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тем выше, чем оптимальнее мотивационный комплекс: высокий вес внутренней и внешней положительной мотивации и низкий - внешней отрицательной. </w:t>
      </w:r>
    </w:p>
    <w:p w:rsidR="00F6574B" w:rsidRPr="00B61CAD" w:rsidRDefault="00F6574B" w:rsidP="00B61CA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Чем оптимальнее мотивационный комплекс, чем более активность мотивирована самим содержанием деятельности, стремлением достичь в ней определенных позитивных результатов, тем ниже эмоциональная нестабильность. И наоборот, чем более деятельность обусловлена мотивами избегания, порицания, желанием «не попасть впросак» (которые начинают превалировать над мотивами, связанными с ценностью самой деятельности, а также над внешней положительной мотивацией), тем выше уровень эмоциональной нестабильности. </w:t>
      </w:r>
    </w:p>
    <w:p w:rsidR="00B61CAD" w:rsidRPr="00B61CAD" w:rsidRDefault="00B61CAD" w:rsidP="00B61CAD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Изучение факторов привлекательности профессии </w:t>
      </w:r>
      <w:r w:rsidRPr="00B61C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B61CA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(методика, предложенная В.А. Ядовым, модифицирована Н. В. Кузьминой, А. А. Реаном)</w:t>
      </w:r>
    </w:p>
    <w:p w:rsidR="00B61CAD" w:rsidRPr="00B61CAD" w:rsidRDefault="00B61CAD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данной методики – выявить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факторы привлекательности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>к своей профессии.</w:t>
      </w:r>
    </w:p>
    <w:p w:rsidR="00B61CAD" w:rsidRDefault="00B61CAD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Описание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методики: Методика может применяться для диагностики </w:t>
      </w:r>
      <w:r>
        <w:rPr>
          <w:rFonts w:ascii="Times New Roman" w:hAnsi="Times New Roman" w:cs="Times New Roman"/>
          <w:sz w:val="24"/>
          <w:szCs w:val="24"/>
          <w:lang w:val="ru-RU"/>
        </w:rPr>
        <w:t>факторов привлекательности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профессии. Испытуемым предлагалось заполнить бланк методики (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61CAD" w:rsidRDefault="00B61CAD" w:rsidP="00B61CAD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1CAD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  <w:t>Инструкция.</w:t>
      </w:r>
      <w:r w:rsidRPr="00B61CA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Отметьте те пункты, </w:t>
      </w:r>
      <w:r w:rsidRPr="00B61C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отражают Ваше отношение к избранной профессии. В колонке А отмечено то, что «привлекает», в колонке Б — что «не привлекает». Отмечайте только то, что для Вас действительно значимо. Делать выбор во всех без исключения строках необязательно. </w:t>
      </w:r>
    </w:p>
    <w:p w:rsidR="00BC25F6" w:rsidRPr="00B61CAD" w:rsidRDefault="00BC25F6" w:rsidP="006D2238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B61CA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Обработка результатов.</w:t>
      </w:r>
    </w:p>
    <w:p w:rsidR="006D2238" w:rsidRP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каждому из факторов по следующей формуле подсчитывается коэффициент значимости: </w:t>
      </w:r>
    </w:p>
    <w:p w:rsidR="006D2238" w:rsidRPr="006D2238" w:rsidRDefault="006D2238" w:rsidP="006D2238">
      <w:pPr>
        <w:spacing w:before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238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107440" cy="528320"/>
            <wp:effectExtent l="0" t="0" r="0" b="0"/>
            <wp:docPr id="1" name="Рисунок 1" descr="clip_image002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_00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38" w:rsidRP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где 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объем выборки (количество обследуемых), 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/>
        </w:rPr>
        <w:t>+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—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обследуемых, которые отметили данный фактор в колонке А, </w:t>
      </w:r>
      <w:r w:rsidRPr="006D22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B5DD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- 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—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обследуемых, которые отметили данный фактор в колонке Б. </w:t>
      </w:r>
    </w:p>
    <w:p w:rsidR="006D2238" w:rsidRP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Коэффициент значимости может измениться в пределах от - 1 до +1. </w:t>
      </w:r>
    </w:p>
    <w:p w:rsidR="006D2238" w:rsidRP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Иногда при интерпретации результатов допускается серьезная методическая ошибка: нельзя рассматривать только окончательный показатель КЗ, не учитывая соотношение 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 +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 - .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строить интерпретацию с учетом как первог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о, так и второго аспектов. </w:t>
      </w:r>
    </w:p>
    <w:p w:rsid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Низкий</w:t>
      </w:r>
      <w:r w:rsidRPr="006D22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D2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коэффициент значимости фактора (близкий к нулю) еще не означает его полной незначимости. Необходимо, прежде всего, понять, каким образом получился этот низкий коэффициент. </w:t>
      </w:r>
    </w:p>
    <w:p w:rsidR="006D2238" w:rsidRPr="006D2238" w:rsidRDefault="006D2238" w:rsidP="006D2238">
      <w:pPr>
        <w:spacing w:before="7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2238" w:rsidRPr="006D2238" w:rsidRDefault="006D2238" w:rsidP="006D223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D223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Изучение способности педагогов к профессиональному развитию (анкеты «Выявление способности учителя к саморазвитию», «</w:t>
      </w:r>
      <w:r w:rsidRPr="006D2238">
        <w:rPr>
          <w:rFonts w:ascii="Times New Roman" w:hAnsi="Times New Roman" w:cs="Times New Roman"/>
          <w:sz w:val="24"/>
          <w:szCs w:val="24"/>
          <w:u w:val="single"/>
          <w:lang w:val="ru-RU"/>
        </w:rPr>
        <w:t>Факторы, стимулирующие обучение и препятствующие развитию  и саморазвитию учителей в школе"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Н.В.Немовой </w:t>
      </w:r>
      <w:r w:rsidRPr="006D2238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B61CAD" w:rsidRDefault="006D2238" w:rsidP="006D2238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238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Цель проведения анкетирования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CAD">
        <w:rPr>
          <w:rFonts w:ascii="Times New Roman" w:hAnsi="Times New Roman" w:cs="Times New Roman"/>
          <w:sz w:val="24"/>
          <w:szCs w:val="24"/>
          <w:lang w:val="ru-RU"/>
        </w:rPr>
        <w:t xml:space="preserve">– выявить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стремления педагогов к саморазвитию, </w:t>
      </w:r>
      <w:r w:rsidRPr="006D2238">
        <w:rPr>
          <w:rFonts w:ascii="Times New Roman" w:hAnsi="Times New Roman" w:cs="Times New Roman"/>
          <w:sz w:val="24"/>
          <w:szCs w:val="24"/>
          <w:lang w:val="ru-RU"/>
        </w:rPr>
        <w:t>определить факторы, стимулирующие обучение и препятствующие развитию  и саморазвитию учителей в школе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2238" w:rsidRPr="00185AB3" w:rsidRDefault="006D2238" w:rsidP="006D2238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AB3">
        <w:rPr>
          <w:rFonts w:ascii="Times New Roman" w:hAnsi="Times New Roman" w:cs="Times New Roman"/>
          <w:sz w:val="24"/>
          <w:szCs w:val="24"/>
          <w:u w:val="single"/>
          <w:lang w:val="ru-RU"/>
        </w:rPr>
        <w:t>Описание</w:t>
      </w:r>
      <w:r w:rsidR="009B0BD7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диагностики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B0BD7">
        <w:rPr>
          <w:rFonts w:ascii="Times New Roman" w:hAnsi="Times New Roman" w:cs="Times New Roman"/>
          <w:sz w:val="24"/>
          <w:szCs w:val="24"/>
          <w:lang w:val="ru-RU"/>
        </w:rPr>
        <w:t xml:space="preserve">Анкеты могут применяться 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B0B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BD7" w:rsidRPr="009B0BD7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9B0BD7" w:rsidRPr="009B0BD7">
        <w:rPr>
          <w:lang w:val="ru-RU"/>
        </w:rPr>
        <w:t xml:space="preserve"> </w:t>
      </w:r>
      <w:r w:rsidR="009B0BD7" w:rsidRPr="009B0BD7">
        <w:rPr>
          <w:rFonts w:ascii="Times New Roman" w:hAnsi="Times New Roman" w:cs="Times New Roman"/>
          <w:sz w:val="24"/>
          <w:szCs w:val="24"/>
          <w:lang w:val="ru-RU"/>
        </w:rPr>
        <w:t>реализации потребностей педагогов в профессиональном развитии</w:t>
      </w:r>
      <w:r w:rsidR="009B0BD7" w:rsidRPr="00185A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>Испытуемым предлагалос</w:t>
      </w:r>
      <w:r w:rsidR="009B0BD7">
        <w:rPr>
          <w:rFonts w:ascii="Times New Roman" w:hAnsi="Times New Roman" w:cs="Times New Roman"/>
          <w:sz w:val="24"/>
          <w:szCs w:val="24"/>
          <w:lang w:val="ru-RU"/>
        </w:rPr>
        <w:t xml:space="preserve">ь заполнить бланки анкет 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0BD7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  <w:r w:rsidRPr="00185AB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F1888" w:rsidRPr="00FF2030" w:rsidRDefault="006F1888" w:rsidP="00FF2030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1888" w:rsidRDefault="006F1888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Анкета «Выявление способности учителя к профессиональному развитию»</w:t>
      </w:r>
    </w:p>
    <w:p w:rsidR="00FF2030" w:rsidRPr="00FF2030" w:rsidRDefault="00FF2030" w:rsidP="00FF2030">
      <w:pPr>
        <w:pStyle w:val="ac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Инструкция</w:t>
      </w:r>
      <w:r w:rsidRPr="000B5C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>Отвечая на вопросы анкеты, поставьте, пожалуйста, напротив каждого утверждения балл:</w:t>
      </w: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>5 – если данное утверждение полностью соответствует вашему мнению;</w:t>
      </w: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 xml:space="preserve"> 4 – скорее соответствует, чем нет;</w:t>
      </w: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 xml:space="preserve"> 3 – и да, и нет;</w:t>
      </w:r>
    </w:p>
    <w:p w:rsidR="000B5CE5" w:rsidRP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 xml:space="preserve"> 2 – скорее не соответствует;</w:t>
      </w:r>
    </w:p>
    <w:p w:rsidR="000B5CE5" w:rsidRDefault="000B5CE5" w:rsidP="000B5C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 xml:space="preserve"> 1 – не соответствует.</w:t>
      </w:r>
    </w:p>
    <w:p w:rsidR="006F1888" w:rsidRPr="00FF2030" w:rsidRDefault="00FF2030" w:rsidP="000B5CE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F2030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Обработка результатов.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sz w:val="24"/>
          <w:szCs w:val="24"/>
          <w:lang w:val="ru-RU"/>
        </w:rPr>
        <w:t>Подсчитайте общую сумму баллов.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55 и более баллов – 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Вы активно реализуете свои потребности в саморазвитии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36- 54 балла – 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у Вас нет сложившейся системы саморазвития, ориентация на развитие сильно зависит от условий</w:t>
      </w:r>
    </w:p>
    <w:p w:rsidR="001643C4" w:rsidRPr="001643C4" w:rsidRDefault="001643C4" w:rsidP="001643C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15-35 баллов – 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Вы находитесь в стадии остановившегося развития</w:t>
      </w:r>
    </w:p>
    <w:p w:rsidR="00FF2030" w:rsidRDefault="00FF2030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1CAD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Анкета «Факторы, стимулирующие обучение и препятствующие развитию и саморазвитию учителей в школе»</w:t>
      </w:r>
    </w:p>
    <w:p w:rsidR="00FF2030" w:rsidRPr="00FF2030" w:rsidRDefault="00FF2030" w:rsidP="00FF2030">
      <w:pPr>
        <w:pStyle w:val="ac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Инструкция</w:t>
      </w:r>
      <w:r w:rsidRPr="000B5C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</w:p>
    <w:p w:rsidR="006F1888" w:rsidRPr="000B5CE5" w:rsidRDefault="006F1888" w:rsidP="006F18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5CE5">
        <w:rPr>
          <w:rFonts w:ascii="Times New Roman" w:hAnsi="Times New Roman" w:cs="Times New Roman"/>
          <w:sz w:val="24"/>
          <w:szCs w:val="24"/>
          <w:lang w:val="ru-RU"/>
        </w:rPr>
        <w:t>Отвечая на вопросы анкеты, поставьте, пожалуйста, напротив каждого утверждения балл:</w:t>
      </w:r>
    </w:p>
    <w:p w:rsidR="006F1888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– «да (препятствуют или стимулируют)»</w:t>
      </w:r>
    </w:p>
    <w:p w:rsidR="006F1888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– «скорее да, чем нет»</w:t>
      </w:r>
    </w:p>
    <w:p w:rsidR="006F1888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 «и да, и нет»</w:t>
      </w:r>
    </w:p>
    <w:p w:rsidR="006F1888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2- «скорее нет»</w:t>
      </w:r>
    </w:p>
    <w:p w:rsidR="006F1888" w:rsidRDefault="006F1888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– «нет».</w:t>
      </w:r>
    </w:p>
    <w:p w:rsidR="001643C4" w:rsidRPr="001643C4" w:rsidRDefault="00FF2030" w:rsidP="001643C4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F2030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Обработка результатов.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sz w:val="24"/>
          <w:szCs w:val="24"/>
          <w:lang w:val="ru-RU"/>
        </w:rPr>
        <w:t>Подсчитайте сумму баллов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Коэффициент развития (</w:t>
      </w:r>
      <w:r w:rsidRPr="001643C4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) вычисляется по формуле:</w:t>
      </w:r>
    </w:p>
    <w:p w:rsidR="001643C4" w:rsidRPr="001643C4" w:rsidRDefault="001643C4" w:rsidP="001643C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43C4" w:rsidRPr="001643C4" w:rsidRDefault="009108A7" w:rsidP="001643C4">
      <w:pPr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</w:pPr>
      <w:r w:rsidRPr="009108A7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К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К факт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К макс</m:t>
            </m:r>
          </m:den>
        </m:f>
      </m:oMath>
    </w:p>
    <w:p w:rsidR="009108A7" w:rsidRDefault="001643C4" w:rsidP="001643C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43C4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="009108A7" w:rsidRPr="009108A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108A7">
        <w:rPr>
          <w:rFonts w:ascii="Times New Roman" w:hAnsi="Times New Roman" w:cs="Times New Roman"/>
          <w:sz w:val="20"/>
          <w:szCs w:val="20"/>
          <w:lang w:val="ru-RU"/>
        </w:rPr>
        <w:t>факт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>– сумма баллов, предоставленных в анкетах;</w:t>
      </w: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43C4" w:rsidRPr="001643C4" w:rsidRDefault="001643C4" w:rsidP="001643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08A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10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8A7">
        <w:rPr>
          <w:rFonts w:ascii="Times New Roman" w:hAnsi="Times New Roman" w:cs="Times New Roman"/>
          <w:sz w:val="20"/>
          <w:szCs w:val="20"/>
          <w:lang w:val="ru-RU"/>
        </w:rPr>
        <w:t>макс</w:t>
      </w:r>
      <w:r w:rsidRPr="001643C4">
        <w:rPr>
          <w:rFonts w:ascii="Times New Roman" w:hAnsi="Times New Roman" w:cs="Times New Roman"/>
          <w:sz w:val="24"/>
          <w:szCs w:val="24"/>
          <w:lang w:val="ru-RU"/>
        </w:rPr>
        <w:t xml:space="preserve"> – максимально возможное количество баллов в анкетах</w:t>
      </w:r>
      <w:r w:rsidR="009108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3C4" w:rsidRDefault="001643C4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643C4" w:rsidRPr="00FF2030" w:rsidRDefault="001643C4" w:rsidP="00B61CAD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7771A" w:rsidRPr="00A7771A" w:rsidRDefault="00A7771A" w:rsidP="005222D8">
      <w:pPr>
        <w:tabs>
          <w:tab w:val="left" w:pos="142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71A">
        <w:rPr>
          <w:rFonts w:ascii="Times New Roman" w:hAnsi="Times New Roman" w:cs="Times New Roman"/>
          <w:b/>
          <w:sz w:val="24"/>
          <w:szCs w:val="24"/>
          <w:lang w:val="ru-RU"/>
        </w:rPr>
        <w:t>2 этап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77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>роведение экспериментальной диагностической работы.</w:t>
      </w:r>
    </w:p>
    <w:p w:rsidR="00A7771A" w:rsidRPr="00A7771A" w:rsidRDefault="00A7771A" w:rsidP="005222D8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71A">
        <w:rPr>
          <w:rFonts w:ascii="Times New Roman" w:hAnsi="Times New Roman" w:cs="Times New Roman"/>
          <w:sz w:val="24"/>
          <w:szCs w:val="24"/>
          <w:lang w:val="ru-RU"/>
        </w:rPr>
        <w:t>На данном этапе в определенные сроки было проведено анкетирование педагогов.</w:t>
      </w:r>
    </w:p>
    <w:p w:rsidR="00A7771A" w:rsidRPr="00A7771A" w:rsidRDefault="00A7771A" w:rsidP="005222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77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этап. </w:t>
      </w:r>
      <w:r w:rsidRPr="00A7771A">
        <w:rPr>
          <w:rFonts w:ascii="Times New Roman" w:hAnsi="Times New Roman" w:cs="Times New Roman"/>
          <w:sz w:val="24"/>
          <w:szCs w:val="24"/>
          <w:lang w:val="ru-RU"/>
        </w:rPr>
        <w:t>Обработка полученных результатов и формулирование выводов.</w:t>
      </w:r>
    </w:p>
    <w:p w:rsidR="00A7771A" w:rsidRPr="00A7771A" w:rsidRDefault="00A7771A" w:rsidP="005222D8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71A">
        <w:rPr>
          <w:rFonts w:ascii="Times New Roman" w:hAnsi="Times New Roman" w:cs="Times New Roman"/>
          <w:sz w:val="24"/>
          <w:szCs w:val="24"/>
          <w:lang w:val="ru-RU"/>
        </w:rPr>
        <w:t>В ходе данного этапа были обработаны и проанализированы полученные результаты, сформулированы выводы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27FF" w:rsidRDefault="00D627FF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764" w:rsidRDefault="00607764" w:rsidP="00FF2030">
      <w:pPr>
        <w:tabs>
          <w:tab w:val="left" w:pos="787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76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Анализ и интерпретация результатов.</w:t>
      </w: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7764" w:rsidRPr="00607764" w:rsidRDefault="00607764" w:rsidP="00607764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764">
        <w:rPr>
          <w:rFonts w:ascii="Times New Roman" w:hAnsi="Times New Roman" w:cs="Times New Roman"/>
          <w:sz w:val="24"/>
          <w:szCs w:val="24"/>
          <w:lang w:val="ru-RU"/>
        </w:rPr>
        <w:t>В ходе обработки данных, полученных при проведении экспериментального исследования, были получены следующие результаты.</w:t>
      </w: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1.М</w:t>
      </w:r>
      <w:r w:rsidRPr="005D35D3">
        <w:rPr>
          <w:rFonts w:ascii="Times New Roman" w:hAnsi="Times New Roman" w:cs="Times New Roman"/>
          <w:sz w:val="24"/>
          <w:szCs w:val="24"/>
          <w:lang w:val="ru-RU"/>
        </w:rPr>
        <w:t>етодика «Мотивы педагогической профессии» (Т.Н.Сильченкова)</w:t>
      </w: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764">
        <w:rPr>
          <w:rFonts w:ascii="Times New Roman" w:hAnsi="Times New Roman" w:cs="Times New Roman"/>
          <w:sz w:val="24"/>
          <w:szCs w:val="24"/>
          <w:lang w:val="ru-RU"/>
        </w:rPr>
        <w:t>Данные по изучению мотивов выбора педагогической профессии занесены в таблицу:</w:t>
      </w:r>
    </w:p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8"/>
        <w:tblW w:w="0" w:type="auto"/>
        <w:tblLook w:val="04A0"/>
      </w:tblPr>
      <w:tblGrid>
        <w:gridCol w:w="6487"/>
        <w:gridCol w:w="1419"/>
      </w:tblGrid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 </w:t>
            </w:r>
          </w:p>
        </w:tc>
        <w:tc>
          <w:tcPr>
            <w:tcW w:w="1419" w:type="dxa"/>
          </w:tcPr>
          <w:p w:rsidR="00607764" w:rsidRPr="00607764" w:rsidRDefault="00607764" w:rsidP="0034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Ранг 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учебному предмету 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обучать данному предмету 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4,26</w:t>
            </w:r>
          </w:p>
        </w:tc>
      </w:tr>
      <w:tr w:rsidR="00607764" w:rsidRPr="00607764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посвятить себя воспитанию детей</w:t>
            </w:r>
          </w:p>
        </w:tc>
        <w:tc>
          <w:tcPr>
            <w:tcW w:w="1419" w:type="dxa"/>
          </w:tcPr>
          <w:p w:rsidR="00607764" w:rsidRPr="00607764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>осознание педагогических способностей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>желание иметь высшее образование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607764" w:rsidRPr="00607764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общественной важности, престиже педагогической профессии</w:t>
            </w:r>
          </w:p>
        </w:tc>
        <w:tc>
          <w:tcPr>
            <w:tcW w:w="1419" w:type="dxa"/>
          </w:tcPr>
          <w:p w:rsidR="00607764" w:rsidRPr="00607764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>стремление к материальной обеспеченности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607764" w:rsidRPr="00554FE5" w:rsidTr="00346CB6">
        <w:tc>
          <w:tcPr>
            <w:tcW w:w="6487" w:type="dxa"/>
          </w:tcPr>
          <w:p w:rsidR="00607764" w:rsidRPr="00607764" w:rsidRDefault="00607764" w:rsidP="00346CB6">
            <w:pPr>
              <w:spacing w:before="100" w:beforeAutospacing="1" w:after="100" w:afterAutospacing="1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4">
              <w:rPr>
                <w:rFonts w:ascii="Times New Roman" w:hAnsi="Times New Roman" w:cs="Times New Roman"/>
                <w:sz w:val="24"/>
                <w:szCs w:val="24"/>
              </w:rPr>
              <w:t>так сложились обстоятельства</w:t>
            </w:r>
          </w:p>
        </w:tc>
        <w:tc>
          <w:tcPr>
            <w:tcW w:w="1419" w:type="dxa"/>
          </w:tcPr>
          <w:p w:rsidR="00607764" w:rsidRPr="007975CB" w:rsidRDefault="007975CB" w:rsidP="00346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</w:tbl>
    <w:p w:rsidR="00607764" w:rsidRDefault="00607764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выстроить ранжированный ряд, то получится следующая картина: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интерес к учебному предмету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желание обучать данному предмету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желание иметь высшее образование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осознание педагогических способностей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607764">
        <w:rPr>
          <w:rFonts w:ascii="Times New Roman" w:hAnsi="Times New Roman" w:cs="Times New Roman"/>
          <w:sz w:val="24"/>
          <w:szCs w:val="24"/>
          <w:lang w:val="ru-RU"/>
        </w:rPr>
        <w:t>представление об общественной важности, престиже педагогической профессии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стремление к материальной обеспеченности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осознание педагогических способностей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E2585D">
        <w:rPr>
          <w:rFonts w:ascii="Times New Roman" w:hAnsi="Times New Roman" w:cs="Times New Roman"/>
          <w:sz w:val="24"/>
          <w:szCs w:val="24"/>
          <w:lang w:val="ru-RU"/>
        </w:rPr>
        <w:t>так сложились обстоятельства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5CB" w:rsidRPr="007975CB" w:rsidRDefault="007975CB" w:rsidP="007975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5CB">
        <w:rPr>
          <w:rFonts w:ascii="Times New Roman" w:hAnsi="Times New Roman" w:cs="Times New Roman"/>
          <w:sz w:val="24"/>
          <w:szCs w:val="24"/>
          <w:lang w:val="ru-RU"/>
        </w:rPr>
        <w:t xml:space="preserve">Данное исследование чётко демонстрирует основные мотивы осознанного выбора педагогической профессии, увлеченности своим предметом  при понимании отсутствия престижа и общественной важности своей профессии, а также маленькой заработной платы. </w:t>
      </w:r>
    </w:p>
    <w:p w:rsidR="007975CB" w:rsidRDefault="007975CB" w:rsidP="00B61CA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5CB" w:rsidRPr="007975CB" w:rsidRDefault="007975CB" w:rsidP="007975C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975CB">
        <w:rPr>
          <w:rFonts w:ascii="Times New Roman" w:hAnsi="Times New Roman" w:cs="Times New Roman"/>
          <w:sz w:val="24"/>
          <w:szCs w:val="24"/>
          <w:lang w:val="ru-RU"/>
        </w:rPr>
        <w:t>етодика «Изучение мотивации профессиональной деятельности»</w:t>
      </w:r>
    </w:p>
    <w:p w:rsidR="007975CB" w:rsidRDefault="007975CB" w:rsidP="007975CB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D3">
        <w:rPr>
          <w:rFonts w:ascii="Times New Roman" w:hAnsi="Times New Roman" w:cs="Times New Roman"/>
          <w:sz w:val="24"/>
          <w:szCs w:val="24"/>
          <w:lang w:val="ru-RU"/>
        </w:rPr>
        <w:t>( К</w:t>
      </w:r>
      <w:r>
        <w:rPr>
          <w:rFonts w:ascii="Times New Roman" w:hAnsi="Times New Roman" w:cs="Times New Roman"/>
          <w:sz w:val="24"/>
          <w:szCs w:val="24"/>
          <w:lang w:val="ru-RU"/>
        </w:rPr>
        <w:t>.Замфира в модификации А.Реана)</w:t>
      </w:r>
    </w:p>
    <w:p w:rsidR="007975CB" w:rsidRPr="00C541EC" w:rsidRDefault="007975CB" w:rsidP="007975CB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5CB" w:rsidRPr="00C541EC" w:rsidRDefault="007975CB" w:rsidP="00D03E62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1EC">
        <w:rPr>
          <w:rFonts w:ascii="Times New Roman" w:hAnsi="Times New Roman" w:cs="Times New Roman"/>
          <w:sz w:val="24"/>
          <w:szCs w:val="24"/>
          <w:lang w:val="ru-RU"/>
        </w:rPr>
        <w:t xml:space="preserve">Данные, полученные в результате проведения </w:t>
      </w:r>
      <w:r w:rsidR="00C541EC" w:rsidRPr="00C541EC">
        <w:rPr>
          <w:rFonts w:ascii="Times New Roman" w:hAnsi="Times New Roman" w:cs="Times New Roman"/>
          <w:sz w:val="24"/>
          <w:szCs w:val="24"/>
          <w:lang w:val="ru-RU"/>
        </w:rPr>
        <w:t xml:space="preserve">данной методики, </w:t>
      </w:r>
      <w:r w:rsidRPr="00C541EC">
        <w:rPr>
          <w:rFonts w:ascii="Times New Roman" w:hAnsi="Times New Roman" w:cs="Times New Roman"/>
          <w:sz w:val="24"/>
          <w:szCs w:val="24"/>
          <w:lang w:val="ru-RU"/>
        </w:rPr>
        <w:t>занесены в таблицу:</w:t>
      </w:r>
    </w:p>
    <w:p w:rsidR="00D03E62" w:rsidRDefault="00D03E62" w:rsidP="007975CB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5CB" w:rsidRPr="00D564A6" w:rsidRDefault="007975CB" w:rsidP="005222D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559"/>
        <w:gridCol w:w="1559"/>
        <w:gridCol w:w="1560"/>
        <w:gridCol w:w="1701"/>
      </w:tblGrid>
      <w:tr w:rsidR="007975CB" w:rsidRPr="004F2197" w:rsidTr="005222D8">
        <w:trPr>
          <w:trHeight w:val="1022"/>
        </w:trPr>
        <w:tc>
          <w:tcPr>
            <w:tcW w:w="1809" w:type="dxa"/>
          </w:tcPr>
          <w:p w:rsidR="007975CB" w:rsidRPr="00D564A6" w:rsidRDefault="007975CB" w:rsidP="00346C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975CB" w:rsidRPr="004F2197" w:rsidRDefault="004F2197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очень незначительной мере</w:t>
            </w:r>
          </w:p>
        </w:tc>
        <w:tc>
          <w:tcPr>
            <w:tcW w:w="1559" w:type="dxa"/>
          </w:tcPr>
          <w:p w:rsidR="007975CB" w:rsidRPr="004F2197" w:rsidRDefault="004F2197" w:rsidP="004F21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достаточно значительной мере</w:t>
            </w:r>
          </w:p>
        </w:tc>
        <w:tc>
          <w:tcPr>
            <w:tcW w:w="1559" w:type="dxa"/>
          </w:tcPr>
          <w:p w:rsidR="007975CB" w:rsidRPr="004F2197" w:rsidRDefault="004F2197" w:rsidP="004F21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небольшой, но и в немаленькой мере</w:t>
            </w:r>
          </w:p>
        </w:tc>
        <w:tc>
          <w:tcPr>
            <w:tcW w:w="1560" w:type="dxa"/>
          </w:tcPr>
          <w:p w:rsidR="007975CB" w:rsidRPr="004F2197" w:rsidRDefault="004F2197" w:rsidP="004F21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2197">
              <w:rPr>
                <w:rFonts w:ascii="Times New Roman" w:hAnsi="Times New Roman" w:cs="Times New Roman"/>
                <w:lang w:val="ru-RU"/>
              </w:rPr>
              <w:t>В достаточно большой мере</w:t>
            </w:r>
          </w:p>
        </w:tc>
        <w:tc>
          <w:tcPr>
            <w:tcW w:w="1701" w:type="dxa"/>
          </w:tcPr>
          <w:p w:rsidR="007975CB" w:rsidRPr="004F2197" w:rsidRDefault="004F2197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очень большой мере</w:t>
            </w:r>
          </w:p>
        </w:tc>
      </w:tr>
      <w:tr w:rsidR="004F2197" w:rsidRPr="009B452F" w:rsidTr="005222D8">
        <w:trPr>
          <w:trHeight w:val="1022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4F2197" w:rsidRPr="005222D8">
              <w:rPr>
                <w:rFonts w:ascii="Times New Roman" w:hAnsi="Times New Roman" w:cs="Times New Roman"/>
              </w:rPr>
              <w:t>Денежный заработок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4F2197" w:rsidRPr="005D6F6D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D6F6D">
              <w:rPr>
                <w:rFonts w:ascii="Times New Roman" w:hAnsi="Times New Roman" w:cs="Times New Roman"/>
                <w:b/>
                <w:lang w:val="ru-RU"/>
              </w:rPr>
              <w:t>34,6</w:t>
            </w:r>
            <w:r w:rsidRPr="005D6F6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27,1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  <w:tr w:rsidR="004F2197" w:rsidRPr="009B452F" w:rsidTr="005222D8">
        <w:trPr>
          <w:trHeight w:val="1070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Стремление к продвижению по работе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5D6F6D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D6F6D">
              <w:rPr>
                <w:rFonts w:ascii="Times New Roman" w:hAnsi="Times New Roman" w:cs="Times New Roman"/>
                <w:b/>
                <w:lang w:val="ru-RU"/>
              </w:rPr>
              <w:t>38,5</w:t>
            </w:r>
            <w:r w:rsidRPr="005D6F6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19,2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7,7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  <w:tr w:rsidR="004F2197" w:rsidRPr="009B452F" w:rsidTr="005222D8">
        <w:trPr>
          <w:trHeight w:val="1058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Стремление избежать критики со стороны руководителя или коллег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7,6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5D6F6D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  <w:r w:rsidRPr="005D6F6D">
              <w:rPr>
                <w:rFonts w:ascii="Times New Roman" w:hAnsi="Times New Roman" w:cs="Times New Roman"/>
                <w:b/>
                <w:lang w:val="ru-RU"/>
              </w:rPr>
              <w:t>,8</w:t>
            </w:r>
            <w:r w:rsidRPr="005D6F6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  <w:tr w:rsidR="004F2197" w:rsidRPr="009B452F" w:rsidTr="005222D8">
        <w:trPr>
          <w:trHeight w:val="1070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Стремление избежать возможных наказаний или неприятностей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7,6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30,4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5D6F6D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D6F6D">
              <w:rPr>
                <w:rFonts w:ascii="Times New Roman" w:hAnsi="Times New Roman" w:cs="Times New Roman"/>
                <w:b/>
                <w:lang w:val="ru-RU"/>
              </w:rPr>
              <w:t>41,8</w:t>
            </w:r>
            <w:r w:rsidRPr="005D6F6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11,4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  <w:tr w:rsidR="004F2197" w:rsidRPr="009B452F" w:rsidTr="005222D8">
        <w:trPr>
          <w:trHeight w:val="1070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Потребность в достижении социального престижа и уважения со стороны других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11,4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4F2197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2197">
              <w:rPr>
                <w:rFonts w:ascii="Times New Roman" w:hAnsi="Times New Roman" w:cs="Times New Roman"/>
                <w:b/>
                <w:lang w:val="ru-RU"/>
              </w:rPr>
              <w:t>34,2</w:t>
            </w:r>
            <w:r w:rsidRPr="004F21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60" w:type="dxa"/>
          </w:tcPr>
          <w:p w:rsidR="004F2197" w:rsidRPr="004F2197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 w:rsidRPr="004F2197">
              <w:rPr>
                <w:rFonts w:ascii="Times New Roman" w:hAnsi="Times New Roman" w:cs="Times New Roman"/>
                <w:lang w:val="ru-RU"/>
              </w:rPr>
              <w:t>30,4</w:t>
            </w:r>
            <w:r w:rsidRPr="004F21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20,2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  <w:tr w:rsidR="004F2197" w:rsidRPr="009B452F" w:rsidTr="005222D8">
        <w:trPr>
          <w:trHeight w:val="918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Удовлетворение от самого процесса и результата работы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 w:rsidRPr="009B452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7,6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15,2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4F2197" w:rsidRPr="004F2197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2197">
              <w:rPr>
                <w:rFonts w:ascii="Times New Roman" w:hAnsi="Times New Roman" w:cs="Times New Roman"/>
                <w:b/>
                <w:lang w:val="ru-RU"/>
              </w:rPr>
              <w:t>45,6</w:t>
            </w:r>
            <w:r w:rsidRPr="004F21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</w:tcPr>
          <w:p w:rsidR="004F2197" w:rsidRPr="004F2197" w:rsidRDefault="004F2197" w:rsidP="004F2197">
            <w:pPr>
              <w:rPr>
                <w:rFonts w:ascii="Times New Roman" w:hAnsi="Times New Roman" w:cs="Times New Roman"/>
                <w:lang w:val="ru-RU"/>
              </w:rPr>
            </w:pPr>
            <w:r w:rsidRPr="004F2197">
              <w:rPr>
                <w:rFonts w:ascii="Times New Roman" w:hAnsi="Times New Roman" w:cs="Times New Roman"/>
                <w:lang w:val="ru-RU"/>
              </w:rPr>
              <w:t>31,6%</w:t>
            </w:r>
          </w:p>
        </w:tc>
      </w:tr>
      <w:tr w:rsidR="004F2197" w:rsidRPr="009B452F" w:rsidTr="005222D8">
        <w:trPr>
          <w:trHeight w:val="70"/>
        </w:trPr>
        <w:tc>
          <w:tcPr>
            <w:tcW w:w="1809" w:type="dxa"/>
          </w:tcPr>
          <w:p w:rsidR="004F2197" w:rsidRPr="005222D8" w:rsidRDefault="005222D8" w:rsidP="005222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  <w:r w:rsidR="004F2197" w:rsidRPr="005222D8">
              <w:rPr>
                <w:rFonts w:ascii="Times New Roman" w:hAnsi="Times New Roman" w:cs="Times New Roman"/>
                <w:lang w:val="ru-RU"/>
              </w:rPr>
              <w:t>Возможность наиболее полной самореализации именно в данной деятельности</w:t>
            </w:r>
          </w:p>
        </w:tc>
        <w:tc>
          <w:tcPr>
            <w:tcW w:w="1985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 w:rsidRPr="009B452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7,8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4F2197" w:rsidRPr="004F2197" w:rsidRDefault="004F2197" w:rsidP="004F2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2197">
              <w:rPr>
                <w:rFonts w:ascii="Times New Roman" w:hAnsi="Times New Roman" w:cs="Times New Roman"/>
                <w:b/>
                <w:lang w:val="ru-RU"/>
              </w:rPr>
              <w:t>41,8</w:t>
            </w:r>
            <w:r w:rsidRPr="004F21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</w:tcPr>
          <w:p w:rsidR="004F2197" w:rsidRPr="009B452F" w:rsidRDefault="004F2197" w:rsidP="004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12,4</w:t>
            </w:r>
            <w:r w:rsidRPr="009B452F">
              <w:rPr>
                <w:rFonts w:ascii="Times New Roman" w:hAnsi="Times New Roman" w:cs="Times New Roman"/>
              </w:rPr>
              <w:t>%</w:t>
            </w:r>
          </w:p>
        </w:tc>
      </w:tr>
    </w:tbl>
    <w:p w:rsidR="007975CB" w:rsidRPr="00346CB6" w:rsidRDefault="007975CB" w:rsidP="00D03E62">
      <w:pPr>
        <w:tabs>
          <w:tab w:val="left" w:pos="97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sz w:val="24"/>
          <w:szCs w:val="24"/>
          <w:lang w:val="ru-RU"/>
        </w:rPr>
        <w:t>Полученные результаты необходимо обработать.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sz w:val="24"/>
          <w:szCs w:val="24"/>
          <w:lang w:val="ru-RU"/>
        </w:rPr>
        <w:t>Подсчитывается показатели внутренней мотивации (ВМ), внешней положительной мотивации (ВПМ) и внешней отрицательной мотивации (ВОМ). Подсчитывается средний показатель для всей выборки.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ВМ = (оценка пункта 6 + оценка пункта 7)/2 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sz w:val="24"/>
          <w:szCs w:val="24"/>
          <w:lang w:val="ru-RU"/>
        </w:rPr>
        <w:t>ВМ для все</w:t>
      </w:r>
      <w:r w:rsidR="00AA2109" w:rsidRPr="00B1403C">
        <w:rPr>
          <w:rFonts w:ascii="Times New Roman" w:hAnsi="Times New Roman" w:cs="Times New Roman"/>
          <w:sz w:val="24"/>
          <w:szCs w:val="24"/>
          <w:lang w:val="ru-RU"/>
        </w:rPr>
        <w:t>й выборки = сумма ВМ каждого/ 26</w:t>
      </w:r>
    </w:p>
    <w:p w:rsidR="00FD7C63" w:rsidRPr="00B1403C" w:rsidRDefault="00AA2109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sz w:val="24"/>
          <w:szCs w:val="24"/>
          <w:lang w:val="ru-RU"/>
        </w:rPr>
        <w:t>ВМ = 95,5/26</w:t>
      </w:r>
      <w:r w:rsidR="00FD7C63" w:rsidRPr="00B1403C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B1403C">
        <w:rPr>
          <w:rFonts w:ascii="Times New Roman" w:hAnsi="Times New Roman" w:cs="Times New Roman"/>
          <w:b/>
          <w:sz w:val="24"/>
          <w:szCs w:val="24"/>
          <w:lang w:val="ru-RU"/>
        </w:rPr>
        <w:t>3,7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ВПМ = (оценка п.1 + оценка п.2 + оценка п.5)/3 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ВПМ для всей выборки = </w:t>
      </w:r>
      <w:r w:rsidR="00AA2109" w:rsidRPr="00B1403C">
        <w:rPr>
          <w:rFonts w:ascii="Times New Roman" w:hAnsi="Times New Roman" w:cs="Times New Roman"/>
          <w:bCs/>
          <w:sz w:val="24"/>
          <w:szCs w:val="24"/>
          <w:lang w:val="ru-RU"/>
        </w:rPr>
        <w:t>сумма ВПМ каждого/26</w:t>
      </w:r>
    </w:p>
    <w:p w:rsidR="00FD7C63" w:rsidRPr="00B1403C" w:rsidRDefault="00AA2109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>ВПМ =82,4</w:t>
      </w:r>
      <w:r w:rsidR="00FD7C63" w:rsidRPr="00B1403C">
        <w:rPr>
          <w:rFonts w:ascii="Times New Roman" w:hAnsi="Times New Roman" w:cs="Times New Roman"/>
          <w:bCs/>
          <w:sz w:val="24"/>
          <w:szCs w:val="24"/>
          <w:lang w:val="ru-RU"/>
        </w:rPr>
        <w:t>/28=</w:t>
      </w:r>
      <w:r w:rsidR="00FD7C63"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>3,</w:t>
      </w:r>
      <w:r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ВОМ = (оценка п. З + оценка п. 4)/2 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>ВОМ для всей выборки = сумма ВОМ каждого/</w:t>
      </w:r>
      <w:r w:rsidR="00AA2109" w:rsidRPr="00B1403C">
        <w:rPr>
          <w:rFonts w:ascii="Times New Roman" w:hAnsi="Times New Roman" w:cs="Times New Roman"/>
          <w:bCs/>
          <w:sz w:val="24"/>
          <w:szCs w:val="24"/>
          <w:lang w:val="ru-RU"/>
        </w:rPr>
        <w:t>26</w:t>
      </w:r>
    </w:p>
    <w:p w:rsidR="00FD7C63" w:rsidRPr="00B1403C" w:rsidRDefault="00AA2109" w:rsidP="00B1403C">
      <w:pPr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>ВОМ=67/26</w:t>
      </w:r>
      <w:r w:rsidR="00FD7C63" w:rsidRPr="00B1403C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 w:rsidR="00FD7C63"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>2,6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Полученный мотивационный комплекс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ВМ&gt;ВПМ&gt;ВОМ</w:t>
      </w:r>
    </w:p>
    <w:p w:rsidR="00FD7C63" w:rsidRPr="00B1403C" w:rsidRDefault="00B1403C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FD7C63" w:rsidRPr="00B1403C">
        <w:rPr>
          <w:rFonts w:ascii="Times New Roman" w:hAnsi="Times New Roman" w:cs="Times New Roman"/>
          <w:bCs/>
          <w:sz w:val="24"/>
          <w:szCs w:val="24"/>
          <w:lang w:val="ru-RU"/>
        </w:rPr>
        <w:t>читается наилучшим, оптимальным.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>Удовлетворенность профессией тем выше, чем оптимальнее м</w:t>
      </w:r>
      <w:r w:rsidR="00B1403C">
        <w:rPr>
          <w:rFonts w:ascii="Times New Roman" w:hAnsi="Times New Roman" w:cs="Times New Roman"/>
          <w:bCs/>
          <w:sz w:val="24"/>
          <w:szCs w:val="24"/>
          <w:lang w:val="ru-RU"/>
        </w:rPr>
        <w:t>отивационный комплекс, что</w:t>
      </w:r>
      <w:r w:rsidRPr="00B140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получилось: высокий вес внутренней и внешней положительной мотивации и низкий – внешней отрицательной.</w:t>
      </w:r>
    </w:p>
    <w:p w:rsidR="00B1403C" w:rsidRDefault="00B1403C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D7C63" w:rsidRPr="000B5DDA" w:rsidRDefault="000B5DDA" w:rsidP="00B1403C">
      <w:pPr>
        <w:ind w:firstLine="7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Диаграмма</w:t>
      </w:r>
    </w:p>
    <w:p w:rsidR="00FD7C63" w:rsidRPr="00B1403C" w:rsidRDefault="00FD7C63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1403C">
        <w:rPr>
          <w:rFonts w:ascii="Times New Roman" w:hAnsi="Times New Roman" w:cs="Times New Roman"/>
          <w:sz w:val="24"/>
          <w:szCs w:val="24"/>
        </w:rPr>
        <w:tab/>
      </w:r>
      <w:r w:rsidR="008A35DD" w:rsidRPr="008A35DD">
        <w:rPr>
          <w:rFonts w:ascii="Times New Roman" w:hAnsi="Times New Roman" w:cs="Times New Roman"/>
          <w:sz w:val="24"/>
          <w:szCs w:val="24"/>
        </w:rPr>
      </w:r>
      <w:r w:rsidR="008A35DD">
        <w:rPr>
          <w:rFonts w:ascii="Times New Roman" w:hAnsi="Times New Roman" w:cs="Times New Roman"/>
          <w:sz w:val="24"/>
          <w:szCs w:val="24"/>
        </w:rPr>
        <w:pict>
          <v:group id="_x0000_s1148" editas="canvas" style="width:363.15pt;height:204.75pt;mso-position-horizontal-relative:char;mso-position-vertical-relative:line" coordorigin="-454" coordsize="7263,4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-454;width:7263;height:4095" o:preferrelative="f">
              <v:fill o:detectmouseclick="t"/>
              <v:path o:extrusionok="t" o:connecttype="none"/>
              <o:lock v:ext="edit" text="t"/>
            </v:shape>
            <v:shape id="_x0000_s1151" style="position:absolute;left:660;top:2970;width:4290;height:510" coordsize="4290,510" path="m,510l690,,4290,,3600,510,,510xe" fillcolor="gray" stroked="f">
              <v:path arrowok="t"/>
            </v:shape>
            <v:shape id="_x0000_s1152" style="position:absolute;left:660;top:240;width:690;height:3240" coordsize="690,3240" path="m,3240l,510,690,r,2730l,3240xe" fillcolor="silver" stroked="f">
              <v:path arrowok="t"/>
            </v:shape>
            <v:rect id="_x0000_s1153" style="position:absolute;left:1350;top:240;width:3600;height:2730" fillcolor="silver" stroked="f"/>
            <v:shape id="_x0000_s1154" style="position:absolute;left:660;top:2970;width:4290;height:510" coordsize="286,34" path="m,34l46,,286,e" filled="f" strokeweight="0">
              <v:path arrowok="t"/>
            </v:shape>
            <v:shape id="_x0000_s1155" style="position:absolute;left:660;top:2670;width:4290;height:510" coordsize="286,34" path="m,34l46,,286,e" filled="f" strokeweight="0">
              <v:path arrowok="t"/>
            </v:shape>
            <v:shape id="_x0000_s1156" style="position:absolute;left:660;top:2355;width:4290;height:525" coordsize="286,35" path="m,35l46,,286,e" filled="f" strokeweight="0">
              <v:path arrowok="t"/>
            </v:shape>
            <v:shape id="_x0000_s1157" style="position:absolute;left:660;top:2055;width:4290;height:525" coordsize="286,35" path="m,35l46,,286,e" filled="f" strokeweight="0">
              <v:path arrowok="t"/>
            </v:shape>
            <v:shape id="_x0000_s1158" style="position:absolute;left:660;top:1755;width:4290;height:510" coordsize="286,34" path="m,34l46,,286,e" filled="f" strokeweight="0">
              <v:path arrowok="t"/>
            </v:shape>
            <v:shape id="_x0000_s1159" style="position:absolute;left:660;top:1455;width:4290;height:510" coordsize="286,34" path="m,34l46,,286,e" filled="f" strokeweight="0">
              <v:path arrowok="t"/>
            </v:shape>
            <v:shape id="_x0000_s1160" style="position:absolute;left:660;top:1140;width:4290;height:525" coordsize="286,35" path="m,35l46,,286,e" filled="f" strokeweight="0">
              <v:path arrowok="t"/>
            </v:shape>
            <v:shape id="_x0000_s1161" style="position:absolute;left:660;top:840;width:4290;height:525" coordsize="286,35" path="m,35l46,,286,e" filled="f" strokeweight="0">
              <v:path arrowok="t"/>
            </v:shape>
            <v:shape id="_x0000_s1162" style="position:absolute;left:660;top:540;width:4290;height:510" coordsize="286,34" path="m,34l46,,286,e" filled="f" strokeweight="0">
              <v:path arrowok="t"/>
            </v:shape>
            <v:shape id="_x0000_s1163" style="position:absolute;left:660;top:240;width:4290;height:510" coordsize="286,34" path="m,34l46,,286,e" filled="f" strokeweight="0">
              <v:path arrowok="t"/>
            </v:shape>
            <v:shape id="_x0000_s1164" style="position:absolute;left:660;top:2970;width:4290;height:510" coordsize="4290,510" path="m4290,l3600,510,,510,690,,4290,xe" filled="f" strokeweight="0">
              <v:path arrowok="t"/>
            </v:shape>
            <v:shape id="_x0000_s1165" style="position:absolute;left:660;top:240;width:690;height:3240" coordsize="690,3240" path="m,3240l,510,690,r,2730l,3240xe" filled="f" strokecolor="gray">
              <v:path arrowok="t"/>
            </v:shape>
            <v:rect id="_x0000_s1166" style="position:absolute;left:1350;top:240;width:3600;height:2730" filled="f" strokecolor="gray"/>
            <v:shape id="_x0000_s1167" style="position:absolute;left:2265;top:751;width:270;height:2279" coordsize="270,2700" path="m,2700l,210,270,r,2490l,2700xe" fillcolor="#4d4d80">
              <v:path arrowok="t"/>
            </v:shape>
            <v:rect id="_x0000_s1168" style="position:absolute;left:1470;top:945;width:795;height:2085" fillcolor="#99f"/>
            <v:shape id="_x0000_s1169" style="position:absolute;left:1470;top:735;width:1065;height:210" coordsize="1065,210" path="m795,210l1065,,270,,,210r795,xe" fillcolor="#7373bf">
              <v:path arrowok="t"/>
            </v:shape>
            <v:rect id="_x0000_s1171" style="position:absolute;left:2265;top:1065;width:885;height:1965" fillcolor="#936"/>
            <v:shape id="_x0000_s1172" style="position:absolute;left:2265;top:900;width:1155;height:151" coordsize="1080,210" path="m810,210l1080,,270,,,210r810,xe" fillcolor="#73264d">
              <v:path arrowok="t"/>
            </v:shape>
            <v:line id="_x0000_s1176" style="position:absolute;flip:y" from="660,750" to="661,3480" strokeweight="0"/>
            <v:line id="_x0000_s1177" style="position:absolute;flip:x" from="615,3480" to="660,3481" strokeweight="0"/>
            <v:line id="_x0000_s1178" style="position:absolute;flip:x" from="615,3180" to="660,3181" strokeweight="0"/>
            <v:line id="_x0000_s1179" style="position:absolute;flip:x" from="615,2880" to="660,2881" strokeweight="0"/>
            <v:line id="_x0000_s1180" style="position:absolute;flip:x" from="615,2580" to="660,2581" strokeweight="0"/>
            <v:line id="_x0000_s1181" style="position:absolute;flip:x" from="615,2265" to="660,2266" strokeweight="0"/>
            <v:line id="_x0000_s1182" style="position:absolute;flip:x" from="615,1965" to="660,1966" strokeweight="0"/>
            <v:line id="_x0000_s1183" style="position:absolute;flip:x" from="615,1665" to="660,1666" strokeweight="0"/>
            <v:line id="_x0000_s1184" style="position:absolute;flip:x" from="615,1365" to="660,1366" strokeweight="0"/>
            <v:line id="_x0000_s1185" style="position:absolute;flip:x" from="615,1050" to="660,1051" strokeweight="0"/>
            <v:line id="_x0000_s1186" style="position:absolute;flip:x" from="615,750" to="660,751" strokeweight="0"/>
            <v:rect id="_x0000_s1187" style="position:absolute;left:495;top:3375;width:442;height:195;mso-wrap-style:none" filled="f" stroked="f">
              <v:textbox style="mso-next-textbox:#_x0000_s1187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188" style="position:absolute;left:52;top:3180;width:563;height:195;mso-wrap-style:none" filled="f" stroked="f">
              <v:textbox style="mso-next-textbox:#_x0000_s1188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0,5</w:t>
                    </w:r>
                  </w:p>
                </w:txbxContent>
              </v:textbox>
            </v:rect>
            <v:rect id="_x0000_s1189" style="position:absolute;left:173;top:2880;width:442;height:195;mso-wrap-style:none" filled="f" stroked="f">
              <v:textbox style="mso-next-textbox:#_x0000_s1189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190" style="position:absolute;left:52;top:2580;width:563;height:195;mso-wrap-style:none" filled="f" stroked="f">
              <v:textbox style="mso-next-textbox:#_x0000_s1190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1,5</w:t>
                    </w:r>
                  </w:p>
                </w:txbxContent>
              </v:textbox>
            </v:rect>
            <v:rect id="_x0000_s1191" style="position:absolute;left:173;top:2235;width:442;height:195;mso-wrap-style:none" filled="f" stroked="f">
              <v:textbox style="mso-next-textbox:#_x0000_s1191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192" style="position:absolute;left:52;top:1950;width:563;height:195;mso-wrap-style:none" filled="f" stroked="f">
              <v:textbox style="mso-next-textbox:#_x0000_s1192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2,5</w:t>
                    </w:r>
                  </w:p>
                </w:txbxContent>
              </v:textbox>
            </v:rect>
            <v:rect id="_x0000_s1193" style="position:absolute;left:75;top:1620;width:442;height:195;mso-wrap-style:none" filled="f" stroked="f">
              <v:textbox style="mso-next-textbox:#_x0000_s1193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195" style="position:absolute;left:173;top:945;width:442;height:195;mso-wrap-style:none" filled="f" stroked="f">
              <v:textbox style="mso-next-textbox:#_x0000_s1195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196" style="position:absolute;top:540;width:563;height:456;mso-wrap-style:none" filled="f" stroked="f">
              <v:textbox style="mso-next-textbox:#_x0000_s1196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4,5</w:t>
                    </w:r>
                  </w:p>
                </w:txbxContent>
              </v:textbox>
            </v:rect>
            <v:line id="_x0000_s1197" style="position:absolute" from="660,3480" to="4260,3481" strokeweight="0"/>
            <v:line id="_x0000_s1198" style="position:absolute" from="660,3480" to="661,3525" strokeweight="0"/>
            <v:line id="_x0000_s1199" style="position:absolute" from="4260,3480" to="4261,3525" strokeweight="0"/>
            <v:rect id="_x0000_s1200" style="position:absolute;left:5265;top:1725;width:90;height:90" fillcolor="#99f"/>
            <v:rect id="_x0000_s1201" style="position:absolute;left:5415;top:1665;width:584;height:195" filled="f" stroked="f">
              <v:textbox style="mso-next-textbox:#_x0000_s1201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ВМ</w:t>
                    </w:r>
                  </w:p>
                </w:txbxContent>
              </v:textbox>
            </v:rect>
            <v:rect id="_x0000_s1202" style="position:absolute;left:5265;top:2010;width:90;height:90" fillcolor="#936"/>
            <v:rect id="_x0000_s1203" style="position:absolute;left:5415;top:1950;width:684;height:195;mso-wrap-style:none" filled="f" stroked="f">
              <v:textbox style="mso-next-textbox:#_x0000_s1203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ВПМ</w:t>
                    </w:r>
                  </w:p>
                </w:txbxContent>
              </v:textbox>
            </v:rect>
            <v:rect id="_x0000_s1204" style="position:absolute;left:5265;top:2295;width:90;height:90" fillcolor="#ffc"/>
            <v:rect id="_x0000_s1205" style="position:absolute;left:5415;top:2235;width:690;height:195;mso-wrap-style:none" filled="f" stroked="f">
              <v:textbox style="mso-next-textbox:#_x0000_s1205;mso-fit-shape-to-text:t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ВОМ</w:t>
                    </w:r>
                  </w:p>
                </w:txbxContent>
              </v:textbox>
            </v:rect>
            <v:rect id="_x0000_s1206" style="position:absolute;left:252;width:6053;height:4095" filled="f"/>
            <v:shape id="_x0000_s1170" style="position:absolute;left:3150;top:885;width:270;height:2145" coordsize="270,2400" path="m,2400l,210,270,r,2190l,2400xe" fillcolor="#4d1a33">
              <v:path arrowok="t"/>
            </v:shape>
            <v:rect id="_x0000_s1174" style="position:absolute;left:3150;top:1560;width:841;height:1455" fillcolor="#ffc"/>
            <v:shape id="_x0000_s1173" style="position:absolute;left:3991;top:1380;width:269;height:1635" coordsize="270,1785" path="m,1785l,210,270,r,1575l,1785xe" fillcolor="#808066">
              <v:path arrowok="t"/>
            </v:shape>
            <v:shape id="_x0000_s1175" style="position:absolute;left:3150;top:1380;width:1111;height:180" coordsize="1065,210" path="m795,210l1065,,270,,,210r795,xe" fillcolor="#bfbf99">
              <v:path arrowok="t"/>
            </v:shape>
            <v:rect id="_x0000_s1194" style="position:absolute;top:1260;width:815;height:285" filled="f" stroked="f">
              <v:textbox style="mso-next-textbox:#_x0000_s1194" inset="0,0,0,0">
                <w:txbxContent>
                  <w:p w:rsidR="00EC55FE" w:rsidRDefault="00EC55FE" w:rsidP="00FD7C63">
                    <w:r>
                      <w:rPr>
                        <w:color w:val="000000"/>
                        <w:sz w:val="16"/>
                        <w:szCs w:val="16"/>
                      </w:rPr>
                      <w:t>3,5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403C" w:rsidRDefault="00B1403C" w:rsidP="00B1403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7C63" w:rsidRPr="00B1403C" w:rsidRDefault="00B1403C" w:rsidP="00B14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D7C63" w:rsidRPr="00B1403C">
        <w:rPr>
          <w:rFonts w:ascii="Times New Roman" w:hAnsi="Times New Roman" w:cs="Times New Roman"/>
          <w:sz w:val="24"/>
          <w:szCs w:val="24"/>
          <w:lang w:val="ru-RU"/>
        </w:rPr>
        <w:t>олученный мотивационный комплекс показывает, что активность педагогов мотивирована сами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D7C63" w:rsidRPr="00B1403C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содержанием деятельности, стремлением достичь позитивных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 </w:t>
      </w:r>
    </w:p>
    <w:p w:rsidR="007975CB" w:rsidRPr="00D03E62" w:rsidRDefault="007975CB" w:rsidP="007975CB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B5DDA" w:rsidRPr="00D03E62" w:rsidRDefault="00D03E62" w:rsidP="000B5DDA">
      <w:pPr>
        <w:pStyle w:val="ac"/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03E6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Методика изучения факторов привлекательности профессии </w:t>
      </w:r>
      <w:r w:rsidRPr="00D03E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D03E6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(предложена В.А. Ядовым, модифицирована Н. В. Кузьминой, А. А. Реаном)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</w:t>
      </w:r>
    </w:p>
    <w:p w:rsidR="00D03E62" w:rsidRDefault="00D03E62" w:rsidP="00D03E62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03E62" w:rsidRPr="00C541EC" w:rsidRDefault="00D03E62" w:rsidP="00D03E62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1EC">
        <w:rPr>
          <w:rFonts w:ascii="Times New Roman" w:hAnsi="Times New Roman" w:cs="Times New Roman"/>
          <w:sz w:val="24"/>
          <w:szCs w:val="24"/>
          <w:lang w:val="ru-RU"/>
        </w:rPr>
        <w:t>Данные, полученные в результате проведения данной методики, занесены в таблицу:</w:t>
      </w:r>
    </w:p>
    <w:tbl>
      <w:tblPr>
        <w:tblStyle w:val="af8"/>
        <w:tblW w:w="0" w:type="auto"/>
        <w:tblInd w:w="405" w:type="dxa"/>
        <w:tblLook w:val="04A0"/>
      </w:tblPr>
      <w:tblGrid>
        <w:gridCol w:w="4568"/>
        <w:gridCol w:w="4598"/>
      </w:tblGrid>
      <w:tr w:rsidR="00D03E62" w:rsidTr="00D03E62">
        <w:tc>
          <w:tcPr>
            <w:tcW w:w="456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значимости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D03E62">
            <w:pPr>
              <w:ind w:left="278" w:hanging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профессии</w:t>
            </w: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обществе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- 0,2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spacing w:line="360" w:lineRule="auto"/>
              <w:ind w:left="277" w:hanging="1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работы</w:t>
            </w: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людьми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278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</w:t>
            </w:r>
            <w:r w:rsidRPr="00D03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озможность профессиональной самореализации и карьерного роста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0,33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389" w:hanging="2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достичь социального</w:t>
            </w:r>
          </w:p>
          <w:p w:rsidR="00D03E62" w:rsidRPr="00D03E62" w:rsidRDefault="00D03E62" w:rsidP="00E2585D">
            <w:pPr>
              <w:ind w:left="389" w:hanging="29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признания, уважения. 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0,33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spacing w:line="360" w:lineRule="auto"/>
              <w:ind w:left="277" w:hanging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Работа не вызывает переутомления 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- 0,7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spacing w:line="360" w:lineRule="auto"/>
              <w:ind w:left="277" w:hanging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Зарплата устраивает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- 0,8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278" w:hanging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Содержание работы </w:t>
            </w:r>
            <w:r w:rsidRPr="00D03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моим убеждениям, ценностям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0,38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278" w:hanging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Работа соответствует моим способностям, возможностям</w:t>
            </w:r>
          </w:p>
        </w:tc>
        <w:tc>
          <w:tcPr>
            <w:tcW w:w="4598" w:type="dxa"/>
          </w:tcPr>
          <w:p w:rsidR="00D03E62" w:rsidRP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spacing w:line="360" w:lineRule="auto"/>
              <w:ind w:left="278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Благоприятный режим работы</w:t>
            </w:r>
          </w:p>
        </w:tc>
        <w:tc>
          <w:tcPr>
            <w:tcW w:w="4598" w:type="dxa"/>
          </w:tcPr>
          <w:p w:rsidR="00D03E62" w:rsidRP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0,5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D03E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Профессиональная деятельность не приносит ущерб личным/семейным  интересам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0,27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470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  Работа позволяет реализовать свои возможности, потребности</w:t>
            </w:r>
          </w:p>
        </w:tc>
        <w:tc>
          <w:tcPr>
            <w:tcW w:w="4598" w:type="dxa"/>
          </w:tcPr>
          <w:p w:rsidR="00D03E62" w:rsidRP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0,42</w:t>
            </w:r>
          </w:p>
        </w:tc>
      </w:tr>
      <w:tr w:rsidR="00D03E62" w:rsidTr="00D03E62">
        <w:tc>
          <w:tcPr>
            <w:tcW w:w="4568" w:type="dxa"/>
          </w:tcPr>
          <w:p w:rsidR="00D03E62" w:rsidRPr="00D03E62" w:rsidRDefault="00D03E62" w:rsidP="00E2585D">
            <w:pPr>
              <w:ind w:left="475" w:hanging="4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Работа даёт определённые преимущества/   выгоды/льготы</w:t>
            </w:r>
          </w:p>
        </w:tc>
        <w:tc>
          <w:tcPr>
            <w:tcW w:w="4598" w:type="dxa"/>
          </w:tcPr>
          <w:p w:rsidR="00D03E62" w:rsidRDefault="00D03E62" w:rsidP="00D03E62">
            <w:pPr>
              <w:pStyle w:val="ac"/>
              <w:tabs>
                <w:tab w:val="left" w:pos="78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0,19</w:t>
            </w:r>
          </w:p>
        </w:tc>
      </w:tr>
    </w:tbl>
    <w:p w:rsidR="00D03E62" w:rsidRDefault="00D03E62" w:rsidP="00D03E62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E62" w:rsidRDefault="00D03E62" w:rsidP="00D03E62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приведенных данных можно сделать вывод, что наиболее значимые позиции, которые выделяют педагоги, это соответствие работы своим способностям и возможностям</w:t>
      </w:r>
      <w:r w:rsidR="00ED6477">
        <w:rPr>
          <w:rFonts w:ascii="Times New Roman" w:hAnsi="Times New Roman" w:cs="Times New Roman"/>
          <w:sz w:val="24"/>
          <w:szCs w:val="24"/>
          <w:lang w:val="ru-RU"/>
        </w:rPr>
        <w:t>, а также их реализация, и благоприятный режим работы. Вместе с тем, большая часть педагогов отмечает, что работа приносит переутомление. Сопоставив данные результаты с результатами предыдущими методик, прослеживается неудовлетворенность заработной платой и отсутствие престижа профессии в обществе.</w:t>
      </w:r>
    </w:p>
    <w:p w:rsidR="00ED6477" w:rsidRDefault="00ED6477" w:rsidP="00D03E62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888" w:rsidRPr="006F1888" w:rsidRDefault="00ED6477" w:rsidP="00ED647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88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Диагностика уровня готовности педагога к развитию</w:t>
      </w:r>
      <w:r w:rsidR="006F188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</w:t>
      </w:r>
      <w:r w:rsidRPr="00ED64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1888" w:rsidRDefault="006F1888" w:rsidP="006F1888">
      <w:pPr>
        <w:pStyle w:val="ac"/>
        <w:ind w:left="405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1888" w:rsidRDefault="006F1888" w:rsidP="006F1888">
      <w:pPr>
        <w:pStyle w:val="ac"/>
        <w:ind w:left="405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4.1.А</w:t>
      </w:r>
      <w:r w:rsidR="001643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нкета</w:t>
      </w:r>
      <w:r w:rsidR="00ED6477" w:rsidRPr="00ED64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способности учителя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профессиональному развитию».</w:t>
      </w:r>
    </w:p>
    <w:p w:rsidR="006F1888" w:rsidRDefault="006F1888" w:rsidP="006F1888">
      <w:pPr>
        <w:pStyle w:val="ac"/>
        <w:ind w:left="405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анкетирования приведены в таблице:</w:t>
      </w:r>
    </w:p>
    <w:p w:rsidR="00B72E81" w:rsidRDefault="006F1888" w:rsidP="006F1888">
      <w:pPr>
        <w:pStyle w:val="ac"/>
        <w:ind w:left="405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af8"/>
        <w:tblW w:w="9464" w:type="dxa"/>
        <w:tblLook w:val="04A0"/>
      </w:tblPr>
      <w:tblGrid>
        <w:gridCol w:w="8046"/>
        <w:gridCol w:w="1418"/>
      </w:tblGrid>
      <w:tr w:rsidR="00B72E81" w:rsidRPr="00E121F6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418" w:type="dxa"/>
          </w:tcPr>
          <w:p w:rsidR="00B72E81" w:rsidRPr="00B72E81" w:rsidRDefault="00B72E81" w:rsidP="00B72E8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</w:t>
            </w:r>
            <w:r w:rsidRPr="00B72E8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B72E81" w:rsidRPr="00E121F6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</w:rPr>
              <w:t>Я стремлюсь изучить себя</w:t>
            </w:r>
          </w:p>
        </w:tc>
        <w:tc>
          <w:tcPr>
            <w:tcW w:w="1418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оставляю время для развития, как бы ни был занят работой  и домашними делами</w:t>
            </w:r>
          </w:p>
        </w:tc>
        <w:tc>
          <w:tcPr>
            <w:tcW w:w="1418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B72E81" w:rsidRPr="00E121F6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</w:rPr>
              <w:t>Препятствия стимулируют мою активность</w:t>
            </w:r>
          </w:p>
        </w:tc>
        <w:tc>
          <w:tcPr>
            <w:tcW w:w="1418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ищу обратную связь, т.к. это помогает мне узнать и оценить себя</w:t>
            </w:r>
          </w:p>
        </w:tc>
        <w:tc>
          <w:tcPr>
            <w:tcW w:w="1418" w:type="dxa"/>
          </w:tcPr>
          <w:p w:rsidR="00B72E81" w:rsidRPr="005222D8" w:rsidRDefault="00757F72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3,8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рефлексирую свою деятельность, выделяю для этого время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анализирую свои чувства и опыт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B72E81" w:rsidRPr="00E121F6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</w:rPr>
              <w:t>Я много читаю</w:t>
            </w:r>
          </w:p>
        </w:tc>
        <w:tc>
          <w:tcPr>
            <w:tcW w:w="1418" w:type="dxa"/>
          </w:tcPr>
          <w:p w:rsidR="00B72E81" w:rsidRPr="00757F72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активно дискутирую по интересующим меня вопросам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верю в свои возможности</w:t>
            </w:r>
          </w:p>
        </w:tc>
        <w:tc>
          <w:tcPr>
            <w:tcW w:w="1418" w:type="dxa"/>
          </w:tcPr>
          <w:p w:rsidR="00B72E81" w:rsidRPr="005222D8" w:rsidRDefault="00757F72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4,3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стремлюсь быть более открытым человеком</w:t>
            </w:r>
          </w:p>
        </w:tc>
        <w:tc>
          <w:tcPr>
            <w:tcW w:w="1418" w:type="dxa"/>
          </w:tcPr>
          <w:p w:rsidR="00B72E81" w:rsidRPr="005222D8" w:rsidRDefault="00757F72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осознаю то влияние, которое оказывают на меня окружающие люди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управляю своим профессиональным развитием и получаю положительные результаты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получаю удовольствие от освоения нового</w:t>
            </w:r>
          </w:p>
        </w:tc>
        <w:tc>
          <w:tcPr>
            <w:tcW w:w="1418" w:type="dxa"/>
          </w:tcPr>
          <w:p w:rsidR="00B72E81" w:rsidRPr="005222D8" w:rsidRDefault="00757F72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4,8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Возрастающая ответственность не пугает меня</w:t>
            </w:r>
          </w:p>
        </w:tc>
        <w:tc>
          <w:tcPr>
            <w:tcW w:w="1418" w:type="dxa"/>
          </w:tcPr>
          <w:p w:rsidR="00B72E81" w:rsidRPr="00C70254" w:rsidRDefault="00C70254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7F72" w:rsidRPr="00C70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B72E81" w:rsidRPr="00B72E81" w:rsidTr="00A501ED">
        <w:tc>
          <w:tcPr>
            <w:tcW w:w="8046" w:type="dxa"/>
          </w:tcPr>
          <w:p w:rsidR="00B72E81" w:rsidRPr="00B72E81" w:rsidRDefault="00B72E81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положительно отнесся бы к продвижению по службе</w:t>
            </w:r>
          </w:p>
        </w:tc>
        <w:tc>
          <w:tcPr>
            <w:tcW w:w="1418" w:type="dxa"/>
          </w:tcPr>
          <w:p w:rsidR="00B72E81" w:rsidRPr="00B72E81" w:rsidRDefault="00757F72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1643C4" w:rsidRPr="00B72E81" w:rsidTr="00A501ED">
        <w:tc>
          <w:tcPr>
            <w:tcW w:w="8046" w:type="dxa"/>
          </w:tcPr>
          <w:p w:rsidR="001643C4" w:rsidRPr="00B72E81" w:rsidRDefault="001643C4" w:rsidP="001643C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1418" w:type="dxa"/>
          </w:tcPr>
          <w:p w:rsidR="001643C4" w:rsidRDefault="00C70254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164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</w:tbl>
    <w:p w:rsidR="006F1888" w:rsidRDefault="006F1888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57F72" w:rsidRDefault="00757F72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57F72" w:rsidRDefault="00757F72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7F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55 и более баллов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набрали 6 человек – 23% анкетируемых. Они активно реализуют свои потребности в саморазвитии.</w:t>
      </w:r>
    </w:p>
    <w:p w:rsidR="00757F72" w:rsidRDefault="00757F72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36-54 балла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набрали 19 человек – 73% анкетируемых. У данных педагогов нет сложившейся системы саморазвития, ориентация на развитие сильно зависит от условий.</w:t>
      </w:r>
    </w:p>
    <w:p w:rsidR="00757F72" w:rsidRDefault="00757F72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15-35 баллов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набрал 1 человек – 4% анкетируемых. Он находится в стадии остановившегося развития.</w:t>
      </w:r>
    </w:p>
    <w:p w:rsidR="00757F72" w:rsidRPr="00757F72" w:rsidRDefault="00757F72" w:rsidP="00B72E8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Выявив способности и стремления учителей к саморазвитию и профессиональному развитию, необходимо определить факторы, стимулирующие </w:t>
      </w:r>
      <w:r w:rsidR="001643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 препятствующие развитию и саморазвитию учителей. Для этого была проведена еще одна анкета</w:t>
      </w:r>
    </w:p>
    <w:p w:rsidR="00ED6477" w:rsidRPr="00ED6477" w:rsidRDefault="006F1888" w:rsidP="001643C4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Анкета</w:t>
      </w:r>
      <w:r w:rsidR="00ED6477" w:rsidRPr="00ED64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ED6477" w:rsidRPr="00ED6477">
        <w:rPr>
          <w:rFonts w:ascii="Times New Roman" w:hAnsi="Times New Roman" w:cs="Times New Roman"/>
          <w:sz w:val="24"/>
          <w:szCs w:val="24"/>
          <w:lang w:val="ru-RU"/>
        </w:rPr>
        <w:t>Факторы, стимулирующие обучение и препятствующие развитию  и саморазвитию учителей в школе".</w:t>
      </w:r>
    </w:p>
    <w:p w:rsidR="00ED6477" w:rsidRDefault="001643C4" w:rsidP="00ED6477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анкетирования приведены в таблице:</w:t>
      </w:r>
    </w:p>
    <w:p w:rsidR="001643C4" w:rsidRDefault="001643C4" w:rsidP="00ED6477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8"/>
        <w:tblW w:w="0" w:type="auto"/>
        <w:tblLook w:val="04A0"/>
      </w:tblPr>
      <w:tblGrid>
        <w:gridCol w:w="8755"/>
        <w:gridCol w:w="806"/>
      </w:tblGrid>
      <w:tr w:rsidR="00F72400" w:rsidRPr="000A7D93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F72400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Препятствующие факторы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Собственная инерция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Разочарование из-за имевшихся ранее неудач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поддержки и помощи со стороны руководителей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Враждебность окружающих (зависть, ревность и т.п.), плохо принимающих перемены в Вас и стремление к новому 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Неадекватная обратная связь с членами коллектива и руководством, т.е. отсутствие объективной информации о себе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Недостаток времени</w:t>
            </w:r>
          </w:p>
        </w:tc>
        <w:tc>
          <w:tcPr>
            <w:tcW w:w="806" w:type="dxa"/>
          </w:tcPr>
          <w:p w:rsidR="00F72400" w:rsidRPr="005222D8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4,8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Ограниченные ресурсы, стесненные жизненные обстоятельства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430933" w:rsidRPr="00F72400" w:rsidTr="00A501ED">
        <w:tc>
          <w:tcPr>
            <w:tcW w:w="8755" w:type="dxa"/>
          </w:tcPr>
          <w:p w:rsidR="00430933" w:rsidRPr="00F72400" w:rsidRDefault="00430933" w:rsidP="0043093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число баллов</w:t>
            </w:r>
          </w:p>
        </w:tc>
        <w:tc>
          <w:tcPr>
            <w:tcW w:w="806" w:type="dxa"/>
          </w:tcPr>
          <w:p w:rsidR="00430933" w:rsidRDefault="00430933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19,6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F72400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Стимулирующие факторы</w:t>
            </w:r>
          </w:p>
        </w:tc>
        <w:tc>
          <w:tcPr>
            <w:tcW w:w="806" w:type="dxa"/>
          </w:tcPr>
          <w:p w:rsidR="00F72400" w:rsidRPr="00F72400" w:rsidRDefault="00F72400" w:rsidP="00F724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00" w:rsidTr="00A501ED">
        <w:tc>
          <w:tcPr>
            <w:tcW w:w="8755" w:type="dxa"/>
          </w:tcPr>
          <w:p w:rsidR="00F72400" w:rsidRPr="00D564A6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Методическая работ</w:t>
            </w:r>
            <w:r w:rsidR="00D5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06" w:type="dxa"/>
          </w:tcPr>
          <w:p w:rsidR="00F72400" w:rsidRPr="005222D8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Обучение на курсах</w:t>
            </w:r>
          </w:p>
        </w:tc>
        <w:tc>
          <w:tcPr>
            <w:tcW w:w="806" w:type="dxa"/>
          </w:tcPr>
          <w:p w:rsidR="00F72400" w:rsidRPr="005222D8" w:rsidRDefault="00F72400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4,2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Пример и влияние коллег</w:t>
            </w:r>
          </w:p>
        </w:tc>
        <w:tc>
          <w:tcPr>
            <w:tcW w:w="806" w:type="dxa"/>
          </w:tcPr>
          <w:p w:rsidR="00F72400" w:rsidRPr="00F72400" w:rsidRDefault="009108A7" w:rsidP="00F7240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Пример и влияние руководителей</w:t>
            </w:r>
          </w:p>
        </w:tc>
        <w:tc>
          <w:tcPr>
            <w:tcW w:w="806" w:type="dxa"/>
          </w:tcPr>
          <w:p w:rsidR="00F72400" w:rsidRPr="005222D8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4,2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Организация труда в школе</w:t>
            </w:r>
          </w:p>
        </w:tc>
        <w:tc>
          <w:tcPr>
            <w:tcW w:w="806" w:type="dxa"/>
          </w:tcPr>
          <w:p w:rsidR="00F72400" w:rsidRPr="009108A7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 руководителей к об</w:t>
            </w:r>
            <w:r w:rsidR="00910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значенной проблеме</w:t>
            </w:r>
          </w:p>
        </w:tc>
        <w:tc>
          <w:tcPr>
            <w:tcW w:w="806" w:type="dxa"/>
          </w:tcPr>
          <w:p w:rsidR="00F72400" w:rsidRPr="00F72400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F72400" w:rsidTr="00A501ED">
        <w:tc>
          <w:tcPr>
            <w:tcW w:w="8755" w:type="dxa"/>
          </w:tcPr>
          <w:p w:rsidR="00F72400" w:rsidRPr="00C11D4D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D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</w:p>
        </w:tc>
        <w:tc>
          <w:tcPr>
            <w:tcW w:w="806" w:type="dxa"/>
          </w:tcPr>
          <w:p w:rsidR="00F72400" w:rsidRPr="00C11D4D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806" w:type="dxa"/>
          </w:tcPr>
          <w:p w:rsidR="00F72400" w:rsidRPr="00F72400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Занятия самообразованием</w:t>
            </w:r>
          </w:p>
        </w:tc>
        <w:tc>
          <w:tcPr>
            <w:tcW w:w="806" w:type="dxa"/>
          </w:tcPr>
          <w:p w:rsidR="00F72400" w:rsidRPr="009108A7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Интерес к работе</w:t>
            </w:r>
          </w:p>
        </w:tc>
        <w:tc>
          <w:tcPr>
            <w:tcW w:w="806" w:type="dxa"/>
          </w:tcPr>
          <w:p w:rsidR="00F72400" w:rsidRPr="005222D8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4,2</w:t>
            </w:r>
          </w:p>
        </w:tc>
      </w:tr>
      <w:tr w:rsid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</w:rPr>
              <w:t>Возрастающая ответственность</w:t>
            </w:r>
          </w:p>
        </w:tc>
        <w:tc>
          <w:tcPr>
            <w:tcW w:w="806" w:type="dxa"/>
          </w:tcPr>
          <w:p w:rsidR="00F72400" w:rsidRPr="009108A7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F72400" w:rsidRPr="00F72400" w:rsidTr="00A501ED">
        <w:tc>
          <w:tcPr>
            <w:tcW w:w="8755" w:type="dxa"/>
          </w:tcPr>
          <w:p w:rsidR="00F72400" w:rsidRPr="00F72400" w:rsidRDefault="00F72400" w:rsidP="00A501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получения признания в коллективе</w:t>
            </w:r>
          </w:p>
        </w:tc>
        <w:tc>
          <w:tcPr>
            <w:tcW w:w="806" w:type="dxa"/>
          </w:tcPr>
          <w:p w:rsidR="00F72400" w:rsidRPr="00F72400" w:rsidRDefault="009108A7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108A7" w:rsidRPr="00F72400" w:rsidTr="00A501ED">
        <w:tc>
          <w:tcPr>
            <w:tcW w:w="8755" w:type="dxa"/>
          </w:tcPr>
          <w:p w:rsidR="009108A7" w:rsidRPr="00F72400" w:rsidRDefault="009108A7" w:rsidP="009108A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число баллов</w:t>
            </w:r>
          </w:p>
        </w:tc>
        <w:tc>
          <w:tcPr>
            <w:tcW w:w="806" w:type="dxa"/>
          </w:tcPr>
          <w:p w:rsidR="009108A7" w:rsidRDefault="00430933" w:rsidP="009108A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</w:tbl>
    <w:p w:rsidR="00ED6477" w:rsidRDefault="00ED6477" w:rsidP="00430933">
      <w:pPr>
        <w:pStyle w:val="ac"/>
        <w:tabs>
          <w:tab w:val="left" w:pos="7875"/>
        </w:tabs>
        <w:ind w:left="4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34D3" w:rsidRDefault="009234D3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234D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30933" w:rsidRPr="009234D3">
        <w:rPr>
          <w:rFonts w:ascii="Times New Roman" w:hAnsi="Times New Roman" w:cs="Times New Roman"/>
          <w:sz w:val="24"/>
          <w:szCs w:val="24"/>
          <w:lang w:val="ru-RU"/>
        </w:rPr>
        <w:t>формуле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9234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08A7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К факт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К макс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 xml:space="preserve">  </w:t>
      </w:r>
      <w:r w:rsidRPr="009234D3">
        <w:rPr>
          <w:rFonts w:ascii="Times New Roman" w:eastAsiaTheme="minorEastAsia" w:hAnsi="Times New Roman" w:cs="Times New Roman"/>
          <w:sz w:val="24"/>
          <w:szCs w:val="24"/>
          <w:lang w:val="ru-RU"/>
        </w:rPr>
        <w:t>находим коэффициент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9234D3">
        <w:rPr>
          <w:rFonts w:ascii="Times New Roman" w:eastAsiaTheme="minorEastAsia" w:hAnsi="Times New Roman" w:cs="Times New Roman"/>
          <w:sz w:val="24"/>
          <w:szCs w:val="24"/>
          <w:lang w:val="ru-RU"/>
        </w:rPr>
        <w:t>развития</w:t>
      </w:r>
      <w:r w:rsidR="005C501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педагогов школы</w:t>
      </w:r>
      <w:r w:rsidRPr="009234D3">
        <w:rPr>
          <w:rFonts w:ascii="Times New Roman" w:eastAsiaTheme="minorEastAsia" w:hAnsi="Times New Roman" w:cs="Times New Roman"/>
          <w:sz w:val="24"/>
          <w:szCs w:val="24"/>
          <w:lang w:val="ru-RU"/>
        </w:rPr>
        <w:t>. Он сос</w:t>
      </w:r>
      <w:r w:rsidR="004019F2">
        <w:rPr>
          <w:rFonts w:ascii="Times New Roman" w:eastAsiaTheme="minorEastAsia" w:hAnsi="Times New Roman" w:cs="Times New Roman"/>
          <w:sz w:val="24"/>
          <w:szCs w:val="24"/>
          <w:lang w:val="ru-RU"/>
        </w:rPr>
        <w:t>тавляет 0,49 по препятствующим факторам и 0,70 по стимулирующим факторам.</w:t>
      </w:r>
    </w:p>
    <w:p w:rsidR="00C11D4D" w:rsidRDefault="00430933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Можно сделать вывод, что препятствующими профессиональному развитию факторами </w:t>
      </w:r>
      <w:r w:rsidR="00C11D4D">
        <w:rPr>
          <w:rFonts w:ascii="Times New Roman" w:eastAsiaTheme="minorEastAsia" w:hAnsi="Times New Roman" w:cs="Times New Roman"/>
          <w:sz w:val="24"/>
          <w:szCs w:val="24"/>
          <w:lang w:val="ru-RU"/>
        </w:rPr>
        <w:t>являются прежде всего личностные (состояние здоровья, ограниченные ресурсы, стесненные жизненные обстоятельства, собственная инерция). Недостаток времени отмечен как один из наиболее значимых препятствующих факторов.</w:t>
      </w:r>
    </w:p>
    <w:p w:rsidR="00430933" w:rsidRDefault="00C11D4D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При существующем интересе к своей работе (что немаловажно) среди стимулирующих факторов педагоги выделяют методическую работу, обучение на курсах, что в первую очередь и способствует повышению профессионального развития педагогов. Достаточно высоко оценен такой фактор как пример и влияние руководителей. </w:t>
      </w:r>
    </w:p>
    <w:p w:rsidR="00FD7210" w:rsidRDefault="00FD7210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433BDB" w:rsidRDefault="00433BDB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FD7210" w:rsidRDefault="00FD7210" w:rsidP="00430933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Из проведенного анализа можно сделать</w:t>
      </w:r>
      <w:r w:rsidRPr="00FD721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общие выводы:</w:t>
      </w:r>
    </w:p>
    <w:p w:rsidR="00FD7210" w:rsidRDefault="007C6760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Педагоги школы в некоторых отношениях ощущают депрессивное состояние. Профессиональная жизнь предъявляет к ним все более высокие требования (</w:t>
      </w:r>
      <w:r w:rsidR="00D564A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 это сегодня указывают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и новые тарифно-квалификационные характеристики педагога). Все больше усилий необходимо приложить педагогу, и при этом не всегда эти усилия могут быть по</w:t>
      </w:r>
      <w:r w:rsidR="0095489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достоинству оценены (низкая заработная плата, несовершенство системы стимулирования). При возросшем уровне требований</w:t>
      </w:r>
      <w:r w:rsidR="00D564A6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="0095489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несомненно</w:t>
      </w:r>
      <w:r w:rsidR="00D564A6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="0095489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увеличивается и нагрузка на учителя, в связи с чем и возникает процесс переутомления работников.</w:t>
      </w:r>
    </w:p>
    <w:p w:rsidR="007C6760" w:rsidRDefault="007C6760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Возрастающая ответственность пугает педагогов. </w:t>
      </w:r>
      <w:r w:rsidR="00A3138F">
        <w:rPr>
          <w:rFonts w:ascii="Times New Roman" w:eastAsiaTheme="minorEastAsia" w:hAnsi="Times New Roman" w:cs="Times New Roman"/>
          <w:sz w:val="24"/>
          <w:szCs w:val="24"/>
          <w:lang w:val="ru-RU"/>
        </w:rPr>
        <w:t>Ч</w:t>
      </w:r>
      <w:r w:rsidR="00954893">
        <w:rPr>
          <w:rFonts w:ascii="Times New Roman" w:eastAsiaTheme="minorEastAsia" w:hAnsi="Times New Roman" w:cs="Times New Roman"/>
          <w:sz w:val="24"/>
          <w:szCs w:val="24"/>
          <w:lang w:val="ru-RU"/>
        </w:rPr>
        <w:t>асть учителей стремится избежать наказания и неприятностей</w:t>
      </w:r>
      <w:r w:rsidR="00A3138F">
        <w:rPr>
          <w:rFonts w:ascii="Times New Roman" w:eastAsiaTheme="minorEastAsia" w:hAnsi="Times New Roman" w:cs="Times New Roman"/>
          <w:sz w:val="24"/>
          <w:szCs w:val="24"/>
          <w:lang w:val="ru-RU"/>
        </w:rPr>
        <w:t>, критики со стороны администрации и коллег.</w:t>
      </w:r>
      <w:r w:rsidR="0095489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A3138F" w:rsidRPr="00A3138F" w:rsidRDefault="00C70254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При отмеченном высоком факторе влияния примера руководителей отмечается невысокий уровень </w:t>
      </w:r>
      <w:r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F724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руководителей к об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72400">
        <w:rPr>
          <w:rFonts w:ascii="Times New Roman" w:hAnsi="Times New Roman" w:cs="Times New Roman"/>
          <w:sz w:val="24"/>
          <w:szCs w:val="24"/>
          <w:lang w:val="ru-RU"/>
        </w:rPr>
        <w:t xml:space="preserve">значенной </w:t>
      </w:r>
      <w:r w:rsidR="00A3138F">
        <w:rPr>
          <w:rFonts w:ascii="Times New Roman" w:hAnsi="Times New Roman" w:cs="Times New Roman"/>
          <w:sz w:val="24"/>
          <w:szCs w:val="24"/>
          <w:lang w:val="ru-RU"/>
        </w:rPr>
        <w:t xml:space="preserve">учителем какой-либо </w:t>
      </w:r>
      <w:r w:rsidR="00D564A6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A313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254" w:rsidRPr="00D564A6" w:rsidRDefault="00A3138F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</w:t>
      </w:r>
      <w:r w:rsidR="00C70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важно отметить, что педагоги осознанно выбрали свою профессию, у них высок интерес и желание обучать детей своему предмету. </w:t>
      </w:r>
      <w:r w:rsidR="002D0032">
        <w:rPr>
          <w:rFonts w:ascii="Times New Roman" w:hAnsi="Times New Roman" w:cs="Times New Roman"/>
          <w:sz w:val="24"/>
          <w:szCs w:val="24"/>
          <w:lang w:val="ru-RU"/>
        </w:rPr>
        <w:t>Удовлетворение от самого процесса и результата работы</w:t>
      </w:r>
      <w:r w:rsidR="00D564A6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2D0032" w:rsidRPr="005222D8">
        <w:rPr>
          <w:rFonts w:ascii="Times New Roman" w:hAnsi="Times New Roman" w:cs="Times New Roman"/>
          <w:lang w:val="ru-RU"/>
        </w:rPr>
        <w:t>озможность наиболее полной самореализации именно в данной деятельности</w:t>
      </w:r>
      <w:r w:rsidR="00D564A6">
        <w:rPr>
          <w:rFonts w:ascii="Times New Roman" w:hAnsi="Times New Roman" w:cs="Times New Roman"/>
          <w:lang w:val="ru-RU"/>
        </w:rPr>
        <w:t xml:space="preserve"> являются положительными факторами, способствующими росту профессионализма учителя.</w:t>
      </w:r>
    </w:p>
    <w:p w:rsidR="00D564A6" w:rsidRDefault="00D564A6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Отмечается стремление отдельных педагогов к карьерному росту, </w:t>
      </w:r>
      <w:r w:rsidR="00D3569C">
        <w:rPr>
          <w:rFonts w:ascii="Times New Roman" w:eastAsiaTheme="minorEastAsia" w:hAnsi="Times New Roman" w:cs="Times New Roman"/>
          <w:sz w:val="24"/>
          <w:szCs w:val="24"/>
          <w:lang w:val="ru-RU"/>
        </w:rPr>
        <w:t>потребность в достижении профессионального престижа и уважения со стороны коллег.</w:t>
      </w:r>
    </w:p>
    <w:p w:rsidR="00D3569C" w:rsidRDefault="00D3569C" w:rsidP="007C6760">
      <w:pPr>
        <w:pStyle w:val="ac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Значительная часть педагогов выдвигает на первый план участие в методической работе и повышение квалификации, что непосредственно способствует их профессиональному</w:t>
      </w:r>
      <w:r w:rsidRPr="00D3569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росту.</w:t>
      </w:r>
    </w:p>
    <w:p w:rsidR="00D3569C" w:rsidRDefault="00D3569C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760D74" w:rsidRPr="008F3C21" w:rsidRDefault="00760D74" w:rsidP="00760D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D74" w:rsidRPr="00760D74" w:rsidRDefault="00760D74" w:rsidP="00760D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2.2. Совершенствование путей мотивации  профессионального развития педагогов как средства  повышения эффективности управления образовательным учреждением </w:t>
      </w:r>
    </w:p>
    <w:p w:rsidR="00760D74" w:rsidRDefault="00760D74" w:rsidP="00760D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D74" w:rsidRPr="00760D74" w:rsidRDefault="00760D74" w:rsidP="00760D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0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2.2.1. Рекомендации по повышению мотивации профессионального развития педагогов общеобразовательного учреждения </w:t>
      </w:r>
    </w:p>
    <w:p w:rsidR="00760D74" w:rsidRDefault="00760D74" w:rsidP="00760D74">
      <w:pPr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D3569C" w:rsidRDefault="00D3569C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С учетом результатов проведенного исследования выявлены особенности мотивации профессионального развития педагогов относительно образовательного учреждения, к которым можно отнести:</w:t>
      </w:r>
    </w:p>
    <w:p w:rsidR="00D3569C" w:rsidRDefault="00D3569C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F3688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усиление личностного смысла профессионального развития педагогов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путем </w:t>
      </w:r>
      <w:r w:rsidR="00BF368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определения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притягательного смысла </w:t>
      </w:r>
      <w:r w:rsidR="00BF368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 значимости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самой профессии; </w:t>
      </w:r>
      <w:r w:rsidR="00BF3688">
        <w:rPr>
          <w:rFonts w:ascii="Times New Roman" w:eastAsiaTheme="minorEastAsia" w:hAnsi="Times New Roman" w:cs="Times New Roman"/>
          <w:sz w:val="24"/>
          <w:szCs w:val="24"/>
          <w:lang w:val="ru-RU"/>
        </w:rPr>
        <w:t>развития отношения к труду как к социально и личностно значимой потребности; формирования способности получать удовлетворение от высокого качества выполняемой работы; придания уверенности в реализации собственных способностей и намерений; учета интересов каждого в планировании дел; предоставления педагогам профессиональных вызовов как возможности мобилизовать собственные ресурсы;</w:t>
      </w:r>
    </w:p>
    <w:p w:rsidR="00BF3688" w:rsidRDefault="00BF3688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поиск и внедрение новых механизмов мотивации профессионального развития педагогов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путем совершенствования системы оценки и механизмов стимулирования труда; создания эмоционально благоприятной мотивационной среды; внедрения системы доброжелательного и требовательного наставничества; согласование общих ценностей; </w:t>
      </w:r>
      <w:r w:rsidR="00760D74">
        <w:rPr>
          <w:rFonts w:ascii="Times New Roman" w:eastAsiaTheme="minorEastAsia" w:hAnsi="Times New Roman" w:cs="Times New Roman"/>
          <w:sz w:val="24"/>
          <w:szCs w:val="24"/>
          <w:lang w:val="ru-RU"/>
        </w:rPr>
        <w:t>обращения к потребностям педагогов; снижение напряженности в условиях нестабильности; разнотемповости в сопровождении профессионального развития педагогов;</w:t>
      </w:r>
    </w:p>
    <w:p w:rsidR="00760D74" w:rsidRPr="00760D74" w:rsidRDefault="00760D74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изменение роли руководителя в мотивации профессионального развития педагогов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путем отказа от стереотипов управления; овладения базовыми навыками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лидерской компетентности; завоевания доверия; выражения восхищения достижениями педагога; оказания помощи педагогу в решении профессиональных задач; подчеркивание значимости и уникальности каждого; позитивного настроя и личного примера в делах; минимизации рисков при внедрении инноваций.</w:t>
      </w:r>
    </w:p>
    <w:p w:rsidR="00BF3688" w:rsidRPr="00D3569C" w:rsidRDefault="00BF3688" w:rsidP="00D3569C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FD7210" w:rsidRDefault="00BD1325" w:rsidP="004309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Исходя из данных особенностей можно сформулировать принципы повышения мотивации:</w:t>
      </w:r>
    </w:p>
    <w:p w:rsidR="00BD1325" w:rsidRDefault="00BD1325" w:rsidP="00BD1325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Обращайтесь со своими подчиненными как с личностями. </w:t>
      </w:r>
    </w:p>
    <w:p w:rsidR="00BD1325" w:rsidRDefault="00BD1325" w:rsidP="00BD132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Большинство учителей ценят возможность высказать свои идеи и выслушать мнение о себе со стороны руководителя. Это повышает у них чувство включенности в выполняемую работу, самоуважение и ощущение собственной значимости.</w:t>
      </w:r>
    </w:p>
    <w:p w:rsidR="00BD1325" w:rsidRDefault="00BD1325" w:rsidP="00BD1325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Привлекайте педагогов к активному участию в делах организации.</w:t>
      </w:r>
    </w:p>
    <w:p w:rsidR="00BD1325" w:rsidRDefault="00BD1325" w:rsidP="00BD132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Люди, которые принимают участие в постановке целей и задач организации, разработке проектов и программ, трудятся более напряженно, стремятся достичь успеха, потому что это те программы, которые они создавали сами.</w:t>
      </w:r>
      <w:r w:rsidR="00806845">
        <w:rPr>
          <w:rFonts w:ascii="Times New Roman" w:hAnsi="Times New Roman" w:cs="Times New Roman"/>
          <w:sz w:val="24"/>
          <w:szCs w:val="24"/>
          <w:lang w:val="ru-RU"/>
        </w:rPr>
        <w:t xml:space="preserve"> Они сами ставили цели, а не руководитель навязывал их. </w:t>
      </w:r>
    </w:p>
    <w:p w:rsidR="00806845" w:rsidRDefault="00806845" w:rsidP="00806845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Сделайте работу интересной, старайтесь минимизировать скуку и рутину в задании. </w:t>
      </w:r>
    </w:p>
    <w:p w:rsidR="00806845" w:rsidRDefault="00806845" w:rsidP="0080684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учительском труде есть немало однообразных, монотонных дел: написание планов, проверка тетрадей, заполнение журналов и т.п. Потеря интереса к работе, связанная с однообразием, может привести к разного рода проблемам. Возможные подходы – это обогащение труда за счет внедрения нового содержания образования, перспективных методик, делегирования управленческих полномочий. Устанавливайте для своих подчиненных достаточно сложные, интересные, но достижимые цели.</w:t>
      </w:r>
    </w:p>
    <w:p w:rsidR="00806845" w:rsidRDefault="00806845" w:rsidP="00806845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Поощряйте сотрудничество и групповую работу. </w:t>
      </w:r>
    </w:p>
    <w:p w:rsidR="00806845" w:rsidRDefault="00806845" w:rsidP="0080684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позволяет создать и укрепить командный дух и повысить эффективность работы как отдельных объединений (ШМО, проблемных групп), так и в целом  школы.</w:t>
      </w:r>
    </w:p>
    <w:p w:rsidR="00806845" w:rsidRDefault="00806845" w:rsidP="00806845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Предоставляйте учителям возможности для роста. </w:t>
      </w:r>
    </w:p>
    <w:p w:rsidR="00806845" w:rsidRDefault="00806845" w:rsidP="0080684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может проявляться в том, что учителю будет поручена более сложная работа, он может быть отправлен на курсы повышения квалификации. Можно делегировать ему больше ответственности за выполнение определенной работы. </w:t>
      </w:r>
      <w:r w:rsidR="007C664F">
        <w:rPr>
          <w:rFonts w:ascii="Times New Roman" w:hAnsi="Times New Roman" w:cs="Times New Roman"/>
          <w:sz w:val="24"/>
          <w:szCs w:val="24"/>
          <w:lang w:val="ru-RU"/>
        </w:rPr>
        <w:t xml:space="preserve">Активно ищите возможности для развития своих подчиненных. Ставьте их в ситуации, которые предъявляют высокие требования, давайте им задания, требующие дальнейшего роста профессионального уровня. </w:t>
      </w:r>
    </w:p>
    <w:p w:rsidR="007C664F" w:rsidRDefault="007C664F" w:rsidP="007C664F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Информируйте учителей о перспективах работы, объясняя им, что делается и почему это должно быть сделано именно так. </w:t>
      </w:r>
    </w:p>
    <w:p w:rsidR="007C664F" w:rsidRDefault="007C664F" w:rsidP="007C664F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Обратная связь повышает мотивацию к улучшениям в работе. Поставьте перед коллективом общую цель и постарайтесь создать такую атмосферу, когда педагоги будут работать единой командой по достижению данной цели, Постоянно предоставляйте информацию сотрудникам о том, как они работают, о достигнутом прогрессе, о возникающих проблемах. </w:t>
      </w:r>
    </w:p>
    <w:p w:rsidR="007C664F" w:rsidRDefault="007C664F" w:rsidP="007C664F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Свяжите поощрение с достигнутыми результатами. </w:t>
      </w:r>
    </w:p>
    <w:p w:rsidR="007C664F" w:rsidRPr="007C664F" w:rsidRDefault="007C664F" w:rsidP="007C664F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64F">
        <w:rPr>
          <w:rFonts w:ascii="Times New Roman" w:hAnsi="Times New Roman" w:cs="Times New Roman"/>
          <w:sz w:val="24"/>
          <w:szCs w:val="24"/>
          <w:lang w:val="ru-RU"/>
        </w:rPr>
        <w:t>Мотивация педагогов будет выше, если они будут предварительно проинформированы, что они должны делать, чтобы получить вознаграждение, и какое вознаграждение их ждет. Причем, поощрение должно быть соизмеримо с достигнутым результатом.</w:t>
      </w:r>
    </w:p>
    <w:p w:rsidR="00A555A5" w:rsidRDefault="00A555A5" w:rsidP="00F76B1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81B" w:rsidRDefault="0002481B" w:rsidP="00A555A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55A5" w:rsidRDefault="00A555A5" w:rsidP="00A555A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5A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2.2.2. Разработка модели руководства мотивацией профессионального развития педагогов</w:t>
      </w:r>
      <w:r w:rsidR="00BA44BD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Организационно-педагогические условия мотивации профессионального развития педагогов.</w:t>
      </w:r>
    </w:p>
    <w:p w:rsidR="00A555A5" w:rsidRPr="00A555A5" w:rsidRDefault="00A555A5" w:rsidP="007471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учетом особенностей мотивации предлагаю модель руководства профессиональным развитием педагогов, которая направлена на оптимизацию системы мотивации включает взаимосвязанные между собой блоки: диагностический, содержательный и рефлексивный.</w:t>
      </w:r>
    </w:p>
    <w:p w:rsidR="009108A7" w:rsidRDefault="007471C3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Под моделью руководства мотивацией профессионального развития педагогов следует понимать теоретически выстроенную совокупность представлений о мотивационной политике образовательного учреждения, отражающей систему воздействия на субъект управления (педагога).</w:t>
      </w:r>
    </w:p>
    <w:p w:rsidR="007471C3" w:rsidRDefault="007471C3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B1E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="00433BD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76B1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71C3" w:rsidRDefault="007471C3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1C3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модели руководства профессиональным развитием педагогов может быть достигнута только при наличии определенных организационно-педагогических условий, обеспечивающих благоприятную мотивационную среду.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5E4">
        <w:rPr>
          <w:rFonts w:ascii="Times New Roman" w:hAnsi="Times New Roman" w:cs="Times New Roman"/>
          <w:b/>
          <w:sz w:val="24"/>
          <w:szCs w:val="24"/>
          <w:lang w:val="ru-RU"/>
        </w:rPr>
        <w:t>1 условие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E2550">
        <w:rPr>
          <w:rFonts w:ascii="Times New Roman" w:hAnsi="Times New Roman" w:cs="Times New Roman"/>
          <w:b/>
          <w:sz w:val="24"/>
          <w:szCs w:val="24"/>
          <w:lang w:val="ru-RU"/>
        </w:rPr>
        <w:t>саморазвитие лидерской компетентности руководителя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Только компетентный руководитель: 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знает и хорошо понимает стратегию развития образования, нормативно-правовые основы функционирования и развития системы образования, теоретические основы управления, стили эффективного руководства коллективом, системы и методы материального и морального стимулирования работников, современные методы контроля образовательной, финансово-хозяйственной деятельности и делопроизводства в образовательном учреждении;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осознает значимость изменений в образовательном учреждении; и обеспечивает необходимые условия для внедрения этих изменений;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проявляет желание и готовность разрабатывать и внедрять новые модели управления образовательным учреждением, обеспечивая повышение эффективности управления;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мотивирует педагогов, создавая мотивационную рабочую среду, обеспечивающую совершенствование содержания и технологий образования в учреждении;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обеспечивает образовательное учреждение высококвалифицированными кадрами, продумывая их поддержку, выступая гарантом доступности качественного образования;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создает систему управленческой поддержки инновационных процессов;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055E4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эффективные коммуникации;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создает положительный имидж образовательного учреждения;</w:t>
      </w:r>
    </w:p>
    <w:p w:rsidR="00C83CEC" w:rsidRDefault="00C83CEC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демонстрирует потребность и выражает способность к собственному профессиональному развитию, обеспечивая создание в школе культа саморазвития личности и руководителя, и педагога.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5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условие: </w:t>
      </w:r>
      <w:r w:rsidRPr="00AE2550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профессиональной управленческой команды.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профессиональной управленческой командой понимается высший уровень развития группы, состоящей из директора и его заместителей, объединенных совместной деятельностью по достижению общей цели, исходя из профессиональной компетентности каждого и ориентированной на общий успех. Признаки управленческой команды: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сплоченность;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сработанность;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совместимость.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 управленческая команда должна отвечать требованиям, которые могут развить и повысить профессиональный рост педагогов: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уважать и поддерживать стремление учителей к освоению новшеств, разработке новых методик и приемов;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предлагать эффективное применение опыта педагогов в новых условиях; 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создавать и поддерживать благоприятный эмоциональный климат, педагогическую атмосферу открытости и свободы общения;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учитывать индивидуальные особенности педагогов, ценить способности каждого;</w:t>
      </w:r>
    </w:p>
    <w:p w:rsidR="005055E4" w:rsidRDefault="005055E4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E2550">
        <w:rPr>
          <w:rFonts w:ascii="Times New Roman" w:hAnsi="Times New Roman" w:cs="Times New Roman"/>
          <w:sz w:val="24"/>
          <w:szCs w:val="24"/>
          <w:lang w:val="ru-RU"/>
        </w:rPr>
        <w:t>устранять препятствия, мешающие педагогам продуктивно работать;</w:t>
      </w:r>
    </w:p>
    <w:p w:rsidR="00AE2550" w:rsidRDefault="00AE255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создавать позитивную обратную связь.</w:t>
      </w:r>
    </w:p>
    <w:p w:rsidR="00AE2550" w:rsidRDefault="00AE255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 профессиональная управленческая команда создает положительную репутацию учреждению, положительная репутация учреждения привлекает лучших детей и родителей, а работа на лучших родителей привлекает новых талантливых педагогов в учреждение.</w:t>
      </w:r>
    </w:p>
    <w:p w:rsidR="00AE2550" w:rsidRDefault="00AE255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550" w:rsidRDefault="00AE255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5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условие: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Создание мотивационной среды. </w:t>
      </w:r>
    </w:p>
    <w:p w:rsidR="00AE2550" w:rsidRDefault="00AE255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мотивации профессионального роста педагогов создается среда, обеспечивающая атмосферу вдохновения и желания продуктивно работать. В качестве приоритетных направлений создания мотивационной среды можно выделить следующие:</w:t>
      </w:r>
    </w:p>
    <w:p w:rsidR="00AE2550" w:rsidRDefault="008422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устойчивой мотивации профессион</w:t>
      </w:r>
      <w:r w:rsidR="00E902AA">
        <w:rPr>
          <w:rFonts w:ascii="Times New Roman" w:hAnsi="Times New Roman" w:cs="Times New Roman"/>
          <w:sz w:val="24"/>
          <w:szCs w:val="24"/>
          <w:lang w:val="ru-RU"/>
        </w:rPr>
        <w:t>ального развития (</w:t>
      </w:r>
      <w:r>
        <w:rPr>
          <w:rFonts w:ascii="Times New Roman" w:hAnsi="Times New Roman" w:cs="Times New Roman"/>
          <w:sz w:val="24"/>
          <w:szCs w:val="24"/>
          <w:lang w:val="ru-RU"/>
        </w:rPr>
        <w:t>акцент на ценностно-мотивационные детерминанты профессиональной деятельности и потребность в саморазвитии педагога);</w:t>
      </w:r>
    </w:p>
    <w:p w:rsidR="008422D0" w:rsidRDefault="008422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психологическое сопровождение профессионального развития педагогов;</w:t>
      </w:r>
    </w:p>
    <w:p w:rsidR="008422D0" w:rsidRDefault="008422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обновление и развитие системы повышения квалификации педагогов и обучения их в образовательном учреждении;</w:t>
      </w:r>
    </w:p>
    <w:p w:rsidR="008422D0" w:rsidRDefault="008422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усиление индивидуальной и дифференцированной работы с педагогом, планирование его профессиональной карьеры.</w:t>
      </w:r>
    </w:p>
    <w:p w:rsidR="00BE1E9A" w:rsidRDefault="00BE1E9A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1E9A" w:rsidRDefault="00BE1E9A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1E9A" w:rsidRDefault="00BE1E9A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7D0" w:rsidRPr="00670244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1E9A" w:rsidRDefault="00670244" w:rsidP="00BE1E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24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Заключение</w:t>
      </w:r>
    </w:p>
    <w:p w:rsidR="00E902AA" w:rsidRDefault="00E902AA" w:rsidP="00BE1E9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02AA" w:rsidRPr="00E902AA" w:rsidRDefault="00E902AA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2AA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задачи, поставленные в работе, решены. Выдвинутая гипотеза получила свое теоретическое и экспериментальное обоснование.  </w:t>
      </w:r>
    </w:p>
    <w:p w:rsidR="00BE1E9A" w:rsidRDefault="00E902AA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E1E9A" w:rsidRPr="002F3B96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управлении коллективом школы акценты </w:t>
      </w:r>
      <w:r w:rsidR="00441FA8">
        <w:rPr>
          <w:rFonts w:ascii="Times New Roman" w:hAnsi="Times New Roman" w:cs="Times New Roman"/>
          <w:sz w:val="24"/>
          <w:szCs w:val="24"/>
          <w:lang w:val="ru-RU"/>
        </w:rPr>
        <w:t xml:space="preserve">сделаны </w:t>
      </w:r>
      <w:r w:rsidR="00BE1E9A" w:rsidRPr="002F3B96">
        <w:rPr>
          <w:rFonts w:ascii="Times New Roman" w:hAnsi="Times New Roman" w:cs="Times New Roman"/>
          <w:sz w:val="24"/>
          <w:szCs w:val="24"/>
          <w:lang w:val="ru-RU"/>
        </w:rPr>
        <w:t xml:space="preserve">на стимулирование мотивации и заинтересованности каждого работника в содержании своей деятельности, важность личностного развития работника, улучшение качества организационных и управленческих решений, развитие сотрудничества среди работников, максимально возможное использование богатого человеческого потенциала, самоорганизацию каждого педагога и его профессиональное развитие. </w:t>
      </w:r>
      <w:r w:rsidR="00441FA8">
        <w:rPr>
          <w:rFonts w:ascii="Times New Roman" w:hAnsi="Times New Roman" w:cs="Times New Roman"/>
          <w:sz w:val="24"/>
          <w:szCs w:val="24"/>
          <w:lang w:val="ru-RU"/>
        </w:rPr>
        <w:t>Для реализации данных позиций можно выстроить перспективы дальнейшей работы по совершенствованию мотивации профессионального развития педагогов:</w:t>
      </w:r>
    </w:p>
    <w:p w:rsidR="00441FA8" w:rsidRDefault="00441FA8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67D0">
        <w:rPr>
          <w:rFonts w:ascii="Times New Roman" w:hAnsi="Times New Roman" w:cs="Times New Roman"/>
          <w:sz w:val="24"/>
          <w:szCs w:val="24"/>
          <w:lang w:val="ru-RU"/>
        </w:rPr>
        <w:t>обновление механизмов морального и материального стимулирования педагогов;</w:t>
      </w:r>
    </w:p>
    <w:p w:rsidR="004D67D0" w:rsidRDefault="004D67D0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совершенствование организационно-педагогических условий,  обеспечивающих благоприятную мотивационную среду;</w:t>
      </w:r>
    </w:p>
    <w:p w:rsidR="004D67D0" w:rsidRDefault="004D67D0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усиление индивидуальной и дифференцированной работы с педагогом путем определения стратегии взаимодействия с учителем и планирования его карьеры.</w:t>
      </w:r>
    </w:p>
    <w:p w:rsidR="0070385F" w:rsidRDefault="0070385F" w:rsidP="00703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модели руководства</w:t>
      </w:r>
      <w:r w:rsidRPr="00703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профессиональным развитием педагогов будет способствовать </w:t>
      </w:r>
      <w:r w:rsidRPr="00EF6049">
        <w:rPr>
          <w:rFonts w:ascii="Times New Roman" w:hAnsi="Times New Roman" w:cs="Times New Roman"/>
          <w:sz w:val="24"/>
          <w:szCs w:val="24"/>
          <w:lang w:val="ru-RU"/>
        </w:rPr>
        <w:t>форми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рованию профессиональных кадров и, как следствие, </w:t>
      </w: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эффективности деятельности образовательного учреждения, достижению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им высокого уровня конкурентоспособности на рынке образовательных услуг.</w:t>
      </w:r>
      <w:r w:rsidRPr="00EF6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385F" w:rsidRPr="002F3B96" w:rsidRDefault="0070385F" w:rsidP="002F3B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1E9A" w:rsidRDefault="00BE1E9A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7D0" w:rsidRDefault="004D67D0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FA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Библиографические источники</w:t>
      </w:r>
    </w:p>
    <w:p w:rsidR="00441FA8" w:rsidRDefault="00441FA8" w:rsidP="007471C3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FA8" w:rsidRDefault="004D67D0" w:rsidP="00441FA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Бакурадзе А., Джамулаев А. Мотивация учителей: актуальные потребности и принципы их удовлетворения или компенсации //</w:t>
      </w:r>
      <w:r w:rsidRPr="004D67D0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 школы. - № 10. – 2007</w:t>
      </w:r>
      <w:r w:rsidRPr="004D67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207" w:rsidRDefault="00A36207" w:rsidP="00441FA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Кирдянкина С.В. Концепция «Мотивация профессионального роста педагогов» // Управление современной школой. - № 6. – 2010</w:t>
      </w:r>
      <w:r w:rsidRPr="004D67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207" w:rsidRDefault="004B680F" w:rsidP="00441FA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80F">
        <w:rPr>
          <w:rFonts w:ascii="Times New Roman" w:hAnsi="Times New Roman" w:cs="Times New Roman"/>
          <w:sz w:val="24"/>
          <w:szCs w:val="24"/>
          <w:lang w:val="ru-RU"/>
        </w:rPr>
        <w:t>Кухарев Н.В. На пути к профессиональному совершенству /</w:t>
      </w:r>
      <w:r w:rsidR="00654F5D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4B680F">
        <w:rPr>
          <w:rFonts w:ascii="Times New Roman" w:hAnsi="Times New Roman" w:cs="Times New Roman"/>
          <w:sz w:val="24"/>
          <w:szCs w:val="24"/>
          <w:lang w:val="ru-RU"/>
        </w:rPr>
        <w:t>М., 1990.</w:t>
      </w:r>
    </w:p>
    <w:p w:rsidR="00850255" w:rsidRPr="00850255" w:rsidRDefault="00850255" w:rsidP="00850255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Лепешова Е. Мотивационный инструментарий руководителя школы // Директор школы. - № 4. – 2009</w:t>
      </w:r>
      <w:r w:rsidRPr="004D67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255" w:rsidRDefault="00850255" w:rsidP="00441FA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255">
        <w:rPr>
          <w:rFonts w:ascii="Times New Roman" w:hAnsi="Times New Roman" w:cs="Times New Roman"/>
          <w:sz w:val="24"/>
          <w:szCs w:val="24"/>
          <w:lang w:val="ru-RU"/>
        </w:rPr>
        <w:t>Мотивация персонала: методические рекомендации / составитель В. А. Дубровская. - Кемерово: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Изд-во КРИПКиПРО, 2009, – 51 с.</w:t>
      </w:r>
    </w:p>
    <w:p w:rsidR="00850255" w:rsidRDefault="00850255" w:rsidP="0085025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0255">
        <w:rPr>
          <w:rFonts w:ascii="Times New Roman" w:hAnsi="Times New Roman" w:cs="Times New Roman"/>
          <w:sz w:val="24"/>
          <w:szCs w:val="24"/>
        </w:rPr>
        <w:t>http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50255">
        <w:rPr>
          <w:rFonts w:ascii="Times New Roman" w:hAnsi="Times New Roman" w:cs="Times New Roman"/>
          <w:sz w:val="24"/>
          <w:szCs w:val="24"/>
        </w:rPr>
        <w:t>works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0255">
        <w:rPr>
          <w:rFonts w:ascii="Times New Roman" w:hAnsi="Times New Roman" w:cs="Times New Roman"/>
          <w:sz w:val="24"/>
          <w:szCs w:val="24"/>
        </w:rPr>
        <w:t>tarefer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0255">
        <w:rPr>
          <w:rFonts w:ascii="Times New Roman" w:hAnsi="Times New Roman" w:cs="Times New Roman"/>
          <w:sz w:val="24"/>
          <w:szCs w:val="24"/>
        </w:rPr>
        <w:t>ru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/64/100254/</w:t>
      </w:r>
      <w:r w:rsidRPr="00850255">
        <w:rPr>
          <w:rFonts w:ascii="Times New Roman" w:hAnsi="Times New Roman" w:cs="Times New Roman"/>
          <w:sz w:val="24"/>
          <w:szCs w:val="24"/>
        </w:rPr>
        <w:t>index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0255">
        <w:rPr>
          <w:rFonts w:ascii="Times New Roman" w:hAnsi="Times New Roman" w:cs="Times New Roman"/>
          <w:sz w:val="24"/>
          <w:szCs w:val="24"/>
        </w:rPr>
        <w:t>html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>. Мотивация педагогической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255" w:rsidRPr="00850255" w:rsidRDefault="00850255" w:rsidP="00850255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Пономарева Г.М. Руководителю образовательного учреждения о работе с персоналом // Библиотека журнала «Директор школы». - № 6. – 2011.</w:t>
      </w:r>
    </w:p>
    <w:p w:rsidR="00850255" w:rsidRDefault="00850255" w:rsidP="00850255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255">
        <w:rPr>
          <w:rFonts w:ascii="Times New Roman" w:hAnsi="Times New Roman" w:cs="Times New Roman"/>
          <w:sz w:val="24"/>
          <w:szCs w:val="24"/>
          <w:lang w:val="ru-RU"/>
        </w:rPr>
        <w:t>Поташник, М. М. Управление профессиональным рос</w:t>
      </w:r>
      <w:r>
        <w:rPr>
          <w:rFonts w:ascii="Times New Roman" w:hAnsi="Times New Roman" w:cs="Times New Roman"/>
          <w:sz w:val="24"/>
          <w:szCs w:val="24"/>
          <w:lang w:val="ru-RU"/>
        </w:rPr>
        <w:t>том учителя в современной школе //</w:t>
      </w:r>
      <w:r w:rsidRPr="00850255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пособие.- М.: Центр педагогичес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кого образования, 2009, 448 с.</w:t>
      </w:r>
    </w:p>
    <w:p w:rsidR="00850255" w:rsidRPr="00850255" w:rsidRDefault="00850255" w:rsidP="00850255">
      <w:pPr>
        <w:pStyle w:val="ac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255" w:rsidRPr="00850255" w:rsidRDefault="00850255" w:rsidP="00850255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0255" w:rsidRPr="00850255" w:rsidSect="00490E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71" w:rsidRDefault="00900171" w:rsidP="0002481B">
      <w:r>
        <w:separator/>
      </w:r>
    </w:p>
  </w:endnote>
  <w:endnote w:type="continuationSeparator" w:id="1">
    <w:p w:rsidR="00900171" w:rsidRDefault="00900171" w:rsidP="0002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60"/>
      <w:docPartObj>
        <w:docPartGallery w:val="Page Numbers (Bottom of Page)"/>
        <w:docPartUnique/>
      </w:docPartObj>
    </w:sdtPr>
    <w:sdtContent>
      <w:p w:rsidR="00EC55FE" w:rsidRDefault="00EC55FE">
        <w:pPr>
          <w:pStyle w:val="afc"/>
          <w:jc w:val="center"/>
        </w:pPr>
        <w:fldSimple w:instr=" PAGE   \* MERGEFORMAT ">
          <w:r w:rsidR="00433BDB">
            <w:rPr>
              <w:noProof/>
            </w:rPr>
            <w:t>1</w:t>
          </w:r>
        </w:fldSimple>
      </w:p>
    </w:sdtContent>
  </w:sdt>
  <w:p w:rsidR="00EC55FE" w:rsidRDefault="00EC55F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71" w:rsidRDefault="00900171" w:rsidP="0002481B">
      <w:r>
        <w:separator/>
      </w:r>
    </w:p>
  </w:footnote>
  <w:footnote w:type="continuationSeparator" w:id="1">
    <w:p w:rsidR="00900171" w:rsidRDefault="00900171" w:rsidP="0002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A8"/>
    <w:multiLevelType w:val="hybridMultilevel"/>
    <w:tmpl w:val="F13C55D8"/>
    <w:lvl w:ilvl="0" w:tplc="979CBC58">
      <w:start w:val="16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E0516"/>
    <w:multiLevelType w:val="hybridMultilevel"/>
    <w:tmpl w:val="118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EEC"/>
    <w:multiLevelType w:val="hybridMultilevel"/>
    <w:tmpl w:val="B44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A91"/>
    <w:multiLevelType w:val="hybridMultilevel"/>
    <w:tmpl w:val="F5C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ED0"/>
    <w:multiLevelType w:val="multilevel"/>
    <w:tmpl w:val="139C97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5">
    <w:nsid w:val="3A200B4D"/>
    <w:multiLevelType w:val="multilevel"/>
    <w:tmpl w:val="733A0B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9F157FB"/>
    <w:multiLevelType w:val="hybridMultilevel"/>
    <w:tmpl w:val="FAF4FDB0"/>
    <w:lvl w:ilvl="0" w:tplc="04190005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>
    <w:nsid w:val="631A2C00"/>
    <w:multiLevelType w:val="hybridMultilevel"/>
    <w:tmpl w:val="3EEC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7A"/>
    <w:rsid w:val="000014E1"/>
    <w:rsid w:val="000156DA"/>
    <w:rsid w:val="0002481B"/>
    <w:rsid w:val="00085181"/>
    <w:rsid w:val="000B5CE5"/>
    <w:rsid w:val="000B5DDA"/>
    <w:rsid w:val="000C19D1"/>
    <w:rsid w:val="000E63FC"/>
    <w:rsid w:val="00134448"/>
    <w:rsid w:val="001479BD"/>
    <w:rsid w:val="00150D29"/>
    <w:rsid w:val="001618B0"/>
    <w:rsid w:val="001643C4"/>
    <w:rsid w:val="0017526A"/>
    <w:rsid w:val="00185AB3"/>
    <w:rsid w:val="001D3086"/>
    <w:rsid w:val="002055F3"/>
    <w:rsid w:val="002433C6"/>
    <w:rsid w:val="00244EF7"/>
    <w:rsid w:val="002D0032"/>
    <w:rsid w:val="002D0C47"/>
    <w:rsid w:val="002F25CB"/>
    <w:rsid w:val="002F3B96"/>
    <w:rsid w:val="00320DE4"/>
    <w:rsid w:val="0034293A"/>
    <w:rsid w:val="003435FB"/>
    <w:rsid w:val="00346CB6"/>
    <w:rsid w:val="00377481"/>
    <w:rsid w:val="003824F4"/>
    <w:rsid w:val="003C19D0"/>
    <w:rsid w:val="004019F2"/>
    <w:rsid w:val="004031BE"/>
    <w:rsid w:val="00412BBE"/>
    <w:rsid w:val="00430933"/>
    <w:rsid w:val="00433BDB"/>
    <w:rsid w:val="0043435C"/>
    <w:rsid w:val="00441FA8"/>
    <w:rsid w:val="00461675"/>
    <w:rsid w:val="00486F37"/>
    <w:rsid w:val="00490E78"/>
    <w:rsid w:val="00496FEF"/>
    <w:rsid w:val="004B680F"/>
    <w:rsid w:val="004D2851"/>
    <w:rsid w:val="004D67D0"/>
    <w:rsid w:val="004F2197"/>
    <w:rsid w:val="005055E4"/>
    <w:rsid w:val="00521F12"/>
    <w:rsid w:val="005222D8"/>
    <w:rsid w:val="005C0F7A"/>
    <w:rsid w:val="005C5014"/>
    <w:rsid w:val="005D35D3"/>
    <w:rsid w:val="005D4593"/>
    <w:rsid w:val="005D6F6D"/>
    <w:rsid w:val="005E3305"/>
    <w:rsid w:val="00607764"/>
    <w:rsid w:val="00654F5D"/>
    <w:rsid w:val="00661DFE"/>
    <w:rsid w:val="00670244"/>
    <w:rsid w:val="006725B7"/>
    <w:rsid w:val="00687BDD"/>
    <w:rsid w:val="00696BAB"/>
    <w:rsid w:val="006B5DF8"/>
    <w:rsid w:val="006D2238"/>
    <w:rsid w:val="006E53DA"/>
    <w:rsid w:val="006F1888"/>
    <w:rsid w:val="006F31B5"/>
    <w:rsid w:val="0070385F"/>
    <w:rsid w:val="007471C3"/>
    <w:rsid w:val="00750A43"/>
    <w:rsid w:val="00757F72"/>
    <w:rsid w:val="00760D74"/>
    <w:rsid w:val="0076304E"/>
    <w:rsid w:val="007975CB"/>
    <w:rsid w:val="007C664F"/>
    <w:rsid w:val="007C6760"/>
    <w:rsid w:val="007D77A4"/>
    <w:rsid w:val="007F25BB"/>
    <w:rsid w:val="00806845"/>
    <w:rsid w:val="008422D0"/>
    <w:rsid w:val="00842AF5"/>
    <w:rsid w:val="00850255"/>
    <w:rsid w:val="00860D56"/>
    <w:rsid w:val="008611DB"/>
    <w:rsid w:val="008A35DD"/>
    <w:rsid w:val="008F03AE"/>
    <w:rsid w:val="008F6937"/>
    <w:rsid w:val="00900171"/>
    <w:rsid w:val="009108A7"/>
    <w:rsid w:val="00916E6A"/>
    <w:rsid w:val="009234D3"/>
    <w:rsid w:val="00933CA1"/>
    <w:rsid w:val="0095472B"/>
    <w:rsid w:val="00954893"/>
    <w:rsid w:val="00974B96"/>
    <w:rsid w:val="00984581"/>
    <w:rsid w:val="009B0BD7"/>
    <w:rsid w:val="009B7804"/>
    <w:rsid w:val="009E1989"/>
    <w:rsid w:val="009E5055"/>
    <w:rsid w:val="00A3138F"/>
    <w:rsid w:val="00A36207"/>
    <w:rsid w:val="00A477AC"/>
    <w:rsid w:val="00A501ED"/>
    <w:rsid w:val="00A555A5"/>
    <w:rsid w:val="00A625F6"/>
    <w:rsid w:val="00A7771A"/>
    <w:rsid w:val="00AA2109"/>
    <w:rsid w:val="00AE2550"/>
    <w:rsid w:val="00AF68FD"/>
    <w:rsid w:val="00AF76E3"/>
    <w:rsid w:val="00B1403C"/>
    <w:rsid w:val="00B45CF4"/>
    <w:rsid w:val="00B56DD1"/>
    <w:rsid w:val="00B61CAD"/>
    <w:rsid w:val="00B72E81"/>
    <w:rsid w:val="00B83AB0"/>
    <w:rsid w:val="00B966EC"/>
    <w:rsid w:val="00BA44BD"/>
    <w:rsid w:val="00BC25F6"/>
    <w:rsid w:val="00BD1325"/>
    <w:rsid w:val="00BE1E9A"/>
    <w:rsid w:val="00BF3688"/>
    <w:rsid w:val="00C0462B"/>
    <w:rsid w:val="00C11D4D"/>
    <w:rsid w:val="00C1210E"/>
    <w:rsid w:val="00C34A2F"/>
    <w:rsid w:val="00C541EC"/>
    <w:rsid w:val="00C65314"/>
    <w:rsid w:val="00C70254"/>
    <w:rsid w:val="00C83CEC"/>
    <w:rsid w:val="00C969F8"/>
    <w:rsid w:val="00CD4632"/>
    <w:rsid w:val="00CD6B29"/>
    <w:rsid w:val="00CE29DE"/>
    <w:rsid w:val="00D03E62"/>
    <w:rsid w:val="00D06485"/>
    <w:rsid w:val="00D149F8"/>
    <w:rsid w:val="00D3569C"/>
    <w:rsid w:val="00D564A6"/>
    <w:rsid w:val="00D56935"/>
    <w:rsid w:val="00D627FF"/>
    <w:rsid w:val="00D6769D"/>
    <w:rsid w:val="00D77EE7"/>
    <w:rsid w:val="00D915E1"/>
    <w:rsid w:val="00DB30D3"/>
    <w:rsid w:val="00E2585D"/>
    <w:rsid w:val="00E26470"/>
    <w:rsid w:val="00E34005"/>
    <w:rsid w:val="00E45170"/>
    <w:rsid w:val="00E83F8B"/>
    <w:rsid w:val="00E902AA"/>
    <w:rsid w:val="00EA38E6"/>
    <w:rsid w:val="00EC55FE"/>
    <w:rsid w:val="00ED6477"/>
    <w:rsid w:val="00EE0223"/>
    <w:rsid w:val="00EF6049"/>
    <w:rsid w:val="00F6574B"/>
    <w:rsid w:val="00F72400"/>
    <w:rsid w:val="00F76B1E"/>
    <w:rsid w:val="00F862A4"/>
    <w:rsid w:val="00FA13D8"/>
    <w:rsid w:val="00FB3BAA"/>
    <w:rsid w:val="00FD58FA"/>
    <w:rsid w:val="00FD7210"/>
    <w:rsid w:val="00FD7C63"/>
    <w:rsid w:val="00FF2030"/>
    <w:rsid w:val="00FF54A0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1"/>
  </w:style>
  <w:style w:type="paragraph" w:styleId="1">
    <w:name w:val="heading 1"/>
    <w:basedOn w:val="a"/>
    <w:next w:val="a"/>
    <w:link w:val="10"/>
    <w:uiPriority w:val="9"/>
    <w:qFormat/>
    <w:rsid w:val="000014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4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4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4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4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4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4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14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14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4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14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14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14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14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14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14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14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14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14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14E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14E1"/>
    <w:rPr>
      <w:b/>
      <w:bCs/>
      <w:spacing w:val="0"/>
    </w:rPr>
  </w:style>
  <w:style w:type="character" w:styleId="a9">
    <w:name w:val="Emphasis"/>
    <w:uiPriority w:val="20"/>
    <w:qFormat/>
    <w:rsid w:val="000014E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14E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14E1"/>
  </w:style>
  <w:style w:type="paragraph" w:styleId="ac">
    <w:name w:val="List Paragraph"/>
    <w:basedOn w:val="a"/>
    <w:uiPriority w:val="34"/>
    <w:qFormat/>
    <w:rsid w:val="000014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4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14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14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14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14E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14E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14E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14E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14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14E1"/>
    <w:pPr>
      <w:outlineLvl w:val="9"/>
    </w:pPr>
  </w:style>
  <w:style w:type="character" w:styleId="af5">
    <w:name w:val="Hyperlink"/>
    <w:basedOn w:val="a0"/>
    <w:uiPriority w:val="99"/>
    <w:semiHidden/>
    <w:unhideWhenUsed/>
    <w:rsid w:val="000156D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D22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223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07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9108A7"/>
    <w:rPr>
      <w:color w:val="808080"/>
    </w:rPr>
  </w:style>
  <w:style w:type="paragraph" w:styleId="afa">
    <w:name w:val="header"/>
    <w:basedOn w:val="a"/>
    <w:link w:val="afb"/>
    <w:uiPriority w:val="99"/>
    <w:semiHidden/>
    <w:unhideWhenUsed/>
    <w:rsid w:val="0002481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02481B"/>
  </w:style>
  <w:style w:type="paragraph" w:styleId="afc">
    <w:name w:val="footer"/>
    <w:basedOn w:val="a"/>
    <w:link w:val="afd"/>
    <w:uiPriority w:val="99"/>
    <w:unhideWhenUsed/>
    <w:rsid w:val="0002481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2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10449</Words>
  <Characters>59562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2011-12-07T16:42:00Z</dcterms:created>
  <dcterms:modified xsi:type="dcterms:W3CDTF">2011-12-07T16:42:00Z</dcterms:modified>
</cp:coreProperties>
</file>