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F5" w:rsidRPr="00C067F5" w:rsidRDefault="00B2153E" w:rsidP="00B867CF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06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67F5" w:rsidRPr="00C067F5">
        <w:rPr>
          <w:rFonts w:ascii="Times New Roman" w:hAnsi="Times New Roman" w:cs="Times New Roman"/>
          <w:b/>
          <w:sz w:val="24"/>
          <w:szCs w:val="24"/>
        </w:rPr>
        <w:t>И.Н.Чалбаева</w:t>
      </w:r>
      <w:proofErr w:type="spellEnd"/>
    </w:p>
    <w:p w:rsidR="00C067F5" w:rsidRPr="00C067F5" w:rsidRDefault="00C067F5" w:rsidP="00B867C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Pr="00C067F5">
        <w:rPr>
          <w:rFonts w:ascii="Times New Roman" w:hAnsi="Times New Roman" w:cs="Times New Roman"/>
          <w:i/>
          <w:sz w:val="24"/>
          <w:szCs w:val="24"/>
        </w:rPr>
        <w:t>(факультет математики, 2 курс магистратуры)</w:t>
      </w:r>
    </w:p>
    <w:p w:rsidR="00C067F5" w:rsidRPr="00C067F5" w:rsidRDefault="00C067F5" w:rsidP="00B867C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Pr="00C067F5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руководитель: </w:t>
      </w:r>
      <w:proofErr w:type="spellStart"/>
      <w:r w:rsidRPr="00C067F5">
        <w:rPr>
          <w:rFonts w:ascii="Times New Roman" w:hAnsi="Times New Roman" w:cs="Times New Roman"/>
          <w:i/>
          <w:sz w:val="24"/>
          <w:szCs w:val="24"/>
        </w:rPr>
        <w:t>Е.Ю.Яшина</w:t>
      </w:r>
      <w:proofErr w:type="spellEnd"/>
      <w:r w:rsidRPr="00C067F5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C067F5" w:rsidRDefault="00C067F5" w:rsidP="00B867C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Pr="00C067F5">
        <w:rPr>
          <w:rFonts w:ascii="Times New Roman" w:hAnsi="Times New Roman" w:cs="Times New Roman"/>
          <w:i/>
          <w:sz w:val="24"/>
          <w:szCs w:val="24"/>
        </w:rPr>
        <w:t xml:space="preserve">доцент кафедры алгебры РГПУ им. </w:t>
      </w:r>
      <w:proofErr w:type="spellStart"/>
      <w:r w:rsidRPr="00C067F5">
        <w:rPr>
          <w:rFonts w:ascii="Times New Roman" w:hAnsi="Times New Roman" w:cs="Times New Roman"/>
          <w:i/>
          <w:sz w:val="24"/>
          <w:szCs w:val="24"/>
        </w:rPr>
        <w:t>А.И.Герцена</w:t>
      </w:r>
      <w:proofErr w:type="spellEnd"/>
      <w:r w:rsidRPr="00C067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67F5" w:rsidRPr="00C067F5" w:rsidRDefault="00C067F5" w:rsidP="00B867C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422A" w:rsidRPr="00D33D2B" w:rsidRDefault="00C067F5" w:rsidP="00B867CF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D63D6" w:rsidRPr="00D33D2B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proofErr w:type="spellStart"/>
      <w:r w:rsidR="00FD63D6" w:rsidRPr="00D33D2B">
        <w:rPr>
          <w:rFonts w:ascii="Times New Roman" w:hAnsi="Times New Roman" w:cs="Times New Roman"/>
          <w:b/>
          <w:sz w:val="28"/>
          <w:szCs w:val="28"/>
        </w:rPr>
        <w:t>межпредметных</w:t>
      </w:r>
      <w:proofErr w:type="spellEnd"/>
      <w:r w:rsidR="00FD63D6" w:rsidRPr="00D33D2B">
        <w:rPr>
          <w:rFonts w:ascii="Times New Roman" w:hAnsi="Times New Roman" w:cs="Times New Roman"/>
          <w:b/>
          <w:sz w:val="28"/>
          <w:szCs w:val="28"/>
        </w:rPr>
        <w:t xml:space="preserve"> связей на уроках математики</w:t>
      </w:r>
    </w:p>
    <w:p w:rsidR="00181C59" w:rsidRPr="00C067F5" w:rsidRDefault="009A05AC" w:rsidP="00B867CF">
      <w:pPr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63D6" w:rsidRPr="00D33D2B">
        <w:rPr>
          <w:rFonts w:ascii="Times New Roman" w:hAnsi="Times New Roman" w:cs="Times New Roman"/>
          <w:sz w:val="28"/>
          <w:szCs w:val="28"/>
        </w:rPr>
        <w:t>В настоящее время Федеральный государственный общеобразовательный стандарт второго поколения определяет следующие требования к результатам освоения основной образовательной программы среднего общего образования:</w:t>
      </w:r>
      <w:r w:rsidR="00B2153E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="00FD63D6" w:rsidRPr="00B2153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FD63D6" w:rsidRPr="00B2153E">
        <w:rPr>
          <w:rFonts w:ascii="Times New Roman" w:hAnsi="Times New Roman" w:cs="Times New Roman"/>
          <w:sz w:val="28"/>
          <w:szCs w:val="28"/>
        </w:rPr>
        <w:t xml:space="preserve">  представлений о математике как части мировой культуры и о месте математики в современной цивилизации</w:t>
      </w:r>
      <w:r w:rsidR="00181C59" w:rsidRPr="00B2153E">
        <w:rPr>
          <w:rFonts w:ascii="Times New Roman" w:hAnsi="Times New Roman" w:cs="Times New Roman"/>
          <w:sz w:val="28"/>
          <w:szCs w:val="28"/>
        </w:rPr>
        <w:t>;</w:t>
      </w:r>
      <w:r w:rsidR="00B2153E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="00FD63D6" w:rsidRPr="00B2153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FD63D6" w:rsidRPr="00B2153E">
        <w:rPr>
          <w:rFonts w:ascii="Times New Roman" w:hAnsi="Times New Roman" w:cs="Times New Roman"/>
          <w:sz w:val="28"/>
          <w:szCs w:val="28"/>
        </w:rPr>
        <w:t xml:space="preserve"> целостного мировоззрения соответствующего современному уровню развития науки</w:t>
      </w:r>
      <w:r w:rsidR="00181C59" w:rsidRPr="00B2153E">
        <w:rPr>
          <w:rFonts w:ascii="Times New Roman" w:hAnsi="Times New Roman" w:cs="Times New Roman"/>
          <w:sz w:val="28"/>
          <w:szCs w:val="28"/>
        </w:rPr>
        <w:t>.</w:t>
      </w:r>
      <w:r w:rsidR="00C067F5">
        <w:rPr>
          <w:rFonts w:ascii="Times New Roman" w:hAnsi="Times New Roman" w:cs="Times New Roman"/>
          <w:sz w:val="28"/>
          <w:szCs w:val="28"/>
        </w:rPr>
        <w:t xml:space="preserve"> </w:t>
      </w:r>
      <w:r w:rsidR="00C067F5" w:rsidRPr="00C067F5">
        <w:rPr>
          <w:rFonts w:ascii="Times New Roman" w:hAnsi="Times New Roman" w:cs="Times New Roman"/>
          <w:sz w:val="28"/>
          <w:szCs w:val="28"/>
        </w:rPr>
        <w:t>[</w:t>
      </w:r>
      <w:r w:rsidR="00C067F5">
        <w:rPr>
          <w:rFonts w:ascii="Times New Roman" w:hAnsi="Times New Roman" w:cs="Times New Roman"/>
          <w:sz w:val="28"/>
          <w:szCs w:val="28"/>
          <w:lang w:val="en-US"/>
        </w:rPr>
        <w:t>3]</w:t>
      </w:r>
    </w:p>
    <w:p w:rsidR="00181C59" w:rsidRPr="00D33D2B" w:rsidRDefault="009A05AC" w:rsidP="00B867CF">
      <w:pPr>
        <w:pStyle w:val="a3"/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1C59" w:rsidRPr="00D33D2B">
        <w:rPr>
          <w:rFonts w:ascii="Times New Roman" w:hAnsi="Times New Roman" w:cs="Times New Roman"/>
          <w:sz w:val="28"/>
          <w:szCs w:val="28"/>
        </w:rPr>
        <w:t xml:space="preserve">Таким образом,  в современных условиях возникает необходимость формирования у школьников не частных, а обобщенных умений, обладающих  свойством широкого переноса. </w:t>
      </w:r>
      <w:r w:rsidR="00D33D2B" w:rsidRPr="00D33D2B">
        <w:rPr>
          <w:rFonts w:ascii="Times New Roman" w:hAnsi="Times New Roman" w:cs="Times New Roman"/>
          <w:sz w:val="28"/>
          <w:szCs w:val="28"/>
        </w:rPr>
        <w:t xml:space="preserve">Конечно, учителя математики, </w:t>
      </w:r>
      <w:r w:rsidR="00054EEC">
        <w:rPr>
          <w:rFonts w:ascii="Times New Roman" w:hAnsi="Times New Roman" w:cs="Times New Roman"/>
          <w:sz w:val="28"/>
          <w:szCs w:val="28"/>
        </w:rPr>
        <w:t xml:space="preserve">литературы, </w:t>
      </w:r>
      <w:r w:rsidR="00D33D2B" w:rsidRPr="00D33D2B">
        <w:rPr>
          <w:rFonts w:ascii="Times New Roman" w:hAnsi="Times New Roman" w:cs="Times New Roman"/>
          <w:sz w:val="28"/>
          <w:szCs w:val="28"/>
        </w:rPr>
        <w:t>физики, биологии воспитывают и развивают</w:t>
      </w:r>
      <w:proofErr w:type="gramStart"/>
      <w:r w:rsidR="00D33D2B" w:rsidRPr="00D33D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3D2B" w:rsidRPr="00D33D2B">
        <w:rPr>
          <w:rFonts w:ascii="Times New Roman" w:hAnsi="Times New Roman" w:cs="Times New Roman"/>
          <w:sz w:val="28"/>
          <w:szCs w:val="28"/>
        </w:rPr>
        <w:t xml:space="preserve"> в первую очередь, интерес к своему предмету. Но чем многосторонне учитель подходит к решению этой сложной задачи, тем успешнее он решает проблему развития у учащихся стремления к изучению смежных предметов, овладению всей совокупности знаний. </w:t>
      </w:r>
      <w:r w:rsidR="00181C59" w:rsidRPr="00D33D2B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="00181C59" w:rsidRPr="00D33D2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181C59" w:rsidRPr="00D33D2B">
        <w:rPr>
          <w:rFonts w:ascii="Times New Roman" w:hAnsi="Times New Roman" w:cs="Times New Roman"/>
          <w:sz w:val="28"/>
          <w:szCs w:val="28"/>
        </w:rPr>
        <w:t xml:space="preserve"> связей закладывается фундамент для комплексного видения</w:t>
      </w:r>
      <w:r w:rsidR="00A86639" w:rsidRPr="00D33D2B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181C59" w:rsidRPr="00D33D2B">
        <w:rPr>
          <w:rFonts w:ascii="Times New Roman" w:hAnsi="Times New Roman" w:cs="Times New Roman"/>
          <w:sz w:val="28"/>
          <w:szCs w:val="28"/>
        </w:rPr>
        <w:t xml:space="preserve">, </w:t>
      </w:r>
      <w:r w:rsidR="00A86639" w:rsidRPr="00D33D2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81C59" w:rsidRPr="00D33D2B">
        <w:rPr>
          <w:rFonts w:ascii="Times New Roman" w:hAnsi="Times New Roman" w:cs="Times New Roman"/>
          <w:sz w:val="28"/>
          <w:szCs w:val="28"/>
        </w:rPr>
        <w:t xml:space="preserve"> решения сложных проблем реальной действительности. </w:t>
      </w:r>
    </w:p>
    <w:p w:rsidR="007611D5" w:rsidRDefault="009A05AC" w:rsidP="00B867CF">
      <w:pPr>
        <w:pStyle w:val="a3"/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1C59" w:rsidRPr="00D33D2B">
        <w:rPr>
          <w:rFonts w:ascii="Times New Roman" w:hAnsi="Times New Roman" w:cs="Times New Roman"/>
          <w:sz w:val="28"/>
          <w:szCs w:val="28"/>
        </w:rPr>
        <w:t xml:space="preserve">Одним из уровней интеграционного процесса в обучении является </w:t>
      </w:r>
      <w:r w:rsidR="007611D5" w:rsidRPr="00D33D2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7611D5" w:rsidRPr="00D33D2B">
        <w:rPr>
          <w:rFonts w:ascii="Times New Roman" w:hAnsi="Times New Roman" w:cs="Times New Roman"/>
          <w:i/>
          <w:sz w:val="28"/>
          <w:szCs w:val="28"/>
        </w:rPr>
        <w:t>интегрированных уроков</w:t>
      </w:r>
      <w:r w:rsidR="007611D5" w:rsidRPr="00D33D2B">
        <w:rPr>
          <w:rFonts w:ascii="Times New Roman" w:hAnsi="Times New Roman" w:cs="Times New Roman"/>
          <w:sz w:val="28"/>
          <w:szCs w:val="28"/>
        </w:rPr>
        <w:t xml:space="preserve">, т.е. уроков, объединяющих в себе одновременно обучение по нескольким дисциплинам при изучении одного явления, понятия или темы. </w:t>
      </w:r>
    </w:p>
    <w:p w:rsidR="009A05AC" w:rsidRDefault="009A05AC" w:rsidP="00B867CF">
      <w:pPr>
        <w:pStyle w:val="a3"/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54EEC" w:rsidRDefault="009A05AC" w:rsidP="00B867CF">
      <w:pPr>
        <w:pStyle w:val="a3"/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Примером одного из таких уроков может служить урок для 5 класса по теме «Арифметические действия с десятичными дробями». На данном уроке класс будет представлять собой Научно – исследовательский институт им.</w:t>
      </w:r>
      <w:r w:rsidR="00C556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Дроби Десятичной. Таким образом, учащимся будет продемонстрирована на раннем этапе связь математики и химии. </w:t>
      </w:r>
    </w:p>
    <w:p w:rsidR="009A05AC" w:rsidRDefault="00791E98" w:rsidP="00B867CF">
      <w:pPr>
        <w:pStyle w:val="a3"/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планируемым результатам будут относиться следующие положения:</w:t>
      </w:r>
    </w:p>
    <w:p w:rsidR="00791E98" w:rsidRPr="00791E98" w:rsidRDefault="00791E98" w:rsidP="00B867CF">
      <w:pPr>
        <w:numPr>
          <w:ilvl w:val="0"/>
          <w:numId w:val="2"/>
        </w:numPr>
        <w:tabs>
          <w:tab w:val="clear" w:pos="720"/>
        </w:tabs>
        <w:spacing w:line="24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791E98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  <w:r w:rsidRPr="00791E98">
        <w:rPr>
          <w:rFonts w:ascii="Times New Roman" w:hAnsi="Times New Roman" w:cs="Times New Roman"/>
          <w:sz w:val="28"/>
          <w:szCs w:val="28"/>
        </w:rPr>
        <w:t xml:space="preserve"> обобщение  знаний и умений  учащихся по теме «Арифметические действия с десятичными дробями»</w:t>
      </w:r>
    </w:p>
    <w:p w:rsidR="00791E98" w:rsidRPr="00791E98" w:rsidRDefault="00791E98" w:rsidP="00B867CF">
      <w:pPr>
        <w:numPr>
          <w:ilvl w:val="0"/>
          <w:numId w:val="3"/>
        </w:numPr>
        <w:tabs>
          <w:tab w:val="clear" w:pos="720"/>
        </w:tabs>
        <w:spacing w:line="24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791E98">
        <w:rPr>
          <w:rFonts w:ascii="Times New Roman" w:hAnsi="Times New Roman" w:cs="Times New Roman"/>
          <w:sz w:val="28"/>
          <w:szCs w:val="28"/>
        </w:rPr>
        <w:t xml:space="preserve"> </w:t>
      </w:r>
      <w:r w:rsidRPr="00791E98">
        <w:rPr>
          <w:rFonts w:ascii="Times New Roman" w:hAnsi="Times New Roman" w:cs="Times New Roman"/>
          <w:sz w:val="28"/>
          <w:szCs w:val="28"/>
          <w:u w:val="single"/>
        </w:rPr>
        <w:t>УУД</w:t>
      </w:r>
    </w:p>
    <w:p w:rsidR="00791E98" w:rsidRPr="00791E98" w:rsidRDefault="00791E98" w:rsidP="00B867CF">
      <w:pPr>
        <w:numPr>
          <w:ilvl w:val="0"/>
          <w:numId w:val="4"/>
        </w:numPr>
        <w:tabs>
          <w:tab w:val="clear" w:pos="720"/>
        </w:tabs>
        <w:spacing w:line="24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791E98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  <w:r w:rsidRPr="00791E98">
        <w:rPr>
          <w:rFonts w:ascii="Times New Roman" w:hAnsi="Times New Roman" w:cs="Times New Roman"/>
          <w:sz w:val="28"/>
          <w:szCs w:val="28"/>
        </w:rPr>
        <w:t xml:space="preserve">: определять цели и функции участников, способы взаимодействия, планировать общие способы работы, обмениваться </w:t>
      </w:r>
      <w:r w:rsidRPr="00791E98">
        <w:rPr>
          <w:rFonts w:ascii="Times New Roman" w:hAnsi="Times New Roman" w:cs="Times New Roman"/>
          <w:sz w:val="28"/>
          <w:szCs w:val="28"/>
        </w:rPr>
        <w:lastRenderedPageBreak/>
        <w:t>знаниями между одноклассниками для принятия эффективных совместных решений</w:t>
      </w:r>
    </w:p>
    <w:p w:rsidR="00791E98" w:rsidRPr="00791E98" w:rsidRDefault="00791E98" w:rsidP="00B867CF">
      <w:pPr>
        <w:numPr>
          <w:ilvl w:val="0"/>
          <w:numId w:val="4"/>
        </w:numPr>
        <w:tabs>
          <w:tab w:val="clear" w:pos="720"/>
        </w:tabs>
        <w:spacing w:line="24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791E98">
        <w:rPr>
          <w:rFonts w:ascii="Times New Roman" w:hAnsi="Times New Roman" w:cs="Times New Roman"/>
          <w:i/>
          <w:iCs/>
          <w:sz w:val="28"/>
          <w:szCs w:val="28"/>
        </w:rPr>
        <w:t>регулятивные:</w:t>
      </w:r>
      <w:r w:rsidRPr="00791E98">
        <w:rPr>
          <w:rFonts w:ascii="Times New Roman" w:hAnsi="Times New Roman" w:cs="Times New Roman"/>
          <w:sz w:val="28"/>
          <w:szCs w:val="28"/>
        </w:rPr>
        <w:t xml:space="preserve"> определять новый уровень отношения к самому себе как субъекту деятельности</w:t>
      </w:r>
    </w:p>
    <w:p w:rsidR="00791E98" w:rsidRPr="00791E98" w:rsidRDefault="00791E98" w:rsidP="00B867CF">
      <w:pPr>
        <w:numPr>
          <w:ilvl w:val="0"/>
          <w:numId w:val="4"/>
        </w:numPr>
        <w:tabs>
          <w:tab w:val="clear" w:pos="720"/>
        </w:tabs>
        <w:spacing w:line="24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791E98"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  <w:r w:rsidRPr="00791E98">
        <w:rPr>
          <w:rFonts w:ascii="Times New Roman" w:hAnsi="Times New Roman" w:cs="Times New Roman"/>
          <w:sz w:val="28"/>
          <w:szCs w:val="28"/>
        </w:rPr>
        <w:t xml:space="preserve"> владеть общим приемом решения учебных задач; осуществлять выбор наиболее эффективных способов решения задач</w:t>
      </w:r>
    </w:p>
    <w:p w:rsidR="00791E98" w:rsidRDefault="00791E98" w:rsidP="00B867CF">
      <w:pPr>
        <w:pStyle w:val="a3"/>
        <w:spacing w:line="240" w:lineRule="auto"/>
        <w:ind w:left="-567" w:right="-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791E98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Pr="00791E98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познавательного интереса к изучению нового, способам обобщения и систематизации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E98" w:rsidRPr="00791E98" w:rsidRDefault="00791E98" w:rsidP="00B867CF">
      <w:pPr>
        <w:pStyle w:val="a3"/>
        <w:spacing w:line="240" w:lineRule="auto"/>
        <w:ind w:left="-567" w:right="-284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D33D2B" w:rsidRDefault="00534ECC" w:rsidP="00B867CF">
      <w:pPr>
        <w:pStyle w:val="a3"/>
        <w:spacing w:line="240" w:lineRule="auto"/>
        <w:ind w:left="-567" w:right="-284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4868">
        <w:rPr>
          <w:rFonts w:ascii="Times New Roman" w:hAnsi="Times New Roman" w:cs="Times New Roman"/>
          <w:sz w:val="28"/>
          <w:szCs w:val="28"/>
        </w:rPr>
        <w:t>На уроке класс делится на команды по 4 – 5 человек; учитель заранее выбирает главных научных руководителей в каждой команде и знакомит их с формой проведения урока. В обязанности руководителя входит правильно распределить работу в своей группе (либо каждый решает свое задание, либо все делают сообща), следить за  временем, отвечать на вопросы сотрудников.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учащиеся будут учиться планировать как индивидуальную работу, так и групповую, а также находить способы взаимодействия между одноклассниками.  </w:t>
      </w:r>
      <w:r w:rsidR="00524868">
        <w:rPr>
          <w:rFonts w:ascii="Times New Roman" w:hAnsi="Times New Roman" w:cs="Times New Roman"/>
          <w:sz w:val="28"/>
          <w:szCs w:val="28"/>
        </w:rPr>
        <w:t xml:space="preserve"> С заданиями для лабораторной работы можно ознакомиться в Приложении 1. </w:t>
      </w:r>
    </w:p>
    <w:p w:rsidR="00524868" w:rsidRDefault="00524868" w:rsidP="00B867CF">
      <w:pPr>
        <w:pStyle w:val="a3"/>
        <w:spacing w:line="240" w:lineRule="auto"/>
        <w:ind w:left="-567" w:right="-284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534ECC" w:rsidRDefault="00534ECC" w:rsidP="00B867CF">
      <w:pPr>
        <w:pStyle w:val="a3"/>
        <w:spacing w:line="240" w:lineRule="auto"/>
        <w:ind w:left="-567" w:right="-284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4868">
        <w:rPr>
          <w:rFonts w:ascii="Times New Roman" w:hAnsi="Times New Roman" w:cs="Times New Roman"/>
          <w:sz w:val="28"/>
          <w:szCs w:val="28"/>
        </w:rPr>
        <w:t xml:space="preserve">После того, как учащиеся выполнили первое задание Лабиринт, им будет продемонстрирован опыт с использованием серной кислоты (перед выполнением задания Химический анализ). Учитель химии покажет опыт с обезвоживанием сахара серной кислотой. </w:t>
      </w:r>
      <w:r>
        <w:rPr>
          <w:rFonts w:ascii="Times New Roman" w:hAnsi="Times New Roman" w:cs="Times New Roman"/>
          <w:sz w:val="28"/>
          <w:szCs w:val="28"/>
        </w:rPr>
        <w:t xml:space="preserve"> Данный эксперимент будет интересен учащимся, поскольку будут наблюдаться яркая реакция при взаимодействии ингредиентов. Опыт покажет, что неправильный расчет количества препаратов может </w:t>
      </w:r>
      <w:r w:rsidR="00D52647">
        <w:rPr>
          <w:rFonts w:ascii="Times New Roman" w:hAnsi="Times New Roman" w:cs="Times New Roman"/>
          <w:sz w:val="28"/>
          <w:szCs w:val="28"/>
        </w:rPr>
        <w:t xml:space="preserve">привести к невыполнению реакции.   </w:t>
      </w:r>
    </w:p>
    <w:p w:rsidR="00D52647" w:rsidRDefault="006F5D16" w:rsidP="00B867CF">
      <w:pPr>
        <w:pStyle w:val="a3"/>
        <w:spacing w:line="240" w:lineRule="auto"/>
        <w:ind w:left="-567" w:right="-284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2647">
        <w:rPr>
          <w:rFonts w:ascii="Times New Roman" w:hAnsi="Times New Roman" w:cs="Times New Roman"/>
          <w:sz w:val="28"/>
          <w:szCs w:val="28"/>
        </w:rPr>
        <w:t xml:space="preserve">В конце урока учитель награждает главных научных руководителей грамотами, а также в каждой группе выбирается лучший научный сотрудник. </w:t>
      </w:r>
    </w:p>
    <w:p w:rsidR="006F5D16" w:rsidRPr="00C55670" w:rsidRDefault="006F5D16" w:rsidP="00B867C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2647">
        <w:rPr>
          <w:rFonts w:ascii="Times New Roman" w:hAnsi="Times New Roman" w:cs="Times New Roman"/>
          <w:sz w:val="28"/>
          <w:szCs w:val="28"/>
        </w:rPr>
        <w:t xml:space="preserve">Рефлексия проводится при помощи разноцветных </w:t>
      </w:r>
      <w:r>
        <w:rPr>
          <w:rFonts w:ascii="Times New Roman" w:hAnsi="Times New Roman" w:cs="Times New Roman"/>
          <w:sz w:val="28"/>
          <w:szCs w:val="28"/>
        </w:rPr>
        <w:t>листов. У</w:t>
      </w:r>
      <w:r w:rsidRPr="006F5D16">
        <w:rPr>
          <w:rFonts w:ascii="Times New Roman" w:hAnsi="Times New Roman" w:cs="Times New Roman"/>
          <w:sz w:val="28"/>
          <w:szCs w:val="28"/>
        </w:rPr>
        <w:t xml:space="preserve"> каждой команды на столах лежит три листа: красный (осталось очень много неясного</w:t>
      </w:r>
      <w:proofErr w:type="gramStart"/>
      <w:r w:rsidRPr="006F5D1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F5D16">
        <w:rPr>
          <w:rFonts w:ascii="Times New Roman" w:hAnsi="Times New Roman" w:cs="Times New Roman"/>
          <w:sz w:val="28"/>
          <w:szCs w:val="28"/>
        </w:rPr>
        <w:t xml:space="preserve">, желтый (практически во всем разобрались), зеленый (во всем разобрались); необходимо выбрать подходящий цвет для вашей команды и написать </w:t>
      </w:r>
      <w:r>
        <w:rPr>
          <w:rFonts w:ascii="Times New Roman" w:hAnsi="Times New Roman" w:cs="Times New Roman"/>
          <w:sz w:val="28"/>
          <w:szCs w:val="28"/>
        </w:rPr>
        <w:t xml:space="preserve">свое отношение по поводу урока. </w:t>
      </w:r>
    </w:p>
    <w:p w:rsidR="00E25AF0" w:rsidRPr="00E25AF0" w:rsidRDefault="00B2153E" w:rsidP="00B867C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Можно сделать вывод,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E25AF0">
        <w:rPr>
          <w:rFonts w:ascii="Times New Roman" w:hAnsi="Times New Roman" w:cs="Times New Roman"/>
          <w:sz w:val="28"/>
          <w:szCs w:val="28"/>
        </w:rPr>
        <w:t>етапредметность</w:t>
      </w:r>
      <w:proofErr w:type="spellEnd"/>
      <w:r w:rsidR="00E25AF0">
        <w:rPr>
          <w:rFonts w:ascii="Times New Roman" w:hAnsi="Times New Roman" w:cs="Times New Roman"/>
          <w:sz w:val="28"/>
          <w:szCs w:val="28"/>
        </w:rPr>
        <w:t xml:space="preserve"> изучаемой дисциплины представляет собой неотъемлемую часть современного урока не зависимо от его направленности и специализации. В любом предмете, в любой теме есть такие вопросы и задачи, которые в будущем молодому поколению помогут стать более социализированными и адаптированными к повседневной жизни. </w:t>
      </w:r>
      <w:r w:rsidR="00E25AF0" w:rsidRPr="00E25AF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5AF0" w:rsidRPr="00E25AF0">
        <w:rPr>
          <w:rFonts w:ascii="Times New Roman" w:hAnsi="Times New Roman" w:cs="Times New Roman"/>
          <w:sz w:val="28"/>
          <w:szCs w:val="28"/>
        </w:rPr>
        <w:t xml:space="preserve">, </w:t>
      </w:r>
      <w:r w:rsidR="00E25AF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25A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5AF0" w:rsidRPr="00E25AF0">
        <w:rPr>
          <w:rFonts w:ascii="Times New Roman" w:hAnsi="Times New Roman" w:cs="Times New Roman"/>
          <w:sz w:val="28"/>
          <w:szCs w:val="28"/>
        </w:rPr>
        <w:t>]</w:t>
      </w:r>
    </w:p>
    <w:p w:rsidR="00AD2B36" w:rsidRDefault="00AD2B36" w:rsidP="00B867CF">
      <w:pPr>
        <w:spacing w:line="240" w:lineRule="auto"/>
        <w:ind w:left="-567" w:right="-284" w:firstLine="7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видно, п</w:t>
      </w:r>
      <w:r w:rsidRPr="00AD2B36">
        <w:rPr>
          <w:rFonts w:ascii="Times New Roman" w:hAnsi="Times New Roman" w:cs="Times New Roman"/>
          <w:sz w:val="28"/>
          <w:szCs w:val="28"/>
        </w:rPr>
        <w:t xml:space="preserve">реимущества многопредметного интегрированного урока перед </w:t>
      </w:r>
      <w:proofErr w:type="gramStart"/>
      <w:r w:rsidRPr="00AD2B36">
        <w:rPr>
          <w:rFonts w:ascii="Times New Roman" w:hAnsi="Times New Roman" w:cs="Times New Roman"/>
          <w:sz w:val="28"/>
          <w:szCs w:val="28"/>
        </w:rPr>
        <w:t>традиционным</w:t>
      </w:r>
      <w:proofErr w:type="gramEnd"/>
      <w:r w:rsidRPr="00AD2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B36">
        <w:rPr>
          <w:rFonts w:ascii="Times New Roman" w:hAnsi="Times New Roman" w:cs="Times New Roman"/>
          <w:sz w:val="28"/>
          <w:szCs w:val="28"/>
        </w:rPr>
        <w:t>монопредметным</w:t>
      </w:r>
      <w:proofErr w:type="spellEnd"/>
      <w:r w:rsidRPr="00AD2B36">
        <w:rPr>
          <w:rFonts w:ascii="Times New Roman" w:hAnsi="Times New Roman" w:cs="Times New Roman"/>
          <w:sz w:val="28"/>
          <w:szCs w:val="28"/>
        </w:rPr>
        <w:t xml:space="preserve"> очевидны. На таком уроке можно создать более благоприятные условия для развития самых разных интеллектуальных умений учащихся, научить применению теоретических знаний в практической жизни, в конкретных жизненных, профессиональных и научных ситуациях. Интегрированные уроки приближают процесс обучения к жизни, </w:t>
      </w:r>
      <w:proofErr w:type="spellStart"/>
      <w:r w:rsidRPr="00AD2B36">
        <w:rPr>
          <w:rFonts w:ascii="Times New Roman" w:hAnsi="Times New Roman" w:cs="Times New Roman"/>
          <w:sz w:val="28"/>
          <w:szCs w:val="28"/>
        </w:rPr>
        <w:t>натурализируют</w:t>
      </w:r>
      <w:proofErr w:type="spellEnd"/>
      <w:r w:rsidRPr="00AD2B36">
        <w:rPr>
          <w:rFonts w:ascii="Times New Roman" w:hAnsi="Times New Roman" w:cs="Times New Roman"/>
          <w:sz w:val="28"/>
          <w:szCs w:val="28"/>
        </w:rPr>
        <w:t xml:space="preserve"> его, оживляют духом времени, наполняют смыслами</w:t>
      </w:r>
      <w:r w:rsidR="00E25AF0">
        <w:rPr>
          <w:rFonts w:ascii="Times New Roman" w:hAnsi="Times New Roman" w:cs="Times New Roman"/>
          <w:sz w:val="28"/>
          <w:szCs w:val="28"/>
        </w:rPr>
        <w:t xml:space="preserve">. </w:t>
      </w:r>
      <w:r w:rsidR="00E25AF0" w:rsidRPr="00E25AF0">
        <w:rPr>
          <w:rFonts w:ascii="Times New Roman" w:hAnsi="Times New Roman" w:cs="Times New Roman"/>
          <w:sz w:val="28"/>
          <w:szCs w:val="28"/>
        </w:rPr>
        <w:t xml:space="preserve">[1, </w:t>
      </w:r>
      <w:r w:rsidR="00E25AF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25AF0">
        <w:rPr>
          <w:rFonts w:ascii="Times New Roman" w:hAnsi="Times New Roman" w:cs="Times New Roman"/>
          <w:sz w:val="28"/>
          <w:szCs w:val="28"/>
        </w:rPr>
        <w:t>.</w:t>
      </w:r>
      <w:r w:rsidR="00E25AF0" w:rsidRPr="00E25AF0">
        <w:rPr>
          <w:rFonts w:ascii="Times New Roman" w:hAnsi="Times New Roman" w:cs="Times New Roman"/>
          <w:sz w:val="28"/>
          <w:szCs w:val="28"/>
        </w:rPr>
        <w:t>6]</w:t>
      </w:r>
    </w:p>
    <w:p w:rsidR="006F5D16" w:rsidRPr="00E25AF0" w:rsidRDefault="00AD2B36" w:rsidP="00B867CF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AF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D2B36" w:rsidRPr="00E25AF0" w:rsidRDefault="00E25AF0" w:rsidP="00B867CF">
      <w:pPr>
        <w:pStyle w:val="a3"/>
        <w:numPr>
          <w:ilvl w:val="0"/>
          <w:numId w:val="5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5AF0">
        <w:rPr>
          <w:rFonts w:ascii="Times New Roman" w:hAnsi="Times New Roman" w:cs="Times New Roman"/>
          <w:color w:val="000000"/>
          <w:sz w:val="28"/>
          <w:szCs w:val="28"/>
        </w:rPr>
        <w:t>Давыденко, Т.М. Теория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практика рефлексивного управления школой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25AF0">
        <w:rPr>
          <w:rFonts w:ascii="Times New Roman" w:hAnsi="Times New Roman" w:cs="Times New Roman"/>
          <w:color w:val="000000"/>
          <w:sz w:val="28"/>
          <w:szCs w:val="28"/>
        </w:rPr>
        <w:t xml:space="preserve"> д-ра </w:t>
      </w:r>
      <w:proofErr w:type="spellStart"/>
      <w:r w:rsidRPr="00E25AF0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E25AF0">
        <w:rPr>
          <w:rFonts w:ascii="Times New Roman" w:hAnsi="Times New Roman" w:cs="Times New Roman"/>
          <w:color w:val="000000"/>
          <w:sz w:val="28"/>
          <w:szCs w:val="28"/>
        </w:rPr>
        <w:t>. наук / Т.М. Давыденко. – М., 2009. – 36 с.</w:t>
      </w:r>
    </w:p>
    <w:p w:rsidR="00E25AF0" w:rsidRPr="00B2153E" w:rsidRDefault="00E25AF0" w:rsidP="00B867CF">
      <w:pPr>
        <w:pStyle w:val="a3"/>
        <w:numPr>
          <w:ilvl w:val="0"/>
          <w:numId w:val="5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Лубчук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Т.В. и др. Интегрированные уроки как средство реализации синергетического подхода в обучении.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2153E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gramStart"/>
      <w:r w:rsidR="00B2153E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="00B2153E">
        <w:rPr>
          <w:rFonts w:ascii="Times New Roman" w:hAnsi="Times New Roman" w:cs="Times New Roman"/>
          <w:color w:val="000000"/>
          <w:sz w:val="28"/>
          <w:szCs w:val="28"/>
        </w:rPr>
        <w:t>ауки</w:t>
      </w:r>
      <w:proofErr w:type="spellEnd"/>
      <w:r w:rsidR="00B2153E">
        <w:rPr>
          <w:rFonts w:ascii="Times New Roman" w:hAnsi="Times New Roman" w:cs="Times New Roman"/>
          <w:color w:val="000000"/>
          <w:sz w:val="28"/>
          <w:szCs w:val="28"/>
        </w:rPr>
        <w:t xml:space="preserve"> № 5. – Ставрополь, 2012. – 8с.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153E" w:rsidRDefault="00C55670" w:rsidP="00B867CF">
      <w:pPr>
        <w:pStyle w:val="a3"/>
        <w:numPr>
          <w:ilvl w:val="0"/>
          <w:numId w:val="5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2153E" w:rsidRPr="00CE1898">
          <w:rPr>
            <w:rStyle w:val="a4"/>
            <w:rFonts w:ascii="Times New Roman" w:hAnsi="Times New Roman" w:cs="Times New Roman"/>
            <w:sz w:val="28"/>
            <w:szCs w:val="28"/>
          </w:rPr>
          <w:t>http://standart.edu.ru</w:t>
        </w:r>
      </w:hyperlink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067F5" w:rsidRDefault="00C067F5" w:rsidP="00B86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153E" w:rsidRPr="00C067F5" w:rsidRDefault="00C067F5" w:rsidP="00B867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         </w:t>
      </w:r>
      <w:r w:rsidRPr="00C067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2153E" w:rsidRPr="00C067F5">
        <w:rPr>
          <w:rFonts w:ascii="Times New Roman" w:hAnsi="Times New Roman" w:cs="Times New Roman"/>
          <w:b/>
          <w:sz w:val="28"/>
          <w:szCs w:val="28"/>
        </w:rPr>
        <w:t xml:space="preserve"> Приложение 1</w:t>
      </w:r>
    </w:p>
    <w:p w:rsidR="00B2153E" w:rsidRPr="00C067F5" w:rsidRDefault="00B2153E" w:rsidP="00B867CF">
      <w:pPr>
        <w:jc w:val="both"/>
        <w:rPr>
          <w:rFonts w:ascii="Times New Roman" w:hAnsi="Times New Roman" w:cs="Times New Roman"/>
          <w:sz w:val="26"/>
          <w:szCs w:val="26"/>
        </w:rPr>
      </w:pPr>
      <w:r w:rsidRPr="00C067F5">
        <w:rPr>
          <w:rFonts w:ascii="Times New Roman" w:hAnsi="Times New Roman" w:cs="Times New Roman"/>
          <w:b/>
          <w:sz w:val="26"/>
          <w:szCs w:val="26"/>
        </w:rPr>
        <w:t>Научно – исследовательский институт им. Дроби Десятичной</w:t>
      </w:r>
    </w:p>
    <w:p w:rsidR="00B2153E" w:rsidRPr="00C067F5" w:rsidRDefault="00B2153E" w:rsidP="00B867C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67F5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</w:t>
      </w:r>
      <w:r w:rsidR="00C067F5" w:rsidRPr="00C067F5">
        <w:rPr>
          <w:rFonts w:ascii="Times New Roman" w:hAnsi="Times New Roman" w:cs="Times New Roman"/>
          <w:b/>
          <w:i/>
          <w:sz w:val="26"/>
          <w:szCs w:val="26"/>
        </w:rPr>
        <w:t xml:space="preserve">           </w:t>
      </w:r>
      <w:r w:rsidRPr="00C067F5">
        <w:rPr>
          <w:rFonts w:ascii="Times New Roman" w:hAnsi="Times New Roman" w:cs="Times New Roman"/>
          <w:b/>
          <w:i/>
          <w:sz w:val="26"/>
          <w:szCs w:val="26"/>
        </w:rPr>
        <w:t>Лабораторная работа</w:t>
      </w:r>
    </w:p>
    <w:p w:rsidR="00B2153E" w:rsidRPr="00C067F5" w:rsidRDefault="00B2153E" w:rsidP="00B867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67F5">
        <w:rPr>
          <w:rFonts w:ascii="Times New Roman" w:hAnsi="Times New Roman" w:cs="Times New Roman"/>
          <w:b/>
          <w:sz w:val="26"/>
          <w:szCs w:val="26"/>
        </w:rPr>
        <w:t>Лабиринт.</w:t>
      </w:r>
      <w:r w:rsidRPr="00C067F5">
        <w:rPr>
          <w:rFonts w:ascii="Times New Roman" w:hAnsi="Times New Roman" w:cs="Times New Roman"/>
          <w:sz w:val="26"/>
          <w:szCs w:val="26"/>
        </w:rPr>
        <w:t xml:space="preserve"> Расшифруйте код вашей лаборатории, записав десятичную дробь словами.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3108"/>
        <w:gridCol w:w="6667"/>
      </w:tblGrid>
      <w:tr w:rsidR="00B2153E" w:rsidRPr="00C067F5" w:rsidTr="00A04E42">
        <w:tc>
          <w:tcPr>
            <w:tcW w:w="3261" w:type="dxa"/>
          </w:tcPr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C067F5">
              <w:rPr>
                <w:rFonts w:ascii="Times New Roman" w:hAnsi="Times New Roman" w:cs="Times New Roman"/>
                <w:i/>
                <w:sz w:val="26"/>
                <w:szCs w:val="26"/>
              </w:rPr>
              <w:t>Код лаборатории</w:t>
            </w:r>
          </w:p>
        </w:tc>
        <w:tc>
          <w:tcPr>
            <w:tcW w:w="7195" w:type="dxa"/>
          </w:tcPr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C067F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Расшифровка </w:t>
            </w:r>
          </w:p>
        </w:tc>
      </w:tr>
      <w:tr w:rsidR="00B2153E" w:rsidRPr="00C067F5" w:rsidTr="00A04E42">
        <w:tc>
          <w:tcPr>
            <w:tcW w:w="3261" w:type="dxa"/>
          </w:tcPr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5" w:type="dxa"/>
          </w:tcPr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153E" w:rsidRPr="00C067F5" w:rsidRDefault="00B2153E" w:rsidP="00B867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067F5" w:rsidRPr="00C067F5" w:rsidRDefault="00C067F5" w:rsidP="00B867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F5">
        <w:rPr>
          <w:rFonts w:ascii="Times New Roman" w:hAnsi="Times New Roman" w:cs="Times New Roman"/>
          <w:b/>
          <w:sz w:val="26"/>
          <w:szCs w:val="26"/>
        </w:rPr>
        <w:t>Химический анализ</w:t>
      </w:r>
    </w:p>
    <w:p w:rsidR="00C067F5" w:rsidRPr="00C067F5" w:rsidRDefault="00C067F5" w:rsidP="00B867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067F5" w:rsidRPr="00C067F5" w:rsidRDefault="00C067F5" w:rsidP="00B867CF">
      <w:pPr>
        <w:pStyle w:val="a3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C067F5">
        <w:rPr>
          <w:rFonts w:ascii="Times New Roman" w:hAnsi="Times New Roman" w:cs="Times New Roman"/>
          <w:sz w:val="26"/>
          <w:szCs w:val="26"/>
        </w:rPr>
        <w:t xml:space="preserve">Для проведения опыта  необходимо использовать серную кислоту (химическая формула </w:t>
      </w:r>
      <w:r w:rsidRPr="00C067F5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067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067F5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C067F5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Pr="00C067F5">
        <w:rPr>
          <w:rFonts w:ascii="Times New Roman" w:hAnsi="Times New Roman" w:cs="Times New Roman"/>
          <w:sz w:val="26"/>
          <w:szCs w:val="26"/>
        </w:rPr>
        <w:t xml:space="preserve">) и  азотную кислоту (химическая формула </w:t>
      </w:r>
      <w:r w:rsidRPr="00C067F5">
        <w:rPr>
          <w:rFonts w:ascii="Times New Roman" w:hAnsi="Times New Roman" w:cs="Times New Roman"/>
          <w:sz w:val="26"/>
          <w:szCs w:val="26"/>
          <w:lang w:val="en-US"/>
        </w:rPr>
        <w:t>HNO</w:t>
      </w:r>
      <w:r w:rsidRPr="00C067F5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 w:rsidRPr="00C067F5">
        <w:rPr>
          <w:rFonts w:ascii="Times New Roman" w:hAnsi="Times New Roman" w:cs="Times New Roman"/>
          <w:sz w:val="26"/>
          <w:szCs w:val="26"/>
        </w:rPr>
        <w:t>)  .Серная кислота (1 баночка) в цене составляет 108,75  рублей</w:t>
      </w:r>
      <w:proofErr w:type="gramStart"/>
      <w:r w:rsidRPr="00C067F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067F5">
        <w:rPr>
          <w:rFonts w:ascii="Times New Roman" w:hAnsi="Times New Roman" w:cs="Times New Roman"/>
          <w:sz w:val="26"/>
          <w:szCs w:val="26"/>
        </w:rPr>
        <w:t xml:space="preserve"> а азотная -  86,51 рублей. Сколько будет затрачено на покупку 5 банок серной кислоты и 3 банок азотной кислоты?</w:t>
      </w:r>
    </w:p>
    <w:p w:rsidR="00C067F5" w:rsidRPr="00C067F5" w:rsidRDefault="00C067F5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153E" w:rsidRPr="00C067F5" w:rsidRDefault="00B2153E" w:rsidP="00B867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67F5">
        <w:rPr>
          <w:rFonts w:ascii="Times New Roman" w:hAnsi="Times New Roman" w:cs="Times New Roman"/>
          <w:b/>
          <w:sz w:val="26"/>
          <w:szCs w:val="26"/>
        </w:rPr>
        <w:t>Лаборатория.</w:t>
      </w:r>
      <w:r w:rsidRPr="00C067F5">
        <w:rPr>
          <w:rFonts w:ascii="Times New Roman" w:hAnsi="Times New Roman" w:cs="Times New Roman"/>
          <w:sz w:val="26"/>
          <w:szCs w:val="26"/>
        </w:rPr>
        <w:t xml:space="preserve"> Наведите порядок в лаборатории.  Заполните таблицу.</w:t>
      </w:r>
    </w:p>
    <w:tbl>
      <w:tblPr>
        <w:tblStyle w:val="a5"/>
        <w:tblW w:w="10491" w:type="dxa"/>
        <w:tblInd w:w="-885" w:type="dxa"/>
        <w:tblLook w:val="04A0" w:firstRow="1" w:lastRow="0" w:firstColumn="1" w:lastColumn="0" w:noHBand="0" w:noVBand="1"/>
      </w:tblPr>
      <w:tblGrid>
        <w:gridCol w:w="2978"/>
        <w:gridCol w:w="7513"/>
      </w:tblGrid>
      <w:tr w:rsidR="00B2153E" w:rsidRPr="00C067F5" w:rsidTr="00C067F5">
        <w:tc>
          <w:tcPr>
            <w:tcW w:w="2978" w:type="dxa"/>
          </w:tcPr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Исходный материал</w:t>
            </w:r>
          </w:p>
        </w:tc>
        <w:tc>
          <w:tcPr>
            <w:tcW w:w="7513" w:type="dxa"/>
          </w:tcPr>
          <w:p w:rsidR="00B2153E" w:rsidRPr="00C067F5" w:rsidRDefault="00B2153E" w:rsidP="00B867CF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7,84;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  <w:proofErr w:type="gramStart"/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067F5">
              <w:rPr>
                <w:rFonts w:ascii="Times New Roman" w:eastAsiaTheme="minorEastAsia" w:hAnsi="Times New Roman" w:cs="Times New Roman"/>
                <w:sz w:val="26"/>
                <w:szCs w:val="26"/>
              </w:rPr>
              <w:t>;</w:t>
            </w:r>
            <w:proofErr w:type="gramEnd"/>
            <w:r w:rsidRPr="00C067F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;     </m:t>
              </m:r>
            </m:oMath>
            <w:r w:rsidRPr="00C067F5">
              <w:rPr>
                <w:rFonts w:ascii="Times New Roman" w:hAnsi="Times New Roman" w:cs="Times New Roman"/>
                <w:sz w:val="26"/>
                <w:szCs w:val="26"/>
              </w:rPr>
              <w:t>23;      5,001;      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Pr="00C067F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;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</m:oMath>
            <w:r w:rsidRPr="00C067F5">
              <w:rPr>
                <w:rFonts w:ascii="Times New Roman" w:eastAsiaTheme="minorEastAsia" w:hAnsi="Times New Roman" w:cs="Times New Roman"/>
                <w:sz w:val="26"/>
                <w:szCs w:val="26"/>
              </w:rPr>
              <w:t>;      89;      0,001;     10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Pr="00C067F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 w:rsidRPr="00C067F5">
              <w:rPr>
                <w:rFonts w:ascii="Times New Roman" w:eastAsiaTheme="minorEastAsia" w:hAnsi="Times New Roman" w:cs="Times New Roman"/>
                <w:sz w:val="26"/>
                <w:szCs w:val="26"/>
              </w:rPr>
              <w:t>;      145,00;       11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Pr="00C067F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 1,2000;     54;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12</m:t>
                  </m:r>
                </m:den>
              </m:f>
            </m:oMath>
            <w:r w:rsidRPr="00C067F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88</m:t>
                  </m:r>
                </m:den>
              </m:f>
            </m:oMath>
            <w:r w:rsidRPr="00C067F5">
              <w:rPr>
                <w:rFonts w:ascii="Times New Roman" w:eastAsiaTheme="minorEastAsia" w:hAnsi="Times New Roman" w:cs="Times New Roman"/>
                <w:sz w:val="26"/>
                <w:szCs w:val="26"/>
              </w:rPr>
              <w:t>;     87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89</m:t>
                  </m:r>
                </m:den>
              </m:f>
            </m:oMath>
            <w:r w:rsidRPr="00C067F5">
              <w:rPr>
                <w:rFonts w:ascii="Times New Roman" w:eastAsiaTheme="minorEastAsia" w:hAnsi="Times New Roman" w:cs="Times New Roman"/>
                <w:sz w:val="26"/>
                <w:szCs w:val="26"/>
              </w:rPr>
              <w:t>;       0.</w:t>
            </w:r>
          </w:p>
        </w:tc>
      </w:tr>
    </w:tbl>
    <w:p w:rsidR="00B2153E" w:rsidRPr="00C067F5" w:rsidRDefault="00B2153E" w:rsidP="00B867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2304"/>
        <w:gridCol w:w="2048"/>
        <w:gridCol w:w="2005"/>
        <w:gridCol w:w="1716"/>
        <w:gridCol w:w="1702"/>
      </w:tblGrid>
      <w:tr w:rsidR="00B2153E" w:rsidRPr="00C067F5" w:rsidTr="00A04E42">
        <w:tc>
          <w:tcPr>
            <w:tcW w:w="2553" w:type="dxa"/>
          </w:tcPr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i/>
                <w:sz w:val="26"/>
                <w:szCs w:val="26"/>
              </w:rPr>
              <w:t>Натуральные числа</w:t>
            </w:r>
          </w:p>
        </w:tc>
        <w:tc>
          <w:tcPr>
            <w:tcW w:w="2268" w:type="dxa"/>
          </w:tcPr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i/>
                <w:sz w:val="26"/>
                <w:szCs w:val="26"/>
              </w:rPr>
              <w:t>Правильные дроби</w:t>
            </w:r>
          </w:p>
        </w:tc>
        <w:tc>
          <w:tcPr>
            <w:tcW w:w="2094" w:type="dxa"/>
          </w:tcPr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i/>
                <w:sz w:val="26"/>
                <w:szCs w:val="26"/>
              </w:rPr>
              <w:t>Неправильные дроби</w:t>
            </w:r>
          </w:p>
        </w:tc>
        <w:tc>
          <w:tcPr>
            <w:tcW w:w="1770" w:type="dxa"/>
          </w:tcPr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i/>
                <w:sz w:val="26"/>
                <w:szCs w:val="26"/>
              </w:rPr>
              <w:t>Десятичные дроби</w:t>
            </w:r>
          </w:p>
        </w:tc>
        <w:tc>
          <w:tcPr>
            <w:tcW w:w="1771" w:type="dxa"/>
          </w:tcPr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i/>
                <w:sz w:val="26"/>
                <w:szCs w:val="26"/>
              </w:rPr>
              <w:t>Смешанные числа</w:t>
            </w:r>
          </w:p>
        </w:tc>
      </w:tr>
      <w:tr w:rsidR="00B2153E" w:rsidRPr="00C067F5" w:rsidTr="00C067F5">
        <w:trPr>
          <w:trHeight w:val="409"/>
        </w:trPr>
        <w:tc>
          <w:tcPr>
            <w:tcW w:w="2553" w:type="dxa"/>
          </w:tcPr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067F5" w:rsidRPr="00C067F5" w:rsidRDefault="00C067F5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4" w:type="dxa"/>
          </w:tcPr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</w:tcPr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1" w:type="dxa"/>
          </w:tcPr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153E" w:rsidRPr="00C067F5" w:rsidRDefault="00B2153E" w:rsidP="00B867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2153E" w:rsidRPr="00C067F5" w:rsidRDefault="00B2153E" w:rsidP="00B867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2153E" w:rsidRPr="00C067F5" w:rsidRDefault="00B2153E" w:rsidP="00B867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F5">
        <w:rPr>
          <w:rFonts w:ascii="Times New Roman" w:hAnsi="Times New Roman" w:cs="Times New Roman"/>
          <w:sz w:val="26"/>
          <w:szCs w:val="26"/>
        </w:rPr>
        <w:t xml:space="preserve"> </w:t>
      </w:r>
      <w:r w:rsidRPr="00C067F5">
        <w:rPr>
          <w:rFonts w:ascii="Times New Roman" w:hAnsi="Times New Roman" w:cs="Times New Roman"/>
          <w:b/>
          <w:sz w:val="26"/>
          <w:szCs w:val="26"/>
        </w:rPr>
        <w:t>Химические опыты.</w:t>
      </w:r>
    </w:p>
    <w:p w:rsidR="00B2153E" w:rsidRPr="00C067F5" w:rsidRDefault="00B2153E" w:rsidP="00B867C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153E" w:rsidRPr="00C067F5" w:rsidRDefault="00B2153E" w:rsidP="00B867C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67F5">
        <w:rPr>
          <w:rFonts w:ascii="Times New Roman" w:hAnsi="Times New Roman" w:cs="Times New Roman"/>
          <w:sz w:val="26"/>
          <w:szCs w:val="26"/>
        </w:rPr>
        <w:t>Для проведения серьезных и опасных опытов необходимо произвести некоторые вычисления.</w:t>
      </w:r>
    </w:p>
    <w:tbl>
      <w:tblPr>
        <w:tblStyle w:val="a5"/>
        <w:tblW w:w="10491" w:type="dxa"/>
        <w:tblInd w:w="-885" w:type="dxa"/>
        <w:tblLook w:val="04A0" w:firstRow="1" w:lastRow="0" w:firstColumn="1" w:lastColumn="0" w:noHBand="0" w:noVBand="1"/>
      </w:tblPr>
      <w:tblGrid>
        <w:gridCol w:w="2978"/>
        <w:gridCol w:w="2126"/>
        <w:gridCol w:w="2552"/>
        <w:gridCol w:w="2835"/>
      </w:tblGrid>
      <w:tr w:rsidR="00B2153E" w:rsidRPr="00C067F5" w:rsidTr="00C067F5">
        <w:trPr>
          <w:trHeight w:val="1503"/>
        </w:trPr>
        <w:tc>
          <w:tcPr>
            <w:tcW w:w="2978" w:type="dxa"/>
          </w:tcPr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3.1</w:t>
            </w:r>
          </w:p>
          <w:p w:rsidR="00B2153E" w:rsidRPr="00C067F5" w:rsidRDefault="00B2153E" w:rsidP="00B867C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>1) 4,2 – (0,98 + 1,75)</w:t>
            </w:r>
          </w:p>
          <w:p w:rsidR="00B2153E" w:rsidRPr="00C067F5" w:rsidRDefault="00B2153E" w:rsidP="00B867C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 2) (2,5 + 7,3) – 5,4</w:t>
            </w:r>
          </w:p>
          <w:p w:rsidR="00B2153E" w:rsidRPr="00C067F5" w:rsidRDefault="00B2153E" w:rsidP="00B867C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 3) 16,52 – (4,9 + 10,95)</w:t>
            </w:r>
          </w:p>
          <w:p w:rsidR="00B2153E" w:rsidRPr="00C067F5" w:rsidRDefault="00B2153E" w:rsidP="00B867C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 4) (12,5 – 7,25) + 0,6</w:t>
            </w:r>
          </w:p>
          <w:p w:rsidR="00B2153E" w:rsidRPr="00C067F5" w:rsidRDefault="00B2153E" w:rsidP="00B867C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 5) (6,7 + 2,8) – 8,03</w:t>
            </w:r>
          </w:p>
        </w:tc>
        <w:tc>
          <w:tcPr>
            <w:tcW w:w="2126" w:type="dxa"/>
          </w:tcPr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3.2</w:t>
            </w:r>
          </w:p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>1) 0,486·15</w:t>
            </w:r>
          </w:p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>2) 0,315·18</w:t>
            </w:r>
          </w:p>
          <w:p w:rsidR="00B2153E" w:rsidRPr="00C067F5" w:rsidRDefault="00B2153E" w:rsidP="00B86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3) 4,5 * 16 </w:t>
            </w:r>
          </w:p>
          <w:p w:rsidR="00B2153E" w:rsidRPr="00C067F5" w:rsidRDefault="00B2153E" w:rsidP="00B86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>4)  7 * 18,36</w:t>
            </w:r>
          </w:p>
          <w:p w:rsidR="00B2153E" w:rsidRPr="00C067F5" w:rsidRDefault="00B2153E" w:rsidP="00B86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>5) 394,2</w:t>
            </w:r>
            <w:proofErr w:type="gramStart"/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 9 </w:t>
            </w:r>
          </w:p>
        </w:tc>
        <w:tc>
          <w:tcPr>
            <w:tcW w:w="2552" w:type="dxa"/>
          </w:tcPr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3.3</w:t>
            </w:r>
          </w:p>
          <w:p w:rsidR="00B2153E" w:rsidRPr="00C067F5" w:rsidRDefault="00B2153E" w:rsidP="00B86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>1) 6, 24 • 10</w:t>
            </w:r>
          </w:p>
          <w:p w:rsidR="00B2153E" w:rsidRPr="00C067F5" w:rsidRDefault="00B2153E" w:rsidP="00B86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2) 5, 387 • 100 </w:t>
            </w:r>
          </w:p>
          <w:p w:rsidR="00B2153E" w:rsidRPr="00C067F5" w:rsidRDefault="00B2153E" w:rsidP="00B86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 3) 317, 6</w:t>
            </w:r>
            <w:proofErr w:type="gramStart"/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</w:p>
          <w:p w:rsidR="00B2153E" w:rsidRPr="00C067F5" w:rsidRDefault="00B2153E" w:rsidP="00B86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 4) 12, 5</w:t>
            </w:r>
            <w:proofErr w:type="gramStart"/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  <w:p w:rsidR="00B2153E" w:rsidRPr="00C067F5" w:rsidRDefault="00B2153E" w:rsidP="00B86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5) 0,7 • 10 </w:t>
            </w:r>
          </w:p>
        </w:tc>
        <w:tc>
          <w:tcPr>
            <w:tcW w:w="2835" w:type="dxa"/>
          </w:tcPr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3.4</w:t>
            </w:r>
          </w:p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b/>
                <w:sz w:val="26"/>
                <w:szCs w:val="26"/>
              </w:rPr>
              <w:t>Сравнить:</w:t>
            </w:r>
          </w:p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1) 1,21 и 1,2 </w:t>
            </w:r>
          </w:p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2)3,34 и 3,4 </w:t>
            </w:r>
          </w:p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3) 8,6 и 8,37   </w:t>
            </w:r>
          </w:p>
          <w:p w:rsidR="00B2153E" w:rsidRPr="00C067F5" w:rsidRDefault="00B2153E" w:rsidP="00B867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F5">
              <w:rPr>
                <w:rFonts w:ascii="Times New Roman" w:hAnsi="Times New Roman" w:cs="Times New Roman"/>
                <w:sz w:val="26"/>
                <w:szCs w:val="26"/>
              </w:rPr>
              <w:t xml:space="preserve">4) 23,43 и 23,9  </w:t>
            </w:r>
          </w:p>
        </w:tc>
      </w:tr>
    </w:tbl>
    <w:p w:rsidR="00B2153E" w:rsidRPr="00C55670" w:rsidRDefault="00B2153E" w:rsidP="00B86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53E" w:rsidRPr="00E25AF0" w:rsidRDefault="00B2153E" w:rsidP="00B867C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52647" w:rsidRDefault="00D52647" w:rsidP="00B867CF">
      <w:pPr>
        <w:pStyle w:val="a3"/>
        <w:spacing w:line="240" w:lineRule="auto"/>
        <w:ind w:left="-567" w:right="-284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534ECC" w:rsidRDefault="00534ECC" w:rsidP="00B867CF">
      <w:pPr>
        <w:pStyle w:val="a3"/>
        <w:spacing w:line="240" w:lineRule="auto"/>
        <w:ind w:left="-567" w:right="-284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534ECC" w:rsidRDefault="00534ECC" w:rsidP="00B867CF">
      <w:pPr>
        <w:pStyle w:val="a3"/>
        <w:spacing w:line="240" w:lineRule="auto"/>
        <w:ind w:left="-567" w:right="-284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524868" w:rsidRPr="00791E98" w:rsidRDefault="00524868" w:rsidP="00B867CF">
      <w:pPr>
        <w:pStyle w:val="a3"/>
        <w:spacing w:line="240" w:lineRule="auto"/>
        <w:ind w:left="-567" w:right="-284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7611D5" w:rsidRPr="00791E98" w:rsidRDefault="007611D5" w:rsidP="00B867CF">
      <w:pPr>
        <w:pStyle w:val="a3"/>
        <w:spacing w:line="240" w:lineRule="auto"/>
        <w:ind w:left="-567" w:right="-284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181C59" w:rsidRPr="00D33D2B" w:rsidRDefault="00181C59" w:rsidP="00B867CF">
      <w:pPr>
        <w:pStyle w:val="a3"/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D33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1D5" w:rsidRPr="00D33D2B" w:rsidRDefault="007611D5" w:rsidP="00B867CF">
      <w:pPr>
        <w:pStyle w:val="a3"/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81C59" w:rsidRPr="00D33D2B" w:rsidRDefault="00181C59" w:rsidP="00B867CF">
      <w:pPr>
        <w:pStyle w:val="a3"/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D63D6" w:rsidRPr="00D33D2B" w:rsidRDefault="00FD63D6" w:rsidP="00B867C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D63D6" w:rsidRPr="00D33D2B" w:rsidSect="00B2153E">
      <w:pgSz w:w="11906" w:h="16838"/>
      <w:pgMar w:top="1134" w:right="1418" w:bottom="1985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E0B"/>
    <w:multiLevelType w:val="hybridMultilevel"/>
    <w:tmpl w:val="6308BA0C"/>
    <w:lvl w:ilvl="0" w:tplc="D70CA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79CF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2F48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32C2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568D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3304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DFA6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4FEC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94CB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417562D2"/>
    <w:multiLevelType w:val="hybridMultilevel"/>
    <w:tmpl w:val="6F5E0486"/>
    <w:lvl w:ilvl="0" w:tplc="0C4E7F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A583B"/>
    <w:multiLevelType w:val="hybridMultilevel"/>
    <w:tmpl w:val="3D4AD31C"/>
    <w:lvl w:ilvl="0" w:tplc="699AA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A50F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B16A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7EEA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3D01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1E4A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018A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11CA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59C4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47AA13D1"/>
    <w:multiLevelType w:val="hybridMultilevel"/>
    <w:tmpl w:val="3AE4AD1C"/>
    <w:lvl w:ilvl="0" w:tplc="85F69A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71844"/>
    <w:multiLevelType w:val="hybridMultilevel"/>
    <w:tmpl w:val="FAA2B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F3550"/>
    <w:multiLevelType w:val="hybridMultilevel"/>
    <w:tmpl w:val="87AA106C"/>
    <w:lvl w:ilvl="0" w:tplc="F74CE96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76A84C5F"/>
    <w:multiLevelType w:val="hybridMultilevel"/>
    <w:tmpl w:val="1D105A20"/>
    <w:lvl w:ilvl="0" w:tplc="0B808A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8F49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DCBA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FECEA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A94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DE3D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16E3D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7EA4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0A10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D6"/>
    <w:rsid w:val="00054EEC"/>
    <w:rsid w:val="00181C59"/>
    <w:rsid w:val="0023422A"/>
    <w:rsid w:val="00524868"/>
    <w:rsid w:val="00534ECC"/>
    <w:rsid w:val="006F5D16"/>
    <w:rsid w:val="007157DD"/>
    <w:rsid w:val="007611D5"/>
    <w:rsid w:val="00791E98"/>
    <w:rsid w:val="009A05AC"/>
    <w:rsid w:val="00A86639"/>
    <w:rsid w:val="00AD2B36"/>
    <w:rsid w:val="00B2153E"/>
    <w:rsid w:val="00B867CF"/>
    <w:rsid w:val="00C067F5"/>
    <w:rsid w:val="00C55670"/>
    <w:rsid w:val="00D33D2B"/>
    <w:rsid w:val="00D52647"/>
    <w:rsid w:val="00E25AF0"/>
    <w:rsid w:val="00FD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15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21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15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21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2014-04-08T17:31:00Z</dcterms:created>
  <dcterms:modified xsi:type="dcterms:W3CDTF">2014-04-13T14:55:00Z</dcterms:modified>
</cp:coreProperties>
</file>