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2F" w:rsidRDefault="00360E2F" w:rsidP="00360E2F">
      <w:pPr>
        <w:pStyle w:val="a4"/>
        <w:spacing w:before="0" w:before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360E2F" w:rsidRDefault="00360E2F" w:rsidP="00360E2F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Tahoma" w:hAnsi="Tahoma" w:cs="Tahoma"/>
          <w:b/>
          <w:bCs/>
          <w:color w:val="800000"/>
          <w:sz w:val="27"/>
          <w:szCs w:val="27"/>
          <w:shd w:val="clear" w:color="auto" w:fill="AED7EC"/>
        </w:rPr>
        <w:t>ТЕЗИСЫ К ВЫСТУПЛЕНИЮ НА</w:t>
      </w:r>
      <w:r>
        <w:rPr>
          <w:rStyle w:val="apple-converted-space"/>
          <w:rFonts w:ascii="Tahoma" w:hAnsi="Tahoma" w:cs="Tahoma"/>
          <w:b/>
          <w:bCs/>
          <w:color w:val="800000"/>
          <w:sz w:val="27"/>
          <w:szCs w:val="27"/>
          <w:shd w:val="clear" w:color="auto" w:fill="AED7EC"/>
        </w:rPr>
        <w:t> </w:t>
      </w:r>
      <w:r>
        <w:rPr>
          <w:b/>
          <w:bCs/>
          <w:color w:val="800000"/>
          <w:sz w:val="27"/>
          <w:szCs w:val="27"/>
          <w:shd w:val="clear" w:color="auto" w:fill="AED7EC"/>
        </w:rPr>
        <w:t>II ВСЕРОССИЙСКОЙ НАУЧНО-МЕТОДИЧЕСКОЙ КОНФЕРЕНЦИИ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ПРОФИЛЬНОЕ ОБУЧЕНИЕ В СИСТЕМЕ ЛИЦЕЙСКОГО ОБРАЗОВАНИЯ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Успехи в учебе и развитии учащихся не должны зависеть от места проживания, а  получение полноценного образования возможно не только в крупных научных центрах. Доказательством этого утверждения является путь длиной в 20 лет работы и становления технического лицея № 176 Карасукского района.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Идея профильного образования вытекала из запросов старшеклассников, их родителей и потребностей современного общества. Наш лицей – это модель однопрофильной школы, ориентированной на углубленное изучение предметов физико-математического цикла, необходимых для подготовки учащихся к обучению в технических вузах. Профиль лицея формировался постепенно, пробовали организовать работу по нескольким направлениям – это углубление знаний учащихся по математике, физике, английскому языку, создавали классы спортивной направленности. Практика показала, что физико-математический профиль в нашем лицее вне конкуренции, востребован и поддерживается вузами. Пришли к мнению, что другие профили вполне могут быть реализованы в соседних учебных заведениях.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Считаем, что существование результативного профиля обучения, возможно: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 xml:space="preserve">·      при условиях, созданных администрацией лицея – разработан соответствующий учебный план, способствующий реализации программ, углубляющих и систематизирующих содержание учебных предметов, пропедевтической подготовки к усвоению вузовских программ; совершенствуется материальная база (за счет участия в конкурсах общеобразовательных учреждений, активно внедряющих инновационные программы); </w:t>
      </w:r>
      <w:proofErr w:type="gramStart"/>
      <w:r w:rsidRPr="00C44A49">
        <w:rPr>
          <w:rFonts w:ascii="Times New Roman" w:hAnsi="Times New Roman" w:cs="Times New Roman"/>
          <w:sz w:val="32"/>
          <w:szCs w:val="32"/>
        </w:rPr>
        <w:t xml:space="preserve">ведется </w:t>
      </w:r>
      <w:r w:rsidRPr="00C44A49">
        <w:rPr>
          <w:rFonts w:ascii="Times New Roman" w:hAnsi="Times New Roman" w:cs="Times New Roman"/>
          <w:sz w:val="32"/>
          <w:szCs w:val="32"/>
        </w:rPr>
        <w:lastRenderedPageBreak/>
        <w:t>экспериментальная работа по профилю обучения и близким к нему направлениям (с 2002 года лицей – областная экспериментальная площадка по работе с одаренными учащимися);</w:t>
      </w:r>
      <w:proofErr w:type="gramEnd"/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 xml:space="preserve">·      при наличии хорошо подготовленных педагогических кадров по данному профилю,  способных к самосовершенствованию, творчеству, способных освоить и применять информационно-коммуникативные технологии, грамотно организующих </w:t>
      </w:r>
      <w:proofErr w:type="spellStart"/>
      <w:r w:rsidRPr="00C44A49">
        <w:rPr>
          <w:rFonts w:ascii="Times New Roman" w:hAnsi="Times New Roman" w:cs="Times New Roman"/>
          <w:sz w:val="32"/>
          <w:szCs w:val="32"/>
        </w:rPr>
        <w:t>проектно-учебно-исследовательскую</w:t>
      </w:r>
      <w:proofErr w:type="spellEnd"/>
      <w:r w:rsidRPr="00C44A49">
        <w:rPr>
          <w:rFonts w:ascii="Times New Roman" w:hAnsi="Times New Roman" w:cs="Times New Roman"/>
          <w:sz w:val="32"/>
          <w:szCs w:val="32"/>
        </w:rPr>
        <w:t xml:space="preserve"> деятельность учащихся в системе уроков, внеурочной работе, </w:t>
      </w:r>
      <w:proofErr w:type="spellStart"/>
      <w:r w:rsidRPr="00C44A49">
        <w:rPr>
          <w:rFonts w:ascii="Times New Roman" w:hAnsi="Times New Roman" w:cs="Times New Roman"/>
          <w:sz w:val="32"/>
          <w:szCs w:val="32"/>
        </w:rPr>
        <w:t>предпрофильной</w:t>
      </w:r>
      <w:proofErr w:type="spellEnd"/>
      <w:r w:rsidRPr="00C44A49">
        <w:rPr>
          <w:rFonts w:ascii="Times New Roman" w:hAnsi="Times New Roman" w:cs="Times New Roman"/>
          <w:sz w:val="32"/>
          <w:szCs w:val="32"/>
        </w:rPr>
        <w:t xml:space="preserve"> и профильной подготовки школьников;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 xml:space="preserve">·      при применении новых форм организации учебного процесса (годичный учебный процесс при работе с успешными учащимися лицея и учащимися школ </w:t>
      </w:r>
      <w:proofErr w:type="spellStart"/>
      <w:r w:rsidRPr="00C44A49">
        <w:rPr>
          <w:rFonts w:ascii="Times New Roman" w:hAnsi="Times New Roman" w:cs="Times New Roman"/>
          <w:sz w:val="32"/>
          <w:szCs w:val="32"/>
        </w:rPr>
        <w:t>Кулундинской</w:t>
      </w:r>
      <w:proofErr w:type="spellEnd"/>
      <w:r w:rsidRPr="00C44A49">
        <w:rPr>
          <w:rFonts w:ascii="Times New Roman" w:hAnsi="Times New Roman" w:cs="Times New Roman"/>
          <w:sz w:val="32"/>
          <w:szCs w:val="32"/>
        </w:rPr>
        <w:t xml:space="preserve"> зоны предусматривает дополнение их обучения занятиями в каникулярных (летних, осенних, зимних) школах, проведение курсов повышения квалификации учителей-предметников </w:t>
      </w:r>
      <w:proofErr w:type="spellStart"/>
      <w:r w:rsidRPr="00C44A49">
        <w:rPr>
          <w:rFonts w:ascii="Times New Roman" w:hAnsi="Times New Roman" w:cs="Times New Roman"/>
          <w:sz w:val="32"/>
          <w:szCs w:val="32"/>
        </w:rPr>
        <w:t>Кулундинской</w:t>
      </w:r>
      <w:proofErr w:type="spellEnd"/>
      <w:r w:rsidRPr="00C44A49">
        <w:rPr>
          <w:rFonts w:ascii="Times New Roman" w:hAnsi="Times New Roman" w:cs="Times New Roman"/>
          <w:sz w:val="32"/>
          <w:szCs w:val="32"/>
        </w:rPr>
        <w:t xml:space="preserve"> зоны, участвующих в образовании одаренных учащихся);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 xml:space="preserve">·      при наличии сотрудничества с рядом вузов городов: Новосибирска, Томска, Омска, физико-математическими школами, принимающими участие в повышении качества не только общего образования, но и осуществляющих высшую профессиональную подготовку выпускников лицея и школ районов </w:t>
      </w:r>
      <w:proofErr w:type="spellStart"/>
      <w:r w:rsidRPr="00C44A49">
        <w:rPr>
          <w:rFonts w:ascii="Times New Roman" w:hAnsi="Times New Roman" w:cs="Times New Roman"/>
          <w:sz w:val="32"/>
          <w:szCs w:val="32"/>
        </w:rPr>
        <w:t>Кулундинской</w:t>
      </w:r>
      <w:proofErr w:type="spellEnd"/>
      <w:r w:rsidRPr="00C44A49">
        <w:rPr>
          <w:rFonts w:ascii="Times New Roman" w:hAnsi="Times New Roman" w:cs="Times New Roman"/>
          <w:sz w:val="32"/>
          <w:szCs w:val="32"/>
        </w:rPr>
        <w:t xml:space="preserve"> зоны;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·      при обобщении и систематизации инновационной педагогической деятельности лицея через публикации учебно-методических изданий, рекомендуемых массовой общеобразовательной школе.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Администрацией лицея и творческими группами педагогов разработаны и применяются следующие образовательные технологии и программы: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lastRenderedPageBreak/>
        <w:t xml:space="preserve">·      Программа интерактивного образования педагогов и учащихся лицея, </w:t>
      </w:r>
      <w:proofErr w:type="gramStart"/>
      <w:r w:rsidRPr="00C44A49">
        <w:rPr>
          <w:rFonts w:ascii="Times New Roman" w:hAnsi="Times New Roman" w:cs="Times New Roman"/>
          <w:sz w:val="32"/>
          <w:szCs w:val="32"/>
        </w:rPr>
        <w:t>цель</w:t>
      </w:r>
      <w:proofErr w:type="gramEnd"/>
      <w:r w:rsidRPr="00C44A49">
        <w:rPr>
          <w:rFonts w:ascii="Times New Roman" w:hAnsi="Times New Roman" w:cs="Times New Roman"/>
          <w:sz w:val="32"/>
          <w:szCs w:val="32"/>
        </w:rPr>
        <w:t xml:space="preserve"> которой  формирование компетентности, развитие познавательной активности учащихся и преподавателей лицея через апробацию, применение и внедрение новых образовательных информационных технологий в учебно-воспитательном процессе.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·      Программа «Одаренные дети».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·      Программа «Духовно-нравственное воспитание лицеистов»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·      Программа «Создание условий для сохранения и укрепления здоровья учащихся. Формирование здорового образа жизни».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 xml:space="preserve">·      Технология организации </w:t>
      </w:r>
      <w:proofErr w:type="spellStart"/>
      <w:r w:rsidRPr="00C44A49">
        <w:rPr>
          <w:rFonts w:ascii="Times New Roman" w:hAnsi="Times New Roman" w:cs="Times New Roman"/>
          <w:sz w:val="32"/>
          <w:szCs w:val="32"/>
        </w:rPr>
        <w:t>довузовской</w:t>
      </w:r>
      <w:proofErr w:type="spellEnd"/>
      <w:r w:rsidRPr="00C44A49">
        <w:rPr>
          <w:rFonts w:ascii="Times New Roman" w:hAnsi="Times New Roman" w:cs="Times New Roman"/>
          <w:sz w:val="32"/>
          <w:szCs w:val="32"/>
        </w:rPr>
        <w:t xml:space="preserve"> подготовки, цель которой через взаимодействие высшей и средней школы повысить качество среднего образования, дать учащимся знания высокого уровня для дальнейшего продолжения образования в высших учебных заведениях.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 xml:space="preserve">·      Технология научно-организационной подготовки и проведения межрайонных каникулярных школ для одаренных учащихся, </w:t>
      </w:r>
      <w:proofErr w:type="gramStart"/>
      <w:r w:rsidRPr="00C44A49">
        <w:rPr>
          <w:rFonts w:ascii="Times New Roman" w:hAnsi="Times New Roman" w:cs="Times New Roman"/>
          <w:sz w:val="32"/>
          <w:szCs w:val="32"/>
        </w:rPr>
        <w:t>цель</w:t>
      </w:r>
      <w:proofErr w:type="gramEnd"/>
      <w:r w:rsidRPr="00C44A49">
        <w:rPr>
          <w:rFonts w:ascii="Times New Roman" w:hAnsi="Times New Roman" w:cs="Times New Roman"/>
          <w:sz w:val="32"/>
          <w:szCs w:val="32"/>
        </w:rPr>
        <w:t xml:space="preserve"> которой педагогическая поддержка и развитие академических способностей одаренных учащихся  </w:t>
      </w:r>
      <w:proofErr w:type="spellStart"/>
      <w:r w:rsidRPr="00C44A49">
        <w:rPr>
          <w:rFonts w:ascii="Times New Roman" w:hAnsi="Times New Roman" w:cs="Times New Roman"/>
          <w:sz w:val="32"/>
          <w:szCs w:val="32"/>
        </w:rPr>
        <w:t>Кулундинской</w:t>
      </w:r>
      <w:proofErr w:type="spellEnd"/>
      <w:r w:rsidRPr="00C44A49">
        <w:rPr>
          <w:rFonts w:ascii="Times New Roman" w:hAnsi="Times New Roman" w:cs="Times New Roman"/>
          <w:sz w:val="32"/>
          <w:szCs w:val="32"/>
        </w:rPr>
        <w:t xml:space="preserve"> зоны; раскрытие разносторонней одаренности и оказание помощи в </w:t>
      </w:r>
      <w:proofErr w:type="spellStart"/>
      <w:r w:rsidRPr="00C44A49">
        <w:rPr>
          <w:rFonts w:ascii="Times New Roman" w:hAnsi="Times New Roman" w:cs="Times New Roman"/>
          <w:sz w:val="32"/>
          <w:szCs w:val="32"/>
        </w:rPr>
        <w:t>самовосприятии</w:t>
      </w:r>
      <w:proofErr w:type="spellEnd"/>
      <w:r w:rsidRPr="00C44A49">
        <w:rPr>
          <w:rFonts w:ascii="Times New Roman" w:hAnsi="Times New Roman" w:cs="Times New Roman"/>
          <w:sz w:val="32"/>
          <w:szCs w:val="32"/>
        </w:rPr>
        <w:t xml:space="preserve"> и самовыражении в различных сферах деятельности. Главной особенностью технологии является отбор содержания образования в направлении углубления и расширения академических знаний учащихся и развитие их одаренности.</w:t>
      </w:r>
    </w:p>
    <w:p w:rsidR="00360E2F" w:rsidRPr="00C44A49" w:rsidRDefault="00360E2F" w:rsidP="00360E2F">
      <w:pPr>
        <w:rPr>
          <w:rFonts w:ascii="Times New Roman" w:hAnsi="Times New Roman" w:cs="Times New Roman"/>
          <w:sz w:val="32"/>
          <w:szCs w:val="32"/>
        </w:rPr>
      </w:pPr>
      <w:r w:rsidRPr="00C44A49">
        <w:rPr>
          <w:rFonts w:ascii="Times New Roman" w:hAnsi="Times New Roman" w:cs="Times New Roman"/>
          <w:sz w:val="32"/>
          <w:szCs w:val="32"/>
        </w:rPr>
        <w:t>Следует отметить стабильно положительную динамику использования вышеназванных технологий. Выпускники  лицея  успешно  социализируются в современном обществе. Знания, полученные в нашем образовательном учреждении, позволяют им сделать осознанным выбор будущей профессии и успешно продолжить свое образование.</w:t>
      </w:r>
    </w:p>
    <w:p w:rsidR="000D2884" w:rsidRDefault="000D2884"/>
    <w:sectPr w:rsidR="000D2884" w:rsidSect="000D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2F"/>
    <w:rsid w:val="000D2884"/>
    <w:rsid w:val="0036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0E2F"/>
    <w:rPr>
      <w:i/>
      <w:iCs/>
    </w:rPr>
  </w:style>
  <w:style w:type="character" w:customStyle="1" w:styleId="apple-converted-space">
    <w:name w:val="apple-converted-space"/>
    <w:basedOn w:val="a0"/>
    <w:rsid w:val="00360E2F"/>
  </w:style>
  <w:style w:type="paragraph" w:styleId="a4">
    <w:name w:val="Normal (Web)"/>
    <w:basedOn w:val="a"/>
    <w:uiPriority w:val="99"/>
    <w:semiHidden/>
    <w:unhideWhenUsed/>
    <w:rsid w:val="0036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Company>Hewlett-Packard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2</cp:revision>
  <dcterms:created xsi:type="dcterms:W3CDTF">2012-04-05T14:31:00Z</dcterms:created>
  <dcterms:modified xsi:type="dcterms:W3CDTF">2012-04-05T14:31:00Z</dcterms:modified>
</cp:coreProperties>
</file>