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ACE" w:rsidRPr="00874ACE" w:rsidRDefault="00874ACE" w:rsidP="00874ACE">
      <w:pPr>
        <w:rPr>
          <w:b/>
          <w:sz w:val="40"/>
          <w:szCs w:val="40"/>
        </w:rPr>
      </w:pPr>
      <w:r w:rsidRPr="00874ACE">
        <w:rPr>
          <w:b/>
          <w:sz w:val="40"/>
          <w:szCs w:val="40"/>
        </w:rPr>
        <w:t>Мастер-класс по плетению широких браслетов из бисера. Техника «сетка»</w:t>
      </w:r>
    </w:p>
    <w:p w:rsidR="00874ACE" w:rsidRDefault="00874ACE" w:rsidP="00874ACE">
      <w:r>
        <w:t xml:space="preserve"> </w:t>
      </w:r>
    </w:p>
    <w:p w:rsidR="00874ACE" w:rsidRDefault="00874ACE" w:rsidP="00874ACE">
      <w:r>
        <w:rPr>
          <w:noProof/>
        </w:rPr>
        <w:drawing>
          <wp:inline distT="0" distB="0" distL="0" distR="0">
            <wp:extent cx="4981575" cy="5457825"/>
            <wp:effectExtent l="19050" t="0" r="9525" b="0"/>
            <wp:docPr id="1" name="Рисунок 1" descr="C:\Documents and Settings\User\Рабочий стол\Clipbo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lipboard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Default="00874ACE" w:rsidP="00874ACE">
      <w:pPr>
        <w:spacing w:after="0" w:line="240" w:lineRule="auto"/>
        <w:rPr>
          <w:b/>
          <w:sz w:val="28"/>
          <w:szCs w:val="28"/>
        </w:rPr>
      </w:pPr>
      <w:r w:rsidRPr="00874ACE">
        <w:rPr>
          <w:b/>
          <w:sz w:val="28"/>
          <w:szCs w:val="28"/>
        </w:rPr>
        <w:t xml:space="preserve"> Для создания такого браслета вам понадобятся:</w:t>
      </w:r>
    </w:p>
    <w:p w:rsidR="00874ACE" w:rsidRPr="00874ACE" w:rsidRDefault="00874ACE" w:rsidP="00874ACE">
      <w:pPr>
        <w:spacing w:after="0" w:line="240" w:lineRule="auto"/>
        <w:rPr>
          <w:b/>
          <w:sz w:val="28"/>
          <w:szCs w:val="28"/>
        </w:rPr>
      </w:pPr>
    </w:p>
    <w:p w:rsidR="00874ACE" w:rsidRPr="00874ACE" w:rsidRDefault="00874ACE" w:rsidP="00874ACE">
      <w:pPr>
        <w:spacing w:after="0" w:line="240" w:lineRule="auto"/>
        <w:rPr>
          <w:sz w:val="28"/>
          <w:szCs w:val="28"/>
        </w:rPr>
      </w:pPr>
      <w:r w:rsidRPr="00874ACE">
        <w:rPr>
          <w:sz w:val="28"/>
          <w:szCs w:val="28"/>
        </w:rPr>
        <w:t>Бисер 2 цветов</w:t>
      </w:r>
    </w:p>
    <w:p w:rsidR="00874ACE" w:rsidRPr="00874ACE" w:rsidRDefault="00874ACE" w:rsidP="00874ACE">
      <w:pPr>
        <w:spacing w:after="0" w:line="240" w:lineRule="auto"/>
        <w:rPr>
          <w:sz w:val="28"/>
          <w:szCs w:val="28"/>
        </w:rPr>
      </w:pPr>
      <w:r w:rsidRPr="00874ACE">
        <w:rPr>
          <w:sz w:val="28"/>
          <w:szCs w:val="28"/>
        </w:rPr>
        <w:t>Крепкая нить или леска  толщиной 0,2 мм</w:t>
      </w:r>
    </w:p>
    <w:p w:rsidR="00874ACE" w:rsidRDefault="00874ACE" w:rsidP="00874ACE">
      <w:pPr>
        <w:spacing w:after="0" w:line="240" w:lineRule="auto"/>
        <w:rPr>
          <w:sz w:val="28"/>
          <w:szCs w:val="28"/>
        </w:rPr>
      </w:pPr>
      <w:r w:rsidRPr="00874ACE">
        <w:rPr>
          <w:sz w:val="28"/>
          <w:szCs w:val="28"/>
        </w:rPr>
        <w:t xml:space="preserve">Бусинки 420-440 </w:t>
      </w:r>
      <w:proofErr w:type="spellStart"/>
      <w:proofErr w:type="gramStart"/>
      <w:r w:rsidRPr="00874ACE">
        <w:rPr>
          <w:sz w:val="28"/>
          <w:szCs w:val="28"/>
        </w:rPr>
        <w:t>шт</w:t>
      </w:r>
      <w:proofErr w:type="spellEnd"/>
      <w:proofErr w:type="gramEnd"/>
    </w:p>
    <w:p w:rsidR="00874ACE" w:rsidRPr="00874ACE" w:rsidRDefault="00874ACE" w:rsidP="00874ACE">
      <w:pPr>
        <w:spacing w:after="0" w:line="240" w:lineRule="auto"/>
        <w:rPr>
          <w:sz w:val="28"/>
          <w:szCs w:val="28"/>
        </w:rPr>
      </w:pPr>
    </w:p>
    <w:p w:rsidR="00874ACE" w:rsidRPr="00874ACE" w:rsidRDefault="00874ACE" w:rsidP="00874ACE">
      <w:pPr>
        <w:spacing w:after="0"/>
        <w:rPr>
          <w:sz w:val="40"/>
          <w:szCs w:val="40"/>
        </w:rPr>
      </w:pPr>
      <w:r w:rsidRPr="00874ACE">
        <w:rPr>
          <w:sz w:val="40"/>
          <w:szCs w:val="40"/>
        </w:rPr>
        <w:t xml:space="preserve"> Инструкция плетения широких браслетов из бисера</w:t>
      </w:r>
    </w:p>
    <w:p w:rsidR="00874ACE" w:rsidRDefault="00874ACE" w:rsidP="00874ACE">
      <w:pPr>
        <w:pStyle w:val="a5"/>
        <w:numPr>
          <w:ilvl w:val="0"/>
          <w:numId w:val="1"/>
        </w:numPr>
      </w:pPr>
      <w:r>
        <w:t>Для удобства вот схема плетения широких браслетов из бисера.</w:t>
      </w:r>
    </w:p>
    <w:p w:rsidR="00874ACE" w:rsidRDefault="00874ACE" w:rsidP="00CD6ED2">
      <w:pPr>
        <w:pStyle w:val="a5"/>
        <w:jc w:val="both"/>
      </w:pPr>
      <w:r>
        <w:rPr>
          <w:noProof/>
        </w:rPr>
        <w:lastRenderedPageBreak/>
        <w:drawing>
          <wp:inline distT="0" distB="0" distL="0" distR="0">
            <wp:extent cx="5095875" cy="2362200"/>
            <wp:effectExtent l="19050" t="0" r="9525" b="0"/>
            <wp:docPr id="2" name="Рисунок 2" descr="C:\Documents and Settings\User\Рабочий стол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Pr="00874ACE" w:rsidRDefault="00874ACE" w:rsidP="00874ACE">
      <w:pPr>
        <w:rPr>
          <w:sz w:val="28"/>
          <w:szCs w:val="28"/>
        </w:rPr>
      </w:pPr>
      <w:r w:rsidRPr="00874ACE">
        <w:rPr>
          <w:sz w:val="28"/>
          <w:szCs w:val="28"/>
        </w:rPr>
        <w:t>2. Плетем основу для сетки. Продеваем в иголку нить и набираем на нее 33 бисерины в том порядке, как показано на рисунке.</w:t>
      </w:r>
    </w:p>
    <w:p w:rsidR="00874ACE" w:rsidRPr="00E55CB2" w:rsidRDefault="00874ACE" w:rsidP="00E55CB2">
      <w:pPr>
        <w:rPr>
          <w:sz w:val="28"/>
          <w:szCs w:val="28"/>
        </w:rPr>
      </w:pPr>
      <w:r w:rsidRPr="00874ACE">
        <w:rPr>
          <w:sz w:val="28"/>
          <w:szCs w:val="28"/>
        </w:rPr>
        <w:t>3. Иглу вставляем в 25-ю бисерину от начала. У нас получится пов</w:t>
      </w:r>
      <w:r w:rsidR="00E55CB2">
        <w:rPr>
          <w:sz w:val="28"/>
          <w:szCs w:val="28"/>
        </w:rPr>
        <w:t>орот, состоящий из 9-ти бисерин.</w:t>
      </w:r>
    </w:p>
    <w:p w:rsidR="00874ACE" w:rsidRPr="00E55CB2" w:rsidRDefault="00E55CB2" w:rsidP="00E55CB2">
      <w:pPr>
        <w:jc w:val="center"/>
        <w:rPr>
          <w:sz w:val="28"/>
          <w:szCs w:val="28"/>
        </w:rPr>
      </w:pPr>
      <w:r w:rsidRPr="00E55CB2">
        <w:rPr>
          <w:noProof/>
          <w:sz w:val="28"/>
          <w:szCs w:val="28"/>
        </w:rPr>
        <w:drawing>
          <wp:inline distT="0" distB="0" distL="0" distR="0">
            <wp:extent cx="5505450" cy="5391150"/>
            <wp:effectExtent l="19050" t="0" r="0" b="0"/>
            <wp:docPr id="5" name="Рисунок 4" descr="C:\Documents and Settings\User\Рабочий стол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3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Pr="00E55CB2" w:rsidRDefault="00874ACE" w:rsidP="00E55CB2">
      <w:pPr>
        <w:spacing w:line="240" w:lineRule="auto"/>
        <w:rPr>
          <w:sz w:val="28"/>
          <w:szCs w:val="28"/>
        </w:rPr>
      </w:pPr>
      <w:r w:rsidRPr="00E55CB2">
        <w:rPr>
          <w:sz w:val="28"/>
          <w:szCs w:val="28"/>
        </w:rPr>
        <w:lastRenderedPageBreak/>
        <w:t>4. Делаем первый ромбик: набираем на иглу 5 бисеринок и вставляем ее в 19-ю бисеринку от начала работы.</w:t>
      </w:r>
    </w:p>
    <w:p w:rsidR="00874ACE" w:rsidRPr="00E55CB2" w:rsidRDefault="00874ACE" w:rsidP="00E55CB2">
      <w:pPr>
        <w:spacing w:line="240" w:lineRule="auto"/>
        <w:rPr>
          <w:sz w:val="28"/>
          <w:szCs w:val="28"/>
        </w:rPr>
      </w:pPr>
    </w:p>
    <w:p w:rsidR="00874ACE" w:rsidRPr="00E55CB2" w:rsidRDefault="00874ACE" w:rsidP="00E55CB2">
      <w:pPr>
        <w:spacing w:line="240" w:lineRule="auto"/>
        <w:rPr>
          <w:sz w:val="28"/>
          <w:szCs w:val="28"/>
        </w:rPr>
      </w:pPr>
      <w:r w:rsidRPr="00E55CB2">
        <w:rPr>
          <w:sz w:val="28"/>
          <w:szCs w:val="28"/>
        </w:rPr>
        <w:t>5. Снова набираем на иглу 5 бисеринок и вставляем ее в 13-ю бисеринку – получится второй ромб.</w:t>
      </w:r>
    </w:p>
    <w:p w:rsidR="00874ACE" w:rsidRPr="00E55CB2" w:rsidRDefault="00874ACE" w:rsidP="00E55CB2">
      <w:pPr>
        <w:spacing w:line="240" w:lineRule="auto"/>
        <w:rPr>
          <w:sz w:val="28"/>
          <w:szCs w:val="28"/>
        </w:rPr>
      </w:pPr>
    </w:p>
    <w:p w:rsidR="00874ACE" w:rsidRPr="00E55CB2" w:rsidRDefault="00874ACE" w:rsidP="00E55CB2">
      <w:pPr>
        <w:spacing w:line="240" w:lineRule="auto"/>
        <w:rPr>
          <w:sz w:val="28"/>
          <w:szCs w:val="28"/>
        </w:rPr>
      </w:pPr>
      <w:r w:rsidRPr="00E55CB2">
        <w:rPr>
          <w:sz w:val="28"/>
          <w:szCs w:val="28"/>
        </w:rPr>
        <w:t>6. Опять же набираем на иголку 5 бисеринок и вставляем ее в бусинку под номером 7. Снова набираем 5 бисеринок и вставляем иголку в первую бусинку.</w:t>
      </w:r>
    </w:p>
    <w:p w:rsidR="00874ACE" w:rsidRDefault="00E55CB2" w:rsidP="00874ACE">
      <w:r w:rsidRPr="00E55CB2">
        <w:rPr>
          <w:noProof/>
        </w:rPr>
        <w:drawing>
          <wp:inline distT="0" distB="0" distL="0" distR="0">
            <wp:extent cx="5514975" cy="6391275"/>
            <wp:effectExtent l="19050" t="0" r="9525" b="0"/>
            <wp:docPr id="7" name="Рисунок 5" descr="C:\Documents and Settings\User\Рабочий стол\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4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Default="00874ACE" w:rsidP="00874ACE">
      <w:pPr>
        <w:rPr>
          <w:sz w:val="28"/>
          <w:szCs w:val="28"/>
        </w:rPr>
      </w:pPr>
      <w:r w:rsidRPr="00E55CB2">
        <w:rPr>
          <w:sz w:val="28"/>
          <w:szCs w:val="28"/>
        </w:rPr>
        <w:lastRenderedPageBreak/>
        <w:t>7. Набираем 5 бисеринок и вставляем иглу в среднюю, 51-ю бисеринку. Вот у нас получился верхний поворот.</w:t>
      </w:r>
    </w:p>
    <w:p w:rsidR="00874ACE" w:rsidRPr="00E55CB2" w:rsidRDefault="00E55CB2" w:rsidP="00E55C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7172325"/>
            <wp:effectExtent l="19050" t="0" r="0" b="0"/>
            <wp:docPr id="8" name="Рисунок 6" descr="C:\Documents and Settings\User\Рабочий стол\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5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Pr="00E55CB2" w:rsidRDefault="00874ACE" w:rsidP="00E55CB2">
      <w:pPr>
        <w:rPr>
          <w:sz w:val="28"/>
          <w:szCs w:val="28"/>
        </w:rPr>
      </w:pPr>
      <w:r w:rsidRPr="00E55CB2">
        <w:rPr>
          <w:sz w:val="28"/>
          <w:szCs w:val="28"/>
        </w:rPr>
        <w:t>8. Продолжаем плести ряды из 5 бисеринок, пропуская иголку в каждую среднюю бисерину очередного ромба. Таким образом, плетем сетку необходимой нам длины.</w:t>
      </w:r>
    </w:p>
    <w:p w:rsidR="003D2C65" w:rsidRDefault="00AC342A" w:rsidP="00874AC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695950" cy="7600950"/>
            <wp:effectExtent l="19050" t="0" r="0" b="0"/>
            <wp:docPr id="14" name="Рисунок 11" descr="C:\Documents and Settings\User\Рабочий стол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66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2A" w:rsidRPr="003D2C65" w:rsidRDefault="00AC342A" w:rsidP="00874ACE">
      <w:pPr>
        <w:rPr>
          <w:sz w:val="28"/>
          <w:szCs w:val="28"/>
        </w:rPr>
      </w:pPr>
    </w:p>
    <w:p w:rsidR="00874ACE" w:rsidRPr="003D2C65" w:rsidRDefault="00874ACE" w:rsidP="00874ACE">
      <w:pPr>
        <w:rPr>
          <w:sz w:val="28"/>
          <w:szCs w:val="28"/>
        </w:rPr>
      </w:pPr>
      <w:r w:rsidRPr="003D2C65">
        <w:rPr>
          <w:sz w:val="28"/>
          <w:szCs w:val="28"/>
        </w:rPr>
        <w:t>9. Очень важным является выбрать правильную длину браслета. Он должен плотно облегать широкую часть запястья.</w:t>
      </w:r>
    </w:p>
    <w:p w:rsidR="00874ACE" w:rsidRPr="003D2C65" w:rsidRDefault="00874ACE" w:rsidP="00874ACE">
      <w:pPr>
        <w:rPr>
          <w:sz w:val="28"/>
          <w:szCs w:val="28"/>
        </w:rPr>
      </w:pPr>
      <w:r w:rsidRPr="003D2C65">
        <w:rPr>
          <w:sz w:val="28"/>
          <w:szCs w:val="28"/>
        </w:rPr>
        <w:t xml:space="preserve">10. Приступаем к расшивке браслета бусинами. Для этого продеваем  на иглу бисеринку, бусинку и бисеринку. Вводим иглу в ключевую бисеринку </w:t>
      </w:r>
      <w:r w:rsidRPr="003D2C65">
        <w:rPr>
          <w:sz w:val="28"/>
          <w:szCs w:val="28"/>
        </w:rPr>
        <w:lastRenderedPageBreak/>
        <w:t>браслета. Прошиваем таким образом весь ряд</w:t>
      </w:r>
      <w:r w:rsidR="00AC342A">
        <w:rPr>
          <w:sz w:val="28"/>
          <w:szCs w:val="28"/>
        </w:rPr>
        <w:t>.</w:t>
      </w:r>
      <w:r w:rsidR="00AC342A">
        <w:rPr>
          <w:noProof/>
          <w:sz w:val="28"/>
          <w:szCs w:val="28"/>
        </w:rPr>
        <w:drawing>
          <wp:inline distT="0" distB="0" distL="0" distR="0">
            <wp:extent cx="5524500" cy="8239125"/>
            <wp:effectExtent l="19050" t="0" r="0" b="0"/>
            <wp:docPr id="15" name="Рисунок 12" descr="C:\Documents and Settings\User\Рабочий стол\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77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CE" w:rsidRDefault="00874ACE" w:rsidP="00874ACE">
      <w:pPr>
        <w:rPr>
          <w:sz w:val="28"/>
          <w:szCs w:val="28"/>
        </w:rPr>
      </w:pPr>
      <w:r w:rsidRPr="003D2C65">
        <w:rPr>
          <w:sz w:val="28"/>
          <w:szCs w:val="28"/>
        </w:rPr>
        <w:lastRenderedPageBreak/>
        <w:t>11. Дойдя до поворота браслета, иглу продеваем не в ключевую бисеринку, а во вторую бисеринку поворота. Протягиваем нить через ключевую бисеринку следующего ряда.</w:t>
      </w:r>
    </w:p>
    <w:p w:rsidR="003D2C65" w:rsidRPr="003D2C65" w:rsidRDefault="003D2C65" w:rsidP="00874ACE">
      <w:pPr>
        <w:rPr>
          <w:sz w:val="28"/>
          <w:szCs w:val="28"/>
        </w:rPr>
      </w:pPr>
    </w:p>
    <w:p w:rsidR="00874ACE" w:rsidRDefault="003D2C65" w:rsidP="00874ACE">
      <w:r>
        <w:rPr>
          <w:noProof/>
        </w:rPr>
        <w:drawing>
          <wp:inline distT="0" distB="0" distL="0" distR="0">
            <wp:extent cx="5400675" cy="6715125"/>
            <wp:effectExtent l="19050" t="0" r="9525" b="0"/>
            <wp:docPr id="12" name="Рисунок 9" descr="C:\Documents and Settings\User\Рабочий стол\Clipbo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Clipboard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91" w:rsidRPr="003D2C65" w:rsidRDefault="00874ACE" w:rsidP="00874ACE">
      <w:pPr>
        <w:rPr>
          <w:sz w:val="28"/>
          <w:szCs w:val="28"/>
        </w:rPr>
      </w:pPr>
      <w:r w:rsidRPr="003D2C65">
        <w:rPr>
          <w:sz w:val="28"/>
          <w:szCs w:val="28"/>
        </w:rPr>
        <w:t xml:space="preserve"> Вот так выглядит готовый браслет.</w:t>
      </w:r>
    </w:p>
    <w:sectPr w:rsidR="00441091" w:rsidRPr="003D2C65" w:rsidSect="00EA4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E35B1"/>
    <w:multiLevelType w:val="hybridMultilevel"/>
    <w:tmpl w:val="9A16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ACE"/>
    <w:rsid w:val="003D2C65"/>
    <w:rsid w:val="00441091"/>
    <w:rsid w:val="00874ACE"/>
    <w:rsid w:val="00AC342A"/>
    <w:rsid w:val="00CD6ED2"/>
    <w:rsid w:val="00E55CB2"/>
    <w:rsid w:val="00EA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A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EB271-3924-4841-88E2-B6072848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2013-09-14T12:29:00Z</dcterms:created>
  <dcterms:modified xsi:type="dcterms:W3CDTF">2013-09-14T13:07:00Z</dcterms:modified>
</cp:coreProperties>
</file>