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BB" w:rsidRPr="00D57EBB" w:rsidRDefault="00D57EBB" w:rsidP="00D57EBB">
      <w:pPr>
        <w:spacing w:before="240" w:after="0" w:line="360" w:lineRule="auto"/>
        <w:ind w:left="851"/>
        <w:jc w:val="center"/>
        <w:rPr>
          <w:rFonts w:ascii="Times New Roman" w:hAnsi="Times New Roman" w:cs="Times New Roman"/>
          <w:color w:val="000000"/>
          <w:sz w:val="28"/>
          <w:szCs w:val="28"/>
          <w:shd w:val="clear" w:color="auto" w:fill="FFFEF3"/>
        </w:rPr>
      </w:pPr>
      <w:r w:rsidRPr="00D57EBB">
        <w:rPr>
          <w:rFonts w:ascii="Times New Roman" w:hAnsi="Times New Roman" w:cs="Times New Roman"/>
          <w:color w:val="000000"/>
          <w:sz w:val="28"/>
          <w:szCs w:val="28"/>
          <w:shd w:val="clear" w:color="auto" w:fill="FFFEF3"/>
        </w:rPr>
        <w:t>Исследовательская деятельность учителей и учащихся</w:t>
      </w:r>
    </w:p>
    <w:p w:rsidR="00D57EBB" w:rsidRDefault="00D57EBB" w:rsidP="00D57EBB">
      <w:pPr>
        <w:spacing w:before="240" w:after="0" w:line="360" w:lineRule="auto"/>
        <w:ind w:left="851"/>
        <w:jc w:val="right"/>
        <w:rPr>
          <w:rFonts w:ascii="Times New Roman" w:hAnsi="Times New Roman" w:cs="Times New Roman"/>
          <w:i/>
          <w:color w:val="000000"/>
          <w:sz w:val="28"/>
          <w:szCs w:val="28"/>
          <w:shd w:val="clear" w:color="auto" w:fill="FFFEF3"/>
        </w:rPr>
      </w:pPr>
      <w:r>
        <w:rPr>
          <w:rFonts w:ascii="Times New Roman" w:hAnsi="Times New Roman" w:cs="Times New Roman"/>
          <w:i/>
          <w:color w:val="000000"/>
          <w:sz w:val="28"/>
          <w:szCs w:val="28"/>
          <w:shd w:val="clear" w:color="auto" w:fill="FFFEF3"/>
        </w:rPr>
        <w:t>Вагу М.В.</w:t>
      </w:r>
    </w:p>
    <w:p w:rsidR="009D6B74" w:rsidRDefault="00D57EBB" w:rsidP="00D57EBB">
      <w:pPr>
        <w:spacing w:before="240" w:after="0" w:line="360" w:lineRule="auto"/>
        <w:ind w:left="851"/>
        <w:jc w:val="right"/>
        <w:rPr>
          <w:rFonts w:ascii="Times New Roman" w:hAnsi="Times New Roman" w:cs="Times New Roman"/>
          <w:i/>
          <w:color w:val="000000"/>
          <w:sz w:val="28"/>
          <w:szCs w:val="28"/>
          <w:shd w:val="clear" w:color="auto" w:fill="FFFEF3"/>
        </w:rPr>
      </w:pPr>
      <w:r>
        <w:rPr>
          <w:rFonts w:ascii="Times New Roman" w:hAnsi="Times New Roman" w:cs="Times New Roman"/>
          <w:i/>
          <w:color w:val="000000"/>
          <w:sz w:val="28"/>
          <w:szCs w:val="28"/>
          <w:shd w:val="clear" w:color="auto" w:fill="FFFEF3"/>
        </w:rPr>
        <w:t>Заместитель директора</w:t>
      </w:r>
      <w:r w:rsidR="009D6B74">
        <w:rPr>
          <w:rFonts w:ascii="Times New Roman" w:hAnsi="Times New Roman" w:cs="Times New Roman"/>
          <w:i/>
          <w:color w:val="000000"/>
          <w:sz w:val="28"/>
          <w:szCs w:val="28"/>
          <w:shd w:val="clear" w:color="auto" w:fill="FFFEF3"/>
        </w:rPr>
        <w:t>, учитель истории</w:t>
      </w:r>
      <w:r>
        <w:rPr>
          <w:rFonts w:ascii="Times New Roman" w:hAnsi="Times New Roman" w:cs="Times New Roman"/>
          <w:i/>
          <w:color w:val="000000"/>
          <w:sz w:val="28"/>
          <w:szCs w:val="28"/>
          <w:shd w:val="clear" w:color="auto" w:fill="FFFEF3"/>
        </w:rPr>
        <w:t xml:space="preserve"> </w:t>
      </w:r>
    </w:p>
    <w:p w:rsidR="00D57EBB" w:rsidRDefault="00D57EBB" w:rsidP="00D57EBB">
      <w:pPr>
        <w:spacing w:before="240" w:after="0" w:line="360" w:lineRule="auto"/>
        <w:ind w:left="851"/>
        <w:jc w:val="right"/>
        <w:rPr>
          <w:rFonts w:ascii="Times New Roman" w:hAnsi="Times New Roman" w:cs="Times New Roman"/>
          <w:i/>
          <w:color w:val="000000"/>
          <w:sz w:val="28"/>
          <w:szCs w:val="28"/>
          <w:shd w:val="clear" w:color="auto" w:fill="FFFEF3"/>
        </w:rPr>
      </w:pPr>
      <w:r>
        <w:rPr>
          <w:rFonts w:ascii="Times New Roman" w:hAnsi="Times New Roman" w:cs="Times New Roman"/>
          <w:i/>
          <w:color w:val="000000"/>
          <w:sz w:val="28"/>
          <w:szCs w:val="28"/>
          <w:shd w:val="clear" w:color="auto" w:fill="FFFEF3"/>
        </w:rPr>
        <w:t>ГОУ СОШ № 334</w:t>
      </w:r>
      <w:r w:rsidR="009D6B74">
        <w:rPr>
          <w:rFonts w:ascii="Times New Roman" w:hAnsi="Times New Roman" w:cs="Times New Roman"/>
          <w:i/>
          <w:color w:val="000000"/>
          <w:sz w:val="28"/>
          <w:szCs w:val="28"/>
          <w:shd w:val="clear" w:color="auto" w:fill="FFFEF3"/>
        </w:rPr>
        <w:t xml:space="preserve"> </w:t>
      </w:r>
      <w:proofErr w:type="spellStart"/>
      <w:r w:rsidR="009D6B74">
        <w:rPr>
          <w:rFonts w:ascii="Times New Roman" w:hAnsi="Times New Roman" w:cs="Times New Roman"/>
          <w:i/>
          <w:color w:val="000000"/>
          <w:sz w:val="28"/>
          <w:szCs w:val="28"/>
          <w:shd w:val="clear" w:color="auto" w:fill="FFFEF3"/>
        </w:rPr>
        <w:t>г</w:t>
      </w:r>
      <w:proofErr w:type="gramStart"/>
      <w:r w:rsidR="009D6B74">
        <w:rPr>
          <w:rFonts w:ascii="Times New Roman" w:hAnsi="Times New Roman" w:cs="Times New Roman"/>
          <w:i/>
          <w:color w:val="000000"/>
          <w:sz w:val="28"/>
          <w:szCs w:val="28"/>
          <w:shd w:val="clear" w:color="auto" w:fill="FFFEF3"/>
        </w:rPr>
        <w:t>.С</w:t>
      </w:r>
      <w:proofErr w:type="gramEnd"/>
      <w:r w:rsidR="009D6B74">
        <w:rPr>
          <w:rFonts w:ascii="Times New Roman" w:hAnsi="Times New Roman" w:cs="Times New Roman"/>
          <w:i/>
          <w:color w:val="000000"/>
          <w:sz w:val="28"/>
          <w:szCs w:val="28"/>
          <w:shd w:val="clear" w:color="auto" w:fill="FFFEF3"/>
        </w:rPr>
        <w:t>анкт</w:t>
      </w:r>
      <w:proofErr w:type="spellEnd"/>
      <w:r w:rsidR="009D6B74">
        <w:rPr>
          <w:rFonts w:ascii="Times New Roman" w:hAnsi="Times New Roman" w:cs="Times New Roman"/>
          <w:i/>
          <w:color w:val="000000"/>
          <w:sz w:val="28"/>
          <w:szCs w:val="28"/>
          <w:shd w:val="clear" w:color="auto" w:fill="FFFEF3"/>
        </w:rPr>
        <w:t>-Петербурга</w:t>
      </w:r>
    </w:p>
    <w:p w:rsidR="009D6B74" w:rsidRPr="009D6B74" w:rsidRDefault="009D6B74" w:rsidP="00D57EBB">
      <w:pPr>
        <w:spacing w:before="240" w:after="0" w:line="360" w:lineRule="auto"/>
        <w:ind w:left="851"/>
        <w:jc w:val="right"/>
        <w:rPr>
          <w:rFonts w:ascii="Times New Roman" w:hAnsi="Times New Roman" w:cs="Times New Roman"/>
          <w:i/>
          <w:color w:val="000000"/>
          <w:sz w:val="28"/>
          <w:szCs w:val="28"/>
          <w:shd w:val="clear" w:color="auto" w:fill="FFFEF3"/>
        </w:rPr>
      </w:pPr>
      <w:r>
        <w:rPr>
          <w:rFonts w:ascii="Times New Roman" w:hAnsi="Times New Roman" w:cs="Times New Roman"/>
          <w:i/>
          <w:color w:val="000000"/>
          <w:sz w:val="28"/>
          <w:szCs w:val="28"/>
          <w:shd w:val="clear" w:color="auto" w:fill="FFFEF3"/>
          <w:lang w:val="en-US"/>
        </w:rPr>
        <w:t>e</w:t>
      </w:r>
      <w:r w:rsidRPr="009D6B74">
        <w:rPr>
          <w:rFonts w:ascii="Times New Roman" w:hAnsi="Times New Roman" w:cs="Times New Roman"/>
          <w:i/>
          <w:color w:val="000000"/>
          <w:sz w:val="28"/>
          <w:szCs w:val="28"/>
          <w:shd w:val="clear" w:color="auto" w:fill="FFFEF3"/>
        </w:rPr>
        <w:t>-</w:t>
      </w:r>
      <w:r>
        <w:rPr>
          <w:rFonts w:ascii="Times New Roman" w:hAnsi="Times New Roman" w:cs="Times New Roman"/>
          <w:i/>
          <w:color w:val="000000"/>
          <w:sz w:val="28"/>
          <w:szCs w:val="28"/>
          <w:shd w:val="clear" w:color="auto" w:fill="FFFEF3"/>
          <w:lang w:val="en-US"/>
        </w:rPr>
        <w:t>mail</w:t>
      </w:r>
      <w:r w:rsidRPr="009D6B74">
        <w:rPr>
          <w:rFonts w:ascii="Times New Roman" w:hAnsi="Times New Roman" w:cs="Times New Roman"/>
          <w:i/>
          <w:color w:val="000000"/>
          <w:sz w:val="28"/>
          <w:szCs w:val="28"/>
          <w:shd w:val="clear" w:color="auto" w:fill="FFFEF3"/>
        </w:rPr>
        <w:t>:</w:t>
      </w:r>
      <w:proofErr w:type="spellStart"/>
      <w:r>
        <w:rPr>
          <w:rFonts w:ascii="Times New Roman" w:hAnsi="Times New Roman" w:cs="Times New Roman"/>
          <w:i/>
          <w:color w:val="000000"/>
          <w:sz w:val="28"/>
          <w:szCs w:val="28"/>
          <w:shd w:val="clear" w:color="auto" w:fill="FFFEF3"/>
          <w:lang w:val="en-US"/>
        </w:rPr>
        <w:t>vagu</w:t>
      </w:r>
      <w:proofErr w:type="spellEnd"/>
      <w:r w:rsidRPr="009D6B74">
        <w:rPr>
          <w:rFonts w:ascii="Times New Roman" w:hAnsi="Times New Roman" w:cs="Times New Roman"/>
          <w:i/>
          <w:color w:val="000000"/>
          <w:sz w:val="28"/>
          <w:szCs w:val="28"/>
          <w:shd w:val="clear" w:color="auto" w:fill="FFFEF3"/>
        </w:rPr>
        <w:t>-</w:t>
      </w:r>
      <w:proofErr w:type="spellStart"/>
      <w:r>
        <w:rPr>
          <w:rFonts w:ascii="Times New Roman" w:hAnsi="Times New Roman" w:cs="Times New Roman"/>
          <w:i/>
          <w:color w:val="000000"/>
          <w:sz w:val="28"/>
          <w:szCs w:val="28"/>
          <w:shd w:val="clear" w:color="auto" w:fill="FFFEF3"/>
          <w:lang w:val="en-US"/>
        </w:rPr>
        <w:t>marija</w:t>
      </w:r>
      <w:proofErr w:type="spellEnd"/>
      <w:r w:rsidRPr="009D6B74">
        <w:rPr>
          <w:rFonts w:ascii="Times New Roman" w:hAnsi="Times New Roman" w:cs="Times New Roman"/>
          <w:i/>
          <w:color w:val="000000"/>
          <w:sz w:val="28"/>
          <w:szCs w:val="28"/>
          <w:shd w:val="clear" w:color="auto" w:fill="FFFEF3"/>
        </w:rPr>
        <w:t>@</w:t>
      </w:r>
      <w:r>
        <w:rPr>
          <w:rFonts w:ascii="Times New Roman" w:hAnsi="Times New Roman" w:cs="Times New Roman"/>
          <w:i/>
          <w:color w:val="000000"/>
          <w:sz w:val="28"/>
          <w:szCs w:val="28"/>
          <w:shd w:val="clear" w:color="auto" w:fill="FFFEF3"/>
          <w:lang w:val="en-US"/>
        </w:rPr>
        <w:t>rambler</w:t>
      </w:r>
      <w:r>
        <w:rPr>
          <w:rFonts w:ascii="Times New Roman" w:hAnsi="Times New Roman" w:cs="Times New Roman"/>
          <w:i/>
          <w:color w:val="000000"/>
          <w:sz w:val="28"/>
          <w:szCs w:val="28"/>
          <w:shd w:val="clear" w:color="auto" w:fill="FFFEF3"/>
        </w:rPr>
        <w:t>.</w:t>
      </w:r>
      <w:proofErr w:type="spellStart"/>
      <w:r>
        <w:rPr>
          <w:rFonts w:ascii="Times New Roman" w:hAnsi="Times New Roman" w:cs="Times New Roman"/>
          <w:i/>
          <w:color w:val="000000"/>
          <w:sz w:val="28"/>
          <w:szCs w:val="28"/>
          <w:shd w:val="clear" w:color="auto" w:fill="FFFEF3"/>
          <w:lang w:val="en-US"/>
        </w:rPr>
        <w:t>ru</w:t>
      </w:r>
      <w:proofErr w:type="spellEnd"/>
    </w:p>
    <w:p w:rsidR="00092F0B" w:rsidRPr="008B09F9" w:rsidRDefault="009D6B74" w:rsidP="008B09F9">
      <w:pPr>
        <w:jc w:val="both"/>
        <w:rPr>
          <w:rFonts w:ascii="Times New Roman" w:hAnsi="Times New Roman" w:cs="Times New Roman"/>
          <w:sz w:val="28"/>
          <w:szCs w:val="28"/>
        </w:rPr>
      </w:pPr>
      <w:r w:rsidRPr="008B09F9">
        <w:rPr>
          <w:rFonts w:ascii="Times New Roman" w:hAnsi="Times New Roman" w:cs="Times New Roman"/>
          <w:sz w:val="28"/>
          <w:szCs w:val="28"/>
        </w:rPr>
        <w:t xml:space="preserve">Отличительной чертой исследовательского процесса является активная позиция его участников на всех этапах работы. В образовательном процессе его участники работают с информацией и их действия заключаются в простой трансляции знаний, тем не </w:t>
      </w:r>
      <w:proofErr w:type="gramStart"/>
      <w:r w:rsidRPr="008B09F9">
        <w:rPr>
          <w:rFonts w:ascii="Times New Roman" w:hAnsi="Times New Roman" w:cs="Times New Roman"/>
          <w:sz w:val="28"/>
          <w:szCs w:val="28"/>
        </w:rPr>
        <w:t>менее</w:t>
      </w:r>
      <w:proofErr w:type="gramEnd"/>
      <w:r w:rsidRPr="008B09F9">
        <w:rPr>
          <w:rFonts w:ascii="Times New Roman" w:hAnsi="Times New Roman" w:cs="Times New Roman"/>
          <w:sz w:val="28"/>
          <w:szCs w:val="28"/>
        </w:rPr>
        <w:t xml:space="preserve"> в урочной и внеурочной практике присутствуют элементы, либо моделирующие исследовательскую деятельность, либо действительно имеющие своей целью получение новой информации. В процессе исследовательской деятельности возникает специализация – прообраз будущей профориентации, работа в исследовательских проектах усиливает мотивацию учащихся. Овладение азами исследовательской деятельности позволяет учащимся и учителям увереннее ориентироваться в возрастающем потоке информации. Трансформация любого учебного материала в объект научного исследования позволяет усилить мотивационные моменты образовательного процесса, повышает эффективность усвоения знания. Целостная система внедрения исследовательской деятельности в урочные и внеурочные</w:t>
      </w:r>
      <w:r w:rsidR="00092F0B" w:rsidRPr="008B09F9">
        <w:rPr>
          <w:rFonts w:ascii="Times New Roman" w:hAnsi="Times New Roman" w:cs="Times New Roman"/>
          <w:sz w:val="28"/>
          <w:szCs w:val="28"/>
        </w:rPr>
        <w:t xml:space="preserve"> компоненты образовательного процесса способствует развитию мыслительных способностей, приводит к усилению образовательных потребностей и наоборот. На протяжении нескольких лет коллектив школы работает над проектом «Исследовательская деятельность в образовательном учреждении», который является социально – педагогическим, ориентированным на создание педагогической социокультурной среды, способствующей формированию социально – активных личностей учителя и ученика, а также других участников образовательного процесса.</w:t>
      </w:r>
    </w:p>
    <w:p w:rsidR="003B3C9B" w:rsidRPr="008B09F9" w:rsidRDefault="00092F0B" w:rsidP="008B09F9">
      <w:pPr>
        <w:jc w:val="both"/>
        <w:rPr>
          <w:rFonts w:ascii="Times New Roman" w:hAnsi="Times New Roman" w:cs="Times New Roman"/>
          <w:sz w:val="28"/>
          <w:szCs w:val="28"/>
        </w:rPr>
      </w:pPr>
      <w:r w:rsidRPr="008B09F9">
        <w:rPr>
          <w:rFonts w:ascii="Times New Roman" w:hAnsi="Times New Roman" w:cs="Times New Roman"/>
          <w:sz w:val="28"/>
          <w:szCs w:val="28"/>
        </w:rPr>
        <w:t xml:space="preserve">В процессе реализации проекта предполагается ориентация на развитие и саморазвитие личности учителя, способного к реализации в педагогической деятельности, при одновременном создании условий для развития личности учащегося. Принципиальным положением реализуемого проекта является формирование исследовательской культуры как цели и желаемого результата качества образования. Задачами проекта являются: создание необходимых условий для формирования исследовательской культуры учителя и ученика, </w:t>
      </w:r>
      <w:r w:rsidRPr="008B09F9">
        <w:rPr>
          <w:rFonts w:ascii="Times New Roman" w:hAnsi="Times New Roman" w:cs="Times New Roman"/>
          <w:sz w:val="28"/>
          <w:szCs w:val="28"/>
        </w:rPr>
        <w:lastRenderedPageBreak/>
        <w:t>разработка и описание модели исследовательской деятельности в образовательном учреждении</w:t>
      </w:r>
      <w:r w:rsidR="00C826C6" w:rsidRPr="008B09F9">
        <w:rPr>
          <w:rFonts w:ascii="Times New Roman" w:hAnsi="Times New Roman" w:cs="Times New Roman"/>
          <w:sz w:val="28"/>
          <w:szCs w:val="28"/>
        </w:rPr>
        <w:t>, создание сообщества людей, заинтересованных в развитии исследовательской культуры как фактора  развития образовательного учреждения в целом.</w:t>
      </w:r>
    </w:p>
    <w:p w:rsidR="009D6B74" w:rsidRPr="008B09F9" w:rsidRDefault="00C826C6" w:rsidP="008B09F9">
      <w:pPr>
        <w:jc w:val="both"/>
        <w:rPr>
          <w:rFonts w:ascii="Times New Roman" w:hAnsi="Times New Roman" w:cs="Times New Roman"/>
          <w:sz w:val="28"/>
          <w:szCs w:val="28"/>
        </w:rPr>
      </w:pPr>
      <w:r w:rsidRPr="008B09F9">
        <w:rPr>
          <w:rFonts w:ascii="Times New Roman" w:hAnsi="Times New Roman" w:cs="Times New Roman"/>
          <w:sz w:val="28"/>
          <w:szCs w:val="28"/>
        </w:rPr>
        <w:t xml:space="preserve">Любому обществу нужны одарённые люди, и задача общества состоит в том, чтобы развить способности всех его представителей. Для этой цели в школе существует научное общество школьников «Поиск» в рамках </w:t>
      </w:r>
      <w:proofErr w:type="spellStart"/>
      <w:r w:rsidRPr="008B09F9">
        <w:rPr>
          <w:rFonts w:ascii="Times New Roman" w:hAnsi="Times New Roman" w:cs="Times New Roman"/>
          <w:sz w:val="28"/>
          <w:szCs w:val="28"/>
        </w:rPr>
        <w:t>подпроекта</w:t>
      </w:r>
      <w:proofErr w:type="spellEnd"/>
      <w:r w:rsidRPr="008B09F9">
        <w:rPr>
          <w:rFonts w:ascii="Times New Roman" w:hAnsi="Times New Roman" w:cs="Times New Roman"/>
          <w:sz w:val="28"/>
          <w:szCs w:val="28"/>
        </w:rPr>
        <w:t xml:space="preserve"> «Исследовательская деятельность учащихся. Главная задача этого общества – дать ученику возможность развить свой интеллект в самостоятельной творческой деятельности, с учётом индивидуальных способностей и склонностей. НОШ «Поиск» предполагает выход учащихся на овладение следующими умениями и навыками: умение самостоятельно ставить, структурировать, моделировать проблему, овладение методами исследования. В основе исследования должна лежит проблема, в ходе решения которой будет получен конкретный результат.</w:t>
      </w:r>
    </w:p>
    <w:p w:rsidR="003B3C9B" w:rsidRDefault="003B3C9B" w:rsidP="008B09F9">
      <w:pPr>
        <w:jc w:val="both"/>
        <w:rPr>
          <w:rFonts w:ascii="Times New Roman" w:hAnsi="Times New Roman" w:cs="Times New Roman"/>
          <w:sz w:val="28"/>
          <w:szCs w:val="28"/>
        </w:rPr>
      </w:pPr>
      <w:r w:rsidRPr="008B09F9">
        <w:rPr>
          <w:rFonts w:ascii="Times New Roman" w:hAnsi="Times New Roman" w:cs="Times New Roman"/>
          <w:sz w:val="28"/>
          <w:szCs w:val="28"/>
        </w:rPr>
        <w:t>Для того</w:t>
      </w:r>
      <w:proofErr w:type="gramStart"/>
      <w:r w:rsidRPr="008B09F9">
        <w:rPr>
          <w:rFonts w:ascii="Times New Roman" w:hAnsi="Times New Roman" w:cs="Times New Roman"/>
          <w:sz w:val="28"/>
          <w:szCs w:val="28"/>
        </w:rPr>
        <w:t>,</w:t>
      </w:r>
      <w:proofErr w:type="gramEnd"/>
      <w:r w:rsidRPr="008B09F9">
        <w:rPr>
          <w:rFonts w:ascii="Times New Roman" w:hAnsi="Times New Roman" w:cs="Times New Roman"/>
          <w:sz w:val="28"/>
          <w:szCs w:val="28"/>
        </w:rPr>
        <w:t xml:space="preserve"> чтобы обеспечить стабильную культурную преемственность подрастающее поколение</w:t>
      </w:r>
      <w:r w:rsidR="008B09F9">
        <w:rPr>
          <w:rFonts w:ascii="Times New Roman" w:hAnsi="Times New Roman" w:cs="Times New Roman"/>
          <w:sz w:val="28"/>
          <w:szCs w:val="28"/>
        </w:rPr>
        <w:t xml:space="preserve"> должно оценивать достижения и достоинства исторического наследия. Немалое значение для осуществления этих намерений имеет подготовка учащихся к исследовательской деятельности и использование ее в учебное и внеурочное время как основы для их развития. Главная трудность состоит в выборе адекватной структуры, которая позволяет, не нарушая целостности учебного процесса включить в нее иные практические и научно-исследовательские элементы, обеспечивающие становление мировоззрения человека гражданского </w:t>
      </w:r>
      <w:r w:rsidR="00FA582C">
        <w:rPr>
          <w:rFonts w:ascii="Times New Roman" w:hAnsi="Times New Roman" w:cs="Times New Roman"/>
          <w:sz w:val="28"/>
          <w:szCs w:val="28"/>
        </w:rPr>
        <w:t xml:space="preserve">общества. </w:t>
      </w:r>
    </w:p>
    <w:p w:rsidR="007269A6" w:rsidRDefault="00FA582C" w:rsidP="008B09F9">
      <w:pPr>
        <w:jc w:val="both"/>
        <w:rPr>
          <w:rFonts w:ascii="Times New Roman" w:hAnsi="Times New Roman" w:cs="Times New Roman"/>
          <w:sz w:val="28"/>
          <w:szCs w:val="28"/>
        </w:rPr>
      </w:pPr>
      <w:proofErr w:type="spellStart"/>
      <w:r>
        <w:rPr>
          <w:rFonts w:ascii="Times New Roman" w:hAnsi="Times New Roman" w:cs="Times New Roman"/>
          <w:sz w:val="28"/>
          <w:szCs w:val="28"/>
        </w:rPr>
        <w:t>Подпроект</w:t>
      </w:r>
      <w:proofErr w:type="spellEnd"/>
      <w:r>
        <w:rPr>
          <w:rFonts w:ascii="Times New Roman" w:hAnsi="Times New Roman" w:cs="Times New Roman"/>
          <w:sz w:val="28"/>
          <w:szCs w:val="28"/>
        </w:rPr>
        <w:t xml:space="preserve"> «Исследовательская деятельность учителя» - представляет собой ряд направлений деятельности, связанных с проблемой по взаимодействию с высшей школой, научно – методическому обеспечению образовательного процесса, а также трансформацией полученных наработок в практику работы других образовательных структур. Исследовательская деятельность является неотъемлемой частью учебной работы (учитель живет до тех </w:t>
      </w:r>
      <w:proofErr w:type="gramStart"/>
      <w:r>
        <w:rPr>
          <w:rFonts w:ascii="Times New Roman" w:hAnsi="Times New Roman" w:cs="Times New Roman"/>
          <w:sz w:val="28"/>
          <w:szCs w:val="28"/>
        </w:rPr>
        <w:t>пор</w:t>
      </w:r>
      <w:proofErr w:type="gramEnd"/>
      <w:r>
        <w:rPr>
          <w:rFonts w:ascii="Times New Roman" w:hAnsi="Times New Roman" w:cs="Times New Roman"/>
          <w:sz w:val="28"/>
          <w:szCs w:val="28"/>
        </w:rPr>
        <w:t xml:space="preserve"> пока он учится</w:t>
      </w:r>
      <w:r w:rsidRPr="00FA582C">
        <w:rPr>
          <w:rFonts w:ascii="Times New Roman" w:hAnsi="Times New Roman" w:cs="Times New Roman"/>
          <w:sz w:val="28"/>
          <w:szCs w:val="28"/>
        </w:rPr>
        <w:t>;</w:t>
      </w:r>
      <w:r>
        <w:rPr>
          <w:rFonts w:ascii="Times New Roman" w:hAnsi="Times New Roman" w:cs="Times New Roman"/>
          <w:sz w:val="28"/>
          <w:szCs w:val="28"/>
        </w:rPr>
        <w:t xml:space="preserve"> только тот имеет право учить, кто сам учится). Исследовательской деятельностью</w:t>
      </w:r>
      <w:r w:rsidR="007269A6">
        <w:rPr>
          <w:rFonts w:ascii="Times New Roman" w:hAnsi="Times New Roman" w:cs="Times New Roman"/>
          <w:sz w:val="28"/>
          <w:szCs w:val="28"/>
        </w:rPr>
        <w:t xml:space="preserve"> с высоким уровнем эффективности занята группа учителей школы. Результатом их работы стали программы элективных курсов для учителей района по физике, информатике и обслуживающему труду, элективные курсы для учащихся образовательные программы дополнительного образования. Достижения педагогов в области научно – </w:t>
      </w:r>
      <w:proofErr w:type="gramStart"/>
      <w:r w:rsidR="007269A6">
        <w:rPr>
          <w:rFonts w:ascii="Times New Roman" w:hAnsi="Times New Roman" w:cs="Times New Roman"/>
          <w:sz w:val="28"/>
          <w:szCs w:val="28"/>
        </w:rPr>
        <w:t>методического исследования</w:t>
      </w:r>
      <w:proofErr w:type="gramEnd"/>
      <w:r w:rsidR="007269A6">
        <w:rPr>
          <w:rFonts w:ascii="Times New Roman" w:hAnsi="Times New Roman" w:cs="Times New Roman"/>
          <w:sz w:val="28"/>
          <w:szCs w:val="28"/>
        </w:rPr>
        <w:t xml:space="preserve"> отражены в их публикациях. </w:t>
      </w:r>
    </w:p>
    <w:p w:rsidR="007269A6" w:rsidRDefault="007269A6" w:rsidP="008B09F9">
      <w:pPr>
        <w:jc w:val="both"/>
        <w:rPr>
          <w:rFonts w:ascii="Times New Roman" w:hAnsi="Times New Roman" w:cs="Times New Roman"/>
          <w:sz w:val="28"/>
          <w:szCs w:val="28"/>
        </w:rPr>
      </w:pPr>
      <w:r>
        <w:rPr>
          <w:rFonts w:ascii="Times New Roman" w:hAnsi="Times New Roman" w:cs="Times New Roman"/>
          <w:sz w:val="28"/>
          <w:szCs w:val="28"/>
        </w:rPr>
        <w:lastRenderedPageBreak/>
        <w:t>При высоком уровне кадрового и методического обеспечения школы имеется необходимость вовлечения большого количества учителей в системную исследовательскую работу по совершенствованию содержания и методики преподавания предмета. Параллельно с работой по совершенствованию содержания и форм может успешно проводится психологическое обеспечение интенсификации интеллектуального труда учителя и учащихся в виде обучающих семинаров. Научно-методическая работа может рассматриваться как норма профессиональной активности учителя образовательного учреждения, деятельность которого направлена на подготовку учащихся к успешному освоению вузовского содержания образования.</w:t>
      </w:r>
    </w:p>
    <w:p w:rsidR="003C4E11" w:rsidRDefault="007269A6" w:rsidP="008B09F9">
      <w:pPr>
        <w:jc w:val="both"/>
        <w:rPr>
          <w:rFonts w:ascii="Times New Roman" w:hAnsi="Times New Roman" w:cs="Times New Roman"/>
          <w:sz w:val="28"/>
          <w:szCs w:val="28"/>
        </w:rPr>
      </w:pPr>
      <w:r>
        <w:rPr>
          <w:rFonts w:ascii="Times New Roman" w:hAnsi="Times New Roman" w:cs="Times New Roman"/>
          <w:sz w:val="28"/>
          <w:szCs w:val="28"/>
        </w:rPr>
        <w:t>В рамках эксперимента «Национально-культурное взаимодействие в сфере образования на постсоветском пространстве (на примере сотрудничества школ Санкт-Петербурга и Белоруссии)» работает временная твор</w:t>
      </w:r>
      <w:r w:rsidR="003C4E11">
        <w:rPr>
          <w:rFonts w:ascii="Times New Roman" w:hAnsi="Times New Roman" w:cs="Times New Roman"/>
          <w:sz w:val="28"/>
          <w:szCs w:val="28"/>
        </w:rPr>
        <w:t>ческая группа учителей-исследователей (ВТГ), которая является добровольным объединением учителей. В основе деятельности ВТГ заложена потребность в исследовательской деятельности, наличие темы исследования, которая интересна группе педагогов, совпадение исследовательских интересов и способности к совместному действию.</w:t>
      </w:r>
    </w:p>
    <w:p w:rsidR="007A337B" w:rsidRDefault="003C4E11" w:rsidP="008B09F9">
      <w:pPr>
        <w:jc w:val="both"/>
        <w:rPr>
          <w:rFonts w:ascii="Times New Roman" w:hAnsi="Times New Roman" w:cs="Times New Roman"/>
          <w:sz w:val="28"/>
          <w:szCs w:val="28"/>
        </w:rPr>
      </w:pPr>
      <w:r>
        <w:rPr>
          <w:rFonts w:ascii="Times New Roman" w:hAnsi="Times New Roman" w:cs="Times New Roman"/>
          <w:sz w:val="28"/>
          <w:szCs w:val="28"/>
        </w:rPr>
        <w:t>Целями ВТГ являются</w:t>
      </w:r>
      <w:r w:rsidRPr="003C4E11">
        <w:rPr>
          <w:rFonts w:ascii="Times New Roman" w:hAnsi="Times New Roman" w:cs="Times New Roman"/>
          <w:sz w:val="28"/>
          <w:szCs w:val="28"/>
        </w:rPr>
        <w:t>:</w:t>
      </w:r>
      <w:r>
        <w:rPr>
          <w:rFonts w:ascii="Times New Roman" w:hAnsi="Times New Roman" w:cs="Times New Roman"/>
          <w:sz w:val="28"/>
          <w:szCs w:val="28"/>
        </w:rPr>
        <w:t xml:space="preserve"> формирование целостного восприятия окружающего мира у школьников на основе изучения национальных культур, развитие социальной активности, ответственности и патриотизма у учащихся, родителей, педагогов, получение </w:t>
      </w:r>
      <w:proofErr w:type="spellStart"/>
      <w:r>
        <w:rPr>
          <w:rFonts w:ascii="Times New Roman" w:hAnsi="Times New Roman" w:cs="Times New Roman"/>
          <w:sz w:val="28"/>
          <w:szCs w:val="28"/>
        </w:rPr>
        <w:t>надпредметных</w:t>
      </w:r>
      <w:proofErr w:type="spellEnd"/>
      <w:r>
        <w:rPr>
          <w:rFonts w:ascii="Times New Roman" w:hAnsi="Times New Roman" w:cs="Times New Roman"/>
          <w:sz w:val="28"/>
          <w:szCs w:val="28"/>
        </w:rPr>
        <w:t xml:space="preserve"> знаний и развитие эффективных способов деятельности среди учащихся, родителей, педагогов, разработка и реализация совместной образовательной программы школ-</w:t>
      </w:r>
      <w:proofErr w:type="spellStart"/>
      <w:r>
        <w:rPr>
          <w:rFonts w:ascii="Times New Roman" w:hAnsi="Times New Roman" w:cs="Times New Roman"/>
          <w:sz w:val="28"/>
          <w:szCs w:val="28"/>
        </w:rPr>
        <w:t>патнёров</w:t>
      </w:r>
      <w:proofErr w:type="spellEnd"/>
      <w:r>
        <w:rPr>
          <w:rFonts w:ascii="Times New Roman" w:hAnsi="Times New Roman" w:cs="Times New Roman"/>
          <w:sz w:val="28"/>
          <w:szCs w:val="28"/>
        </w:rPr>
        <w:t>. Содержательным аспектом деятельности ВТГ являются</w:t>
      </w:r>
      <w:r w:rsidRPr="00A757CA">
        <w:rPr>
          <w:rFonts w:ascii="Times New Roman" w:hAnsi="Times New Roman" w:cs="Times New Roman"/>
          <w:sz w:val="28"/>
          <w:szCs w:val="28"/>
        </w:rPr>
        <w:t>:</w:t>
      </w:r>
      <w:r w:rsidR="00A757CA">
        <w:rPr>
          <w:rFonts w:ascii="Times New Roman" w:hAnsi="Times New Roman" w:cs="Times New Roman"/>
          <w:sz w:val="28"/>
          <w:szCs w:val="28"/>
        </w:rPr>
        <w:t xml:space="preserve"> глубокое понимание учителями исследуемой проблемы, трансляция накопленного опыта коллегам, повышение качества профессионального мастерства педагогов по исследуемой проблеме, углубление теоретической компетентности педагогов. </w:t>
      </w:r>
      <w:proofErr w:type="gramStart"/>
      <w:r w:rsidR="00A757CA">
        <w:rPr>
          <w:rFonts w:ascii="Times New Roman" w:hAnsi="Times New Roman" w:cs="Times New Roman"/>
          <w:sz w:val="28"/>
          <w:szCs w:val="28"/>
        </w:rPr>
        <w:t>Ожидаемыми результатами деятельности ВТГ будут</w:t>
      </w:r>
      <w:r w:rsidR="00A757CA" w:rsidRPr="00A757CA">
        <w:rPr>
          <w:rFonts w:ascii="Times New Roman" w:hAnsi="Times New Roman" w:cs="Times New Roman"/>
          <w:sz w:val="28"/>
          <w:szCs w:val="28"/>
        </w:rPr>
        <w:t>:</w:t>
      </w:r>
      <w:r w:rsidR="00A757CA">
        <w:rPr>
          <w:rFonts w:ascii="Times New Roman" w:hAnsi="Times New Roman" w:cs="Times New Roman"/>
          <w:sz w:val="28"/>
          <w:szCs w:val="28"/>
        </w:rPr>
        <w:t xml:space="preserve"> презентация результатов исследования по изученной проблеме, вооружение учителей теоретическими знаниями по теме исследования, разработка пакета документов для коллег по теме исследования (памятки, рекомендации, дидактический материал, библиография по проблеме исследования, образовательные программы), обобщение опыта учителей-исследователей, проведение теоретических семинаров и конференций по проблеме исследования, создание презентаций по теме исследования и проведение авторских мастерских, проведение авторских курсов по</w:t>
      </w:r>
      <w:proofErr w:type="gramEnd"/>
      <w:r w:rsidR="00A757CA">
        <w:rPr>
          <w:rFonts w:ascii="Times New Roman" w:hAnsi="Times New Roman" w:cs="Times New Roman"/>
          <w:sz w:val="28"/>
          <w:szCs w:val="28"/>
        </w:rPr>
        <w:t xml:space="preserve"> теме исследования.</w:t>
      </w:r>
      <w:r w:rsidR="007A337B">
        <w:rPr>
          <w:rFonts w:ascii="Times New Roman" w:hAnsi="Times New Roman" w:cs="Times New Roman"/>
          <w:sz w:val="28"/>
          <w:szCs w:val="28"/>
        </w:rPr>
        <w:t xml:space="preserve"> </w:t>
      </w:r>
      <w:r w:rsidR="00A757CA">
        <w:rPr>
          <w:rFonts w:ascii="Times New Roman" w:hAnsi="Times New Roman" w:cs="Times New Roman"/>
          <w:sz w:val="28"/>
          <w:szCs w:val="28"/>
        </w:rPr>
        <w:t xml:space="preserve">Роль заместителя директора в деятельности ВТГ заключается в поиске компетентных научных консультантов по проблеме исследования, </w:t>
      </w:r>
      <w:r w:rsidR="00A757CA">
        <w:rPr>
          <w:rFonts w:ascii="Times New Roman" w:hAnsi="Times New Roman" w:cs="Times New Roman"/>
          <w:sz w:val="28"/>
          <w:szCs w:val="28"/>
        </w:rPr>
        <w:lastRenderedPageBreak/>
        <w:t>необходимой научной литературы по проблеме исследования, помощь в оформлении</w:t>
      </w:r>
      <w:r w:rsidR="007A337B">
        <w:rPr>
          <w:rFonts w:ascii="Times New Roman" w:hAnsi="Times New Roman" w:cs="Times New Roman"/>
          <w:sz w:val="28"/>
          <w:szCs w:val="28"/>
        </w:rPr>
        <w:t xml:space="preserve"> полученных исследовательских материалов, промежуточное консультирование.</w:t>
      </w:r>
    </w:p>
    <w:p w:rsidR="003653D5" w:rsidRDefault="007A337B" w:rsidP="003653D5">
      <w:pPr>
        <w:jc w:val="both"/>
        <w:rPr>
          <w:rFonts w:ascii="Times New Roman" w:hAnsi="Times New Roman" w:cs="Times New Roman"/>
          <w:sz w:val="28"/>
          <w:szCs w:val="28"/>
        </w:rPr>
      </w:pPr>
      <w:r>
        <w:rPr>
          <w:rFonts w:ascii="Times New Roman" w:hAnsi="Times New Roman" w:cs="Times New Roman"/>
          <w:sz w:val="28"/>
          <w:szCs w:val="28"/>
        </w:rPr>
        <w:t>Образовательная среда школы характеризуется высокой степенью ориентации на интеллектуальное развитие учащихся при сохранении гуманистических условий реализации образования. Воспитательные аспекты образовательных отношений органически сочетаются с целями учебной деятельностью и опытом исследовательского творчества педагогов и учащихся. Учебные, деловые и межличностные отношения сотрудников между собой и учащихся строятся на принципах сотрудничества, здоровой конкуренции, взаимопомощи. Основными факторами, влияющими на профессиональное развитие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Высокая оценка условий, способствующих профессиональному росту. Основными достижениями коллектива педагогов и учащихся школы в учебной, методической и исследовательской работе следует считать поддержку со стороны администрации, высокое качество подготовки учащихся за счёт широкой сети дополнительного образования, элективных курсов, технических средств обучения, признанные достижения</w:t>
      </w:r>
      <w:r w:rsidR="00541AF2">
        <w:rPr>
          <w:rFonts w:ascii="Times New Roman" w:hAnsi="Times New Roman" w:cs="Times New Roman"/>
          <w:sz w:val="28"/>
          <w:szCs w:val="28"/>
        </w:rPr>
        <w:t xml:space="preserve"> отдельных педагогов в области учебно-программного обеспечения и научно-методического творчества. </w:t>
      </w:r>
      <w:proofErr w:type="gramStart"/>
      <w:r w:rsidR="00541AF2">
        <w:rPr>
          <w:rFonts w:ascii="Times New Roman" w:hAnsi="Times New Roman" w:cs="Times New Roman"/>
          <w:sz w:val="28"/>
          <w:szCs w:val="28"/>
        </w:rPr>
        <w:t>Потенциалы и ресурсы развития научно-методической деятельности в школе связаны с развитием таких её сторон как</w:t>
      </w:r>
      <w:r w:rsidR="00541AF2" w:rsidRPr="00541AF2">
        <w:rPr>
          <w:rFonts w:ascii="Times New Roman" w:hAnsi="Times New Roman" w:cs="Times New Roman"/>
          <w:sz w:val="28"/>
          <w:szCs w:val="28"/>
        </w:rPr>
        <w:t>:</w:t>
      </w:r>
      <w:r w:rsidR="00541AF2">
        <w:rPr>
          <w:rFonts w:ascii="Times New Roman" w:hAnsi="Times New Roman" w:cs="Times New Roman"/>
          <w:sz w:val="28"/>
          <w:szCs w:val="28"/>
        </w:rPr>
        <w:t xml:space="preserve"> систематизация научно-методической работы, организационная и содержательная поддержка самообразовательной работы педагогов в овладении системой научно-методической деятельности, увеличение количества учителей, занятых педагогическим исследованием, расширением предметного пространства научно-методической работы за счёт осуществления интеграции знаний различных наук в единые проблемные исследования, привлечение большого числа учащихся к </w:t>
      </w:r>
      <w:proofErr w:type="spellStart"/>
      <w:r w:rsidR="00541AF2">
        <w:rPr>
          <w:rFonts w:ascii="Times New Roman" w:hAnsi="Times New Roman" w:cs="Times New Roman"/>
          <w:sz w:val="28"/>
          <w:szCs w:val="28"/>
        </w:rPr>
        <w:t>проведжению</w:t>
      </w:r>
      <w:proofErr w:type="spellEnd"/>
      <w:r w:rsidR="00541AF2">
        <w:rPr>
          <w:rFonts w:ascii="Times New Roman" w:hAnsi="Times New Roman" w:cs="Times New Roman"/>
          <w:sz w:val="28"/>
          <w:szCs w:val="28"/>
        </w:rPr>
        <w:t xml:space="preserve"> научно-исследовательской работы</w:t>
      </w:r>
      <w:proofErr w:type="gramEnd"/>
      <w:r w:rsidR="00541AF2">
        <w:rPr>
          <w:rFonts w:ascii="Times New Roman" w:hAnsi="Times New Roman" w:cs="Times New Roman"/>
          <w:sz w:val="28"/>
          <w:szCs w:val="28"/>
        </w:rPr>
        <w:t xml:space="preserve"> не только в рамках изучения школьных предметов, но и в осуществлении оригинальных исследований, стимулирование участия учеников в исследовательской деятельности, максимальное использование потенциала работников высшей школы. </w:t>
      </w:r>
      <w:proofErr w:type="gramStart"/>
      <w:r w:rsidR="00541AF2">
        <w:rPr>
          <w:rFonts w:ascii="Times New Roman" w:hAnsi="Times New Roman" w:cs="Times New Roman"/>
          <w:sz w:val="28"/>
          <w:szCs w:val="28"/>
        </w:rPr>
        <w:t>Одновременно в процессе работы происходит решением ряда проблем, что способствует изменению взгляда учителей психологически принять высокий интеллектуальный уровень детей, их право на собственное мнение</w:t>
      </w:r>
      <w:r w:rsidR="00541AF2" w:rsidRPr="00541AF2">
        <w:rPr>
          <w:rFonts w:ascii="Times New Roman" w:hAnsi="Times New Roman" w:cs="Times New Roman"/>
          <w:sz w:val="28"/>
          <w:szCs w:val="28"/>
        </w:rPr>
        <w:t>;</w:t>
      </w:r>
      <w:r w:rsidR="00541AF2">
        <w:rPr>
          <w:rFonts w:ascii="Times New Roman" w:hAnsi="Times New Roman" w:cs="Times New Roman"/>
          <w:sz w:val="28"/>
          <w:szCs w:val="28"/>
        </w:rPr>
        <w:t xml:space="preserve"> возникает</w:t>
      </w:r>
      <w:r w:rsidR="00C74099">
        <w:rPr>
          <w:rFonts w:ascii="Times New Roman" w:hAnsi="Times New Roman" w:cs="Times New Roman"/>
          <w:sz w:val="28"/>
          <w:szCs w:val="28"/>
        </w:rPr>
        <w:t xml:space="preserve"> сознание того, что залог успеха педагогического не в индивидуальном, а коллективном творчестве каждого</w:t>
      </w:r>
      <w:r w:rsidR="00C74099" w:rsidRPr="00C74099">
        <w:rPr>
          <w:rFonts w:ascii="Times New Roman" w:hAnsi="Times New Roman" w:cs="Times New Roman"/>
          <w:sz w:val="28"/>
          <w:szCs w:val="28"/>
        </w:rPr>
        <w:t>;</w:t>
      </w:r>
      <w:r w:rsidR="00C74099">
        <w:rPr>
          <w:rFonts w:ascii="Times New Roman" w:hAnsi="Times New Roman" w:cs="Times New Roman"/>
          <w:sz w:val="28"/>
          <w:szCs w:val="28"/>
        </w:rPr>
        <w:t xml:space="preserve"> осознаётся невозможность  сформировать исследовательскую культуру в рамках одного предмета, так как реали</w:t>
      </w:r>
      <w:r w:rsidR="003653D5">
        <w:rPr>
          <w:rFonts w:ascii="Times New Roman" w:hAnsi="Times New Roman" w:cs="Times New Roman"/>
          <w:sz w:val="28"/>
          <w:szCs w:val="28"/>
        </w:rPr>
        <w:t>зуется целостность видения мира.</w:t>
      </w:r>
      <w:proofErr w:type="gramEnd"/>
    </w:p>
    <w:p w:rsidR="003653D5" w:rsidRDefault="003653D5" w:rsidP="003653D5">
      <w:pPr>
        <w:jc w:val="both"/>
        <w:rPr>
          <w:rFonts w:ascii="Times New Roman" w:hAnsi="Times New Roman" w:cs="Times New Roman"/>
          <w:sz w:val="28"/>
          <w:szCs w:val="28"/>
        </w:rPr>
      </w:pPr>
    </w:p>
    <w:p w:rsidR="001764B2" w:rsidRPr="003653D5" w:rsidRDefault="003653D5" w:rsidP="003653D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Pr="003653D5">
        <w:rPr>
          <w:rFonts w:ascii="Times New Roman" w:hAnsi="Times New Roman" w:cs="Times New Roman"/>
          <w:color w:val="000000"/>
          <w:sz w:val="28"/>
          <w:szCs w:val="28"/>
          <w:shd w:val="clear" w:color="auto" w:fill="FFFEF3"/>
        </w:rPr>
        <w:t>Литература</w:t>
      </w:r>
    </w:p>
    <w:p w:rsidR="00D57EBB" w:rsidRPr="00D57EBB" w:rsidRDefault="0018505A" w:rsidP="00D57EBB">
      <w:pPr>
        <w:pStyle w:val="a3"/>
        <w:numPr>
          <w:ilvl w:val="0"/>
          <w:numId w:val="2"/>
        </w:numPr>
        <w:spacing w:before="240" w:after="0" w:line="360" w:lineRule="auto"/>
        <w:jc w:val="both"/>
        <w:rPr>
          <w:rFonts w:ascii="Times New Roman" w:hAnsi="Times New Roman" w:cs="Times New Roman"/>
          <w:color w:val="000000"/>
          <w:sz w:val="28"/>
          <w:szCs w:val="28"/>
          <w:shd w:val="clear" w:color="auto" w:fill="FFFEF3"/>
        </w:rPr>
      </w:pPr>
      <w:r w:rsidRPr="00D57EBB">
        <w:rPr>
          <w:rFonts w:ascii="Times New Roman" w:hAnsi="Times New Roman" w:cs="Times New Roman"/>
          <w:color w:val="000000"/>
          <w:sz w:val="28"/>
          <w:szCs w:val="28"/>
          <w:shd w:val="clear" w:color="auto" w:fill="FFFEF3"/>
        </w:rPr>
        <w:t>Алексеев Н.Г., Леонтович А.В., Обухов А.С., Фомина Л.Ф. Концепция развития исследовательской деятельности учащихся // Исследовательская работа школьников. – 2002. №1. – С. 24-33</w:t>
      </w:r>
    </w:p>
    <w:p w:rsidR="00D57EBB" w:rsidRPr="00D57EBB" w:rsidRDefault="0018505A" w:rsidP="00D57EBB">
      <w:pPr>
        <w:pStyle w:val="a3"/>
        <w:numPr>
          <w:ilvl w:val="0"/>
          <w:numId w:val="2"/>
        </w:numPr>
        <w:spacing w:before="240" w:after="0" w:line="360" w:lineRule="auto"/>
        <w:jc w:val="both"/>
        <w:rPr>
          <w:rFonts w:ascii="Times New Roman" w:hAnsi="Times New Roman" w:cs="Times New Roman"/>
          <w:color w:val="000000"/>
          <w:sz w:val="28"/>
          <w:szCs w:val="28"/>
          <w:shd w:val="clear" w:color="auto" w:fill="FFFEF3"/>
        </w:rPr>
      </w:pPr>
      <w:r w:rsidRPr="00D57EBB">
        <w:rPr>
          <w:rFonts w:ascii="Times New Roman" w:hAnsi="Times New Roman" w:cs="Times New Roman"/>
          <w:color w:val="000000"/>
          <w:sz w:val="28"/>
          <w:szCs w:val="28"/>
          <w:shd w:val="clear" w:color="auto" w:fill="FFFEF3"/>
        </w:rPr>
        <w:t>.</w:t>
      </w:r>
      <w:r w:rsidR="0017154D" w:rsidRPr="00D57EBB">
        <w:rPr>
          <w:rFonts w:ascii="Times New Roman" w:hAnsi="Times New Roman" w:cs="Times New Roman"/>
          <w:color w:val="000000"/>
          <w:sz w:val="28"/>
          <w:szCs w:val="28"/>
          <w:shd w:val="clear" w:color="auto" w:fill="FFFEF3"/>
        </w:rPr>
        <w:t xml:space="preserve">Белых С.Л. Управление исследовательской активностью ученика: Методическое пособие для педагогов средних школ, гимназий, лицеев / Комментарии А.С. </w:t>
      </w:r>
      <w:proofErr w:type="spellStart"/>
      <w:r w:rsidR="0017154D" w:rsidRPr="00D57EBB">
        <w:rPr>
          <w:rFonts w:ascii="Times New Roman" w:hAnsi="Times New Roman" w:cs="Times New Roman"/>
          <w:color w:val="000000"/>
          <w:sz w:val="28"/>
          <w:szCs w:val="28"/>
          <w:shd w:val="clear" w:color="auto" w:fill="FFFEF3"/>
        </w:rPr>
        <w:t>Саввичева</w:t>
      </w:r>
      <w:proofErr w:type="spellEnd"/>
      <w:r w:rsidR="0017154D" w:rsidRPr="00D57EBB">
        <w:rPr>
          <w:rFonts w:ascii="Times New Roman" w:hAnsi="Times New Roman" w:cs="Times New Roman"/>
          <w:color w:val="000000"/>
          <w:sz w:val="28"/>
          <w:szCs w:val="28"/>
          <w:shd w:val="clear" w:color="auto" w:fill="FFFEF3"/>
        </w:rPr>
        <w:t>. Под ред. А.С. Обухова. – М.: Журнал «Исследовательская работа школьников», 2007. – 56</w:t>
      </w:r>
      <w:r w:rsidR="0017154D" w:rsidRPr="00D57EBB">
        <w:rPr>
          <w:rStyle w:val="apple-converted-space"/>
          <w:rFonts w:ascii="Times New Roman" w:hAnsi="Times New Roman" w:cs="Times New Roman"/>
          <w:color w:val="000000"/>
          <w:sz w:val="28"/>
          <w:szCs w:val="28"/>
          <w:shd w:val="clear" w:color="auto" w:fill="FFFEF3"/>
        </w:rPr>
        <w:t> </w:t>
      </w:r>
      <w:r w:rsidR="0017154D" w:rsidRPr="00D57EBB">
        <w:rPr>
          <w:rFonts w:ascii="Times New Roman" w:hAnsi="Times New Roman" w:cs="Times New Roman"/>
          <w:color w:val="000000"/>
          <w:sz w:val="28"/>
          <w:szCs w:val="28"/>
          <w:shd w:val="clear" w:color="auto" w:fill="FFFEF3"/>
        </w:rPr>
        <w:t>с.</w:t>
      </w:r>
    </w:p>
    <w:p w:rsidR="00D57EBB" w:rsidRPr="00D57EBB" w:rsidRDefault="0017154D" w:rsidP="00D57EBB">
      <w:pPr>
        <w:pStyle w:val="a3"/>
        <w:numPr>
          <w:ilvl w:val="0"/>
          <w:numId w:val="2"/>
        </w:numPr>
        <w:spacing w:before="240" w:after="0" w:line="360" w:lineRule="auto"/>
        <w:jc w:val="both"/>
        <w:rPr>
          <w:rFonts w:ascii="Times New Roman" w:hAnsi="Times New Roman" w:cs="Times New Roman"/>
          <w:color w:val="000000"/>
          <w:sz w:val="28"/>
          <w:szCs w:val="28"/>
          <w:shd w:val="clear" w:color="auto" w:fill="FFFEF3"/>
        </w:rPr>
      </w:pPr>
      <w:r w:rsidRPr="00D57EBB">
        <w:rPr>
          <w:rFonts w:ascii="Times New Roman" w:hAnsi="Times New Roman" w:cs="Times New Roman"/>
          <w:color w:val="000000"/>
          <w:sz w:val="28"/>
          <w:szCs w:val="28"/>
          <w:shd w:val="clear" w:color="auto" w:fill="FFFEF3"/>
        </w:rPr>
        <w:t>Викторов Ю.М., Лебедева С.А., Тарасов С.В. Организация исследовательской д</w:t>
      </w:r>
      <w:r w:rsidR="00D57EBB" w:rsidRPr="00D57EBB">
        <w:rPr>
          <w:rFonts w:ascii="Times New Roman" w:hAnsi="Times New Roman" w:cs="Times New Roman"/>
          <w:color w:val="000000"/>
          <w:sz w:val="28"/>
          <w:szCs w:val="28"/>
          <w:shd w:val="clear" w:color="auto" w:fill="FFFEF3"/>
        </w:rPr>
        <w:t>еятельности школьников: (Из педагогического опыта школы</w:t>
      </w:r>
      <w:r w:rsidRPr="00D57EBB">
        <w:rPr>
          <w:rFonts w:ascii="Times New Roman" w:hAnsi="Times New Roman" w:cs="Times New Roman"/>
          <w:color w:val="000000"/>
          <w:sz w:val="28"/>
          <w:szCs w:val="28"/>
          <w:shd w:val="clear" w:color="auto" w:fill="FFFEF3"/>
        </w:rPr>
        <w:t>-гимназии</w:t>
      </w:r>
      <w:r w:rsidR="00D57EBB" w:rsidRPr="00D57EBB">
        <w:rPr>
          <w:rFonts w:ascii="Times New Roman" w:hAnsi="Times New Roman" w:cs="Times New Roman"/>
          <w:color w:val="000000"/>
          <w:sz w:val="28"/>
          <w:szCs w:val="28"/>
          <w:shd w:val="clear" w:color="auto" w:fill="FFFEF3"/>
        </w:rPr>
        <w:t xml:space="preserve"> № 168 Санкт-Петербурга). СПб: </w:t>
      </w:r>
      <w:r w:rsidRPr="00D57EBB">
        <w:rPr>
          <w:rFonts w:ascii="Times New Roman" w:hAnsi="Times New Roman" w:cs="Times New Roman"/>
          <w:color w:val="000000"/>
          <w:sz w:val="28"/>
          <w:szCs w:val="28"/>
          <w:shd w:val="clear" w:color="auto" w:fill="FFFEF3"/>
        </w:rPr>
        <w:t>школа-гимназия №168 г. Санкт-Петербурга, 1998. – 20</w:t>
      </w:r>
      <w:r w:rsidRPr="00D57EBB">
        <w:rPr>
          <w:rStyle w:val="apple-converted-space"/>
          <w:rFonts w:ascii="Times New Roman" w:hAnsi="Times New Roman" w:cs="Times New Roman"/>
          <w:color w:val="000000"/>
          <w:sz w:val="28"/>
          <w:szCs w:val="28"/>
          <w:shd w:val="clear" w:color="auto" w:fill="FFFEF3"/>
        </w:rPr>
        <w:t> </w:t>
      </w:r>
      <w:r w:rsidRPr="00D57EBB">
        <w:rPr>
          <w:rFonts w:ascii="Times New Roman" w:hAnsi="Times New Roman" w:cs="Times New Roman"/>
          <w:color w:val="000000"/>
          <w:sz w:val="28"/>
          <w:szCs w:val="28"/>
          <w:shd w:val="clear" w:color="auto" w:fill="FFFEF3"/>
        </w:rPr>
        <w:t>с.</w:t>
      </w:r>
      <w:r w:rsidRPr="00D57EBB">
        <w:rPr>
          <w:rFonts w:ascii="Times New Roman" w:eastAsia="Times New Roman" w:hAnsi="Times New Roman" w:cs="Times New Roman"/>
          <w:color w:val="000000"/>
          <w:sz w:val="28"/>
          <w:szCs w:val="28"/>
          <w:lang w:eastAsia="ru-RU"/>
        </w:rPr>
        <w:t xml:space="preserve"> </w:t>
      </w:r>
    </w:p>
    <w:p w:rsidR="00D57EBB" w:rsidRPr="00D57EBB" w:rsidRDefault="0017154D" w:rsidP="00D57EBB">
      <w:pPr>
        <w:pStyle w:val="a3"/>
        <w:numPr>
          <w:ilvl w:val="0"/>
          <w:numId w:val="2"/>
        </w:numPr>
        <w:spacing w:before="240" w:after="0" w:line="360" w:lineRule="auto"/>
        <w:jc w:val="both"/>
        <w:rPr>
          <w:rFonts w:ascii="Times New Roman" w:hAnsi="Times New Roman" w:cs="Times New Roman"/>
          <w:color w:val="000000"/>
          <w:sz w:val="28"/>
          <w:szCs w:val="28"/>
          <w:shd w:val="clear" w:color="auto" w:fill="FFFEF3"/>
        </w:rPr>
      </w:pPr>
      <w:r w:rsidRPr="00D57EBB">
        <w:rPr>
          <w:rFonts w:ascii="Times New Roman" w:eastAsia="Times New Roman" w:hAnsi="Times New Roman" w:cs="Times New Roman"/>
          <w:color w:val="000000"/>
          <w:sz w:val="28"/>
          <w:szCs w:val="28"/>
          <w:lang w:eastAsia="ru-RU"/>
        </w:rPr>
        <w:t>Методика исследовательской деятельности учащи</w:t>
      </w:r>
      <w:r w:rsidR="00D57EBB" w:rsidRPr="00D57EBB">
        <w:rPr>
          <w:rFonts w:ascii="Times New Roman" w:eastAsia="Times New Roman" w:hAnsi="Times New Roman" w:cs="Times New Roman"/>
          <w:color w:val="000000"/>
          <w:sz w:val="28"/>
          <w:szCs w:val="28"/>
          <w:lang w:eastAsia="ru-RU"/>
        </w:rPr>
        <w:t>хся в области гуманитарных наук/Редактор-составитель</w:t>
      </w:r>
      <w:r w:rsidRPr="00D57EBB">
        <w:rPr>
          <w:rFonts w:ascii="Times New Roman" w:eastAsia="Times New Roman" w:hAnsi="Times New Roman" w:cs="Times New Roman"/>
          <w:color w:val="000000"/>
          <w:sz w:val="28"/>
          <w:szCs w:val="28"/>
          <w:lang w:eastAsia="ru-RU"/>
        </w:rPr>
        <w:t xml:space="preserve"> А.С. Обухов. – М.: МИОО; журнал «Исследовательская работа школьников», 2006. – 160 с</w:t>
      </w:r>
      <w:r w:rsidR="00D57EBB" w:rsidRPr="00D57EBB">
        <w:rPr>
          <w:rFonts w:ascii="Times New Roman" w:eastAsia="Times New Roman" w:hAnsi="Times New Roman" w:cs="Times New Roman"/>
          <w:color w:val="000000"/>
          <w:sz w:val="28"/>
          <w:szCs w:val="28"/>
          <w:lang w:eastAsia="ru-RU"/>
        </w:rPr>
        <w:t>.</w:t>
      </w:r>
    </w:p>
    <w:p w:rsidR="0017154D" w:rsidRPr="00D57EBB" w:rsidRDefault="0017154D" w:rsidP="00D57EBB">
      <w:pPr>
        <w:pStyle w:val="a3"/>
        <w:numPr>
          <w:ilvl w:val="0"/>
          <w:numId w:val="2"/>
        </w:numPr>
        <w:spacing w:before="240" w:after="0" w:line="360" w:lineRule="auto"/>
        <w:jc w:val="both"/>
        <w:rPr>
          <w:rFonts w:ascii="Times New Roman" w:hAnsi="Times New Roman" w:cs="Times New Roman"/>
          <w:color w:val="000000"/>
          <w:sz w:val="28"/>
          <w:szCs w:val="28"/>
          <w:shd w:val="clear" w:color="auto" w:fill="FFFEF3"/>
        </w:rPr>
      </w:pPr>
      <w:r w:rsidRPr="00D57EBB">
        <w:rPr>
          <w:rFonts w:ascii="Times New Roman" w:eastAsia="Times New Roman" w:hAnsi="Times New Roman" w:cs="Times New Roman"/>
          <w:color w:val="000000"/>
          <w:sz w:val="28"/>
          <w:szCs w:val="28"/>
          <w:lang w:eastAsia="ru-RU"/>
        </w:rPr>
        <w:t>Методика исследовательской деятельности учащи</w:t>
      </w:r>
      <w:r w:rsidR="00D57EBB" w:rsidRPr="00D57EBB">
        <w:rPr>
          <w:rFonts w:ascii="Times New Roman" w:eastAsia="Times New Roman" w:hAnsi="Times New Roman" w:cs="Times New Roman"/>
          <w:color w:val="000000"/>
          <w:sz w:val="28"/>
          <w:szCs w:val="28"/>
          <w:lang w:eastAsia="ru-RU"/>
        </w:rPr>
        <w:t>хся в области естественных наук/Редактор-составитель</w:t>
      </w:r>
      <w:r w:rsidRPr="00D57EBB">
        <w:rPr>
          <w:rFonts w:ascii="Times New Roman" w:eastAsia="Times New Roman" w:hAnsi="Times New Roman" w:cs="Times New Roman"/>
          <w:color w:val="000000"/>
          <w:sz w:val="28"/>
          <w:szCs w:val="28"/>
          <w:lang w:eastAsia="ru-RU"/>
        </w:rPr>
        <w:t xml:space="preserve"> А.С. Обухов. – М.: МИОО; журнал «Исследовательская работа школьников», 2006. – 128 с.</w:t>
      </w:r>
    </w:p>
    <w:p w:rsidR="0017154D" w:rsidRPr="00D57EBB" w:rsidRDefault="0017154D" w:rsidP="0018505A">
      <w:pPr>
        <w:spacing w:before="240" w:after="0" w:line="360" w:lineRule="auto"/>
        <w:ind w:left="708"/>
        <w:rPr>
          <w:rFonts w:ascii="Times New Roman" w:hAnsi="Times New Roman" w:cs="Times New Roman"/>
          <w:sz w:val="28"/>
          <w:szCs w:val="28"/>
        </w:rPr>
      </w:pPr>
    </w:p>
    <w:sectPr w:rsidR="0017154D" w:rsidRPr="00D57EBB" w:rsidSect="0017154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A1AD4"/>
    <w:multiLevelType w:val="hybridMultilevel"/>
    <w:tmpl w:val="28F6BD5E"/>
    <w:lvl w:ilvl="0" w:tplc="35CE8B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2E714E4"/>
    <w:multiLevelType w:val="multilevel"/>
    <w:tmpl w:val="533EE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5A"/>
    <w:rsid w:val="00092F0B"/>
    <w:rsid w:val="0017154D"/>
    <w:rsid w:val="001764B2"/>
    <w:rsid w:val="0018505A"/>
    <w:rsid w:val="003653D5"/>
    <w:rsid w:val="003B3C9B"/>
    <w:rsid w:val="003C4E11"/>
    <w:rsid w:val="00541AF2"/>
    <w:rsid w:val="005F5EE7"/>
    <w:rsid w:val="00600B56"/>
    <w:rsid w:val="007269A6"/>
    <w:rsid w:val="007646CA"/>
    <w:rsid w:val="007A337B"/>
    <w:rsid w:val="008B09F9"/>
    <w:rsid w:val="009D6B74"/>
    <w:rsid w:val="00A757CA"/>
    <w:rsid w:val="00C74099"/>
    <w:rsid w:val="00C826C6"/>
    <w:rsid w:val="00D57EBB"/>
    <w:rsid w:val="00FA5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154D"/>
  </w:style>
  <w:style w:type="paragraph" w:styleId="a3">
    <w:name w:val="List Paragraph"/>
    <w:basedOn w:val="a"/>
    <w:uiPriority w:val="34"/>
    <w:qFormat/>
    <w:rsid w:val="00D57EBB"/>
    <w:pPr>
      <w:ind w:left="720"/>
      <w:contextualSpacing/>
    </w:pPr>
  </w:style>
  <w:style w:type="paragraph" w:styleId="a4">
    <w:name w:val="Normal (Web)"/>
    <w:basedOn w:val="a"/>
    <w:uiPriority w:val="99"/>
    <w:unhideWhenUsed/>
    <w:rsid w:val="00C740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154D"/>
  </w:style>
  <w:style w:type="paragraph" w:styleId="a3">
    <w:name w:val="List Paragraph"/>
    <w:basedOn w:val="a"/>
    <w:uiPriority w:val="34"/>
    <w:qFormat/>
    <w:rsid w:val="00D57EBB"/>
    <w:pPr>
      <w:ind w:left="720"/>
      <w:contextualSpacing/>
    </w:pPr>
  </w:style>
  <w:style w:type="paragraph" w:styleId="a4">
    <w:name w:val="Normal (Web)"/>
    <w:basedOn w:val="a"/>
    <w:uiPriority w:val="99"/>
    <w:unhideWhenUsed/>
    <w:rsid w:val="00C740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80176">
      <w:bodyDiv w:val="1"/>
      <w:marLeft w:val="0"/>
      <w:marRight w:val="0"/>
      <w:marTop w:val="0"/>
      <w:marBottom w:val="0"/>
      <w:divBdr>
        <w:top w:val="none" w:sz="0" w:space="0" w:color="auto"/>
        <w:left w:val="none" w:sz="0" w:space="0" w:color="auto"/>
        <w:bottom w:val="none" w:sz="0" w:space="0" w:color="auto"/>
        <w:right w:val="none" w:sz="0" w:space="0" w:color="auto"/>
      </w:divBdr>
    </w:div>
    <w:div w:id="492835294">
      <w:bodyDiv w:val="1"/>
      <w:marLeft w:val="0"/>
      <w:marRight w:val="0"/>
      <w:marTop w:val="0"/>
      <w:marBottom w:val="0"/>
      <w:divBdr>
        <w:top w:val="none" w:sz="0" w:space="0" w:color="auto"/>
        <w:left w:val="none" w:sz="0" w:space="0" w:color="auto"/>
        <w:bottom w:val="none" w:sz="0" w:space="0" w:color="auto"/>
        <w:right w:val="none" w:sz="0" w:space="0" w:color="auto"/>
      </w:divBdr>
    </w:div>
    <w:div w:id="623968890">
      <w:bodyDiv w:val="1"/>
      <w:marLeft w:val="0"/>
      <w:marRight w:val="0"/>
      <w:marTop w:val="0"/>
      <w:marBottom w:val="0"/>
      <w:divBdr>
        <w:top w:val="none" w:sz="0" w:space="0" w:color="auto"/>
        <w:left w:val="none" w:sz="0" w:space="0" w:color="auto"/>
        <w:bottom w:val="none" w:sz="0" w:space="0" w:color="auto"/>
        <w:right w:val="none" w:sz="0" w:space="0" w:color="auto"/>
      </w:divBdr>
    </w:div>
    <w:div w:id="869293516">
      <w:bodyDiv w:val="1"/>
      <w:marLeft w:val="0"/>
      <w:marRight w:val="0"/>
      <w:marTop w:val="0"/>
      <w:marBottom w:val="0"/>
      <w:divBdr>
        <w:top w:val="none" w:sz="0" w:space="0" w:color="auto"/>
        <w:left w:val="none" w:sz="0" w:space="0" w:color="auto"/>
        <w:bottom w:val="none" w:sz="0" w:space="0" w:color="auto"/>
        <w:right w:val="none" w:sz="0" w:space="0" w:color="auto"/>
      </w:divBdr>
    </w:div>
    <w:div w:id="900404665">
      <w:bodyDiv w:val="1"/>
      <w:marLeft w:val="0"/>
      <w:marRight w:val="0"/>
      <w:marTop w:val="0"/>
      <w:marBottom w:val="0"/>
      <w:divBdr>
        <w:top w:val="none" w:sz="0" w:space="0" w:color="auto"/>
        <w:left w:val="none" w:sz="0" w:space="0" w:color="auto"/>
        <w:bottom w:val="none" w:sz="0" w:space="0" w:color="auto"/>
        <w:right w:val="none" w:sz="0" w:space="0" w:color="auto"/>
      </w:divBdr>
    </w:div>
    <w:div w:id="113259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1594</Words>
  <Characters>9089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2012-01-13T20:15:00Z</dcterms:created>
  <dcterms:modified xsi:type="dcterms:W3CDTF">2012-01-13T23:33:00Z</dcterms:modified>
</cp:coreProperties>
</file>