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49" w:rsidRDefault="008E63DA" w:rsidP="008E63DA">
      <w:pPr>
        <w:rPr>
          <w:b/>
        </w:rPr>
      </w:pPr>
      <w:r w:rsidRPr="008E63DA">
        <w:rPr>
          <w:b/>
        </w:rPr>
        <w:t>Тема: "Сестринский уход при заболеваниях ССС (основы ЭКГ)".</w:t>
      </w:r>
    </w:p>
    <w:p w:rsidR="009752EB" w:rsidRDefault="009752EB" w:rsidP="009752EB">
      <w:pPr>
        <w:pStyle w:val="2"/>
        <w:spacing w:before="0" w:line="288" w:lineRule="atLeast"/>
      </w:pPr>
    </w:p>
    <w:p w:rsidR="009752EB" w:rsidRPr="009752EB" w:rsidRDefault="00CF5041" w:rsidP="009752EB">
      <w:pPr>
        <w:pStyle w:val="2"/>
        <w:spacing w:before="0" w:line="288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7" w:history="1">
        <w:r w:rsidR="009752EB" w:rsidRPr="009752EB">
          <w:rPr>
            <w:rStyle w:val="afc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Проводящая система сердца</w:t>
        </w:r>
      </w:hyperlink>
    </w:p>
    <w:p w:rsidR="009752EB" w:rsidRPr="00F2546B" w:rsidRDefault="009752EB" w:rsidP="009752EB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З</w:t>
      </w:r>
      <w:r w:rsidRPr="00F2546B">
        <w:rPr>
          <w:color w:val="000000"/>
        </w:rPr>
        <w:t>нание проводящей системы сердца необходимо для </w:t>
      </w:r>
      <w:r w:rsidRPr="00F2546B">
        <w:rPr>
          <w:b/>
          <w:bCs/>
          <w:color w:val="111111"/>
        </w:rPr>
        <w:t>освоения ЭКГ</w:t>
      </w:r>
      <w:r w:rsidRPr="00F2546B">
        <w:rPr>
          <w:color w:val="000000"/>
        </w:rPr>
        <w:t> и понимания </w:t>
      </w:r>
      <w:r w:rsidRPr="00F2546B">
        <w:rPr>
          <w:b/>
          <w:bCs/>
          <w:color w:val="111111"/>
        </w:rPr>
        <w:t>сердечных аритмий</w:t>
      </w:r>
      <w:r w:rsidRPr="00F2546B">
        <w:rPr>
          <w:color w:val="000000"/>
        </w:rPr>
        <w:t>.</w:t>
      </w:r>
    </w:p>
    <w:p w:rsidR="009752EB" w:rsidRPr="00F2546B" w:rsidRDefault="00FE218C" w:rsidP="009752EB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552450</wp:posOffset>
            </wp:positionV>
            <wp:extent cx="2714625" cy="1609725"/>
            <wp:effectExtent l="19050" t="0" r="9525" b="0"/>
            <wp:wrapTight wrapText="bothSides">
              <wp:wrapPolygon edited="0">
                <wp:start x="-152" y="0"/>
                <wp:lineTo x="-152" y="21472"/>
                <wp:lineTo x="21676" y="21472"/>
                <wp:lineTo x="21676" y="0"/>
                <wp:lineTo x="-152" y="0"/>
              </wp:wrapPolygon>
            </wp:wrapTight>
            <wp:docPr id="1" name="Рисунок 1" descr="схема проводящей системы серд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роводящей системы сердц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2EB" w:rsidRPr="00F2546B">
        <w:rPr>
          <w:color w:val="000000"/>
        </w:rPr>
        <w:t>Сердце обладает </w:t>
      </w:r>
      <w:r w:rsidR="009752EB" w:rsidRPr="00F2546B">
        <w:rPr>
          <w:b/>
          <w:bCs/>
          <w:color w:val="111111"/>
        </w:rPr>
        <w:t>автоматизмом</w:t>
      </w:r>
      <w:r w:rsidR="009752EB" w:rsidRPr="00F2546B">
        <w:rPr>
          <w:color w:val="000000"/>
        </w:rPr>
        <w:t> — способностью самостоятельно сокращаться через определенные промежутки времени. Это становится возможным благодаря возникновению электрических импульсов в самом сердце. Оно продолжает биться при перерезке всех нервов, которые к нему подходят.</w:t>
      </w:r>
    </w:p>
    <w:p w:rsidR="009752EB" w:rsidRPr="00F2546B" w:rsidRDefault="009752EB" w:rsidP="009752EB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2546B">
        <w:rPr>
          <w:color w:val="000000"/>
        </w:rPr>
        <w:t>Импульсы возникают и проводятся по сердцу с помощью так называемой </w:t>
      </w:r>
      <w:r w:rsidRPr="00F2546B">
        <w:rPr>
          <w:b/>
          <w:bCs/>
          <w:color w:val="111111"/>
        </w:rPr>
        <w:t>проводящей системы сердца</w:t>
      </w:r>
      <w:r w:rsidRPr="00F2546B">
        <w:rPr>
          <w:color w:val="000000"/>
        </w:rPr>
        <w:t>. Рассмотрим компоненты проводящей системы сердца:</w:t>
      </w:r>
    </w:p>
    <w:p w:rsidR="009752EB" w:rsidRPr="00F2546B" w:rsidRDefault="009752EB" w:rsidP="009752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46B">
        <w:rPr>
          <w:color w:val="000000"/>
        </w:rPr>
        <w:t>синусно-предсердный узел,</w:t>
      </w:r>
    </w:p>
    <w:p w:rsidR="009752EB" w:rsidRPr="00F2546B" w:rsidRDefault="009752EB" w:rsidP="009752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46B">
        <w:rPr>
          <w:color w:val="000000"/>
        </w:rPr>
        <w:t>предсердно-желудочковый узел,</w:t>
      </w:r>
    </w:p>
    <w:p w:rsidR="009752EB" w:rsidRPr="00F2546B" w:rsidRDefault="009752EB" w:rsidP="009752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46B">
        <w:rPr>
          <w:color w:val="000000"/>
        </w:rPr>
        <w:t>пучок Гиса с его левой и правой ножкой,</w:t>
      </w:r>
    </w:p>
    <w:p w:rsidR="009752EB" w:rsidRDefault="004234D9" w:rsidP="009752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326390</wp:posOffset>
            </wp:positionV>
            <wp:extent cx="4000500" cy="4000500"/>
            <wp:effectExtent l="19050" t="0" r="0" b="0"/>
            <wp:wrapTight wrapText="bothSides">
              <wp:wrapPolygon edited="0">
                <wp:start x="-103" y="0"/>
                <wp:lineTo x="-103" y="21497"/>
                <wp:lineTo x="21600" y="21497"/>
                <wp:lineTo x="21600" y="0"/>
                <wp:lineTo x="-103" y="0"/>
              </wp:wrapPolygon>
            </wp:wrapTight>
            <wp:docPr id="92" name="Рисунок 7" descr="строение сердца взрос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оение сердца взрос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2EB" w:rsidRPr="00F2546B">
        <w:rPr>
          <w:color w:val="000000"/>
        </w:rPr>
        <w:t xml:space="preserve">волокна </w:t>
      </w:r>
      <w:proofErr w:type="spellStart"/>
      <w:r w:rsidR="009752EB" w:rsidRPr="00F2546B">
        <w:rPr>
          <w:color w:val="000000"/>
        </w:rPr>
        <w:t>Пуркинье</w:t>
      </w:r>
      <w:proofErr w:type="spellEnd"/>
      <w:r w:rsidR="009752EB">
        <w:rPr>
          <w:color w:val="000000"/>
        </w:rPr>
        <w:t>.</w:t>
      </w:r>
      <w:r w:rsidRPr="004234D9">
        <w:rPr>
          <w:noProof/>
          <w:color w:val="000000"/>
        </w:rPr>
        <w:t xml:space="preserve"> </w:t>
      </w:r>
    </w:p>
    <w:p w:rsidR="004234D9" w:rsidRDefault="002659DF" w:rsidP="002659DF">
      <w:pPr>
        <w:pStyle w:val="aa"/>
        <w:rPr>
          <w:shd w:val="clear" w:color="auto" w:fill="FFFFFF"/>
        </w:rPr>
      </w:pPr>
      <w:r w:rsidRPr="002659DF">
        <w:rPr>
          <w:b/>
          <w:bCs/>
          <w:shd w:val="clear" w:color="auto" w:fill="FFFFFF"/>
        </w:rPr>
        <w:t>Электрокардиография</w:t>
      </w:r>
      <w:r w:rsidRPr="002659DF">
        <w:rPr>
          <w:rStyle w:val="apple-converted-space"/>
          <w:rFonts w:ascii="Tahoma" w:eastAsiaTheme="majorEastAsia" w:hAnsi="Tahoma" w:cs="Tahoma"/>
          <w:color w:val="333333"/>
          <w:shd w:val="clear" w:color="auto" w:fill="FFFFFF"/>
        </w:rPr>
        <w:t> </w:t>
      </w:r>
      <w:r w:rsidRPr="002659DF">
        <w:rPr>
          <w:shd w:val="clear" w:color="auto" w:fill="FFFFFF"/>
        </w:rPr>
        <w:t>— это графическое изображение электриче</w:t>
      </w:r>
      <w:r w:rsidRPr="002659DF">
        <w:rPr>
          <w:shd w:val="clear" w:color="auto" w:fill="FFFFFF"/>
        </w:rPr>
        <w:softHyphen/>
        <w:t>ских процессов, происходящих в сердце.</w:t>
      </w:r>
      <w:r w:rsidRPr="002659DF">
        <w:br/>
      </w:r>
      <w:r w:rsidRPr="002659DF">
        <w:rPr>
          <w:shd w:val="clear" w:color="auto" w:fill="FFFFFF"/>
        </w:rPr>
        <w:t>Аппарат, с помощью которого происходит графическая запись электрических процессов, называется электрокардиограф. Электрокар</w:t>
      </w:r>
      <w:r w:rsidRPr="002659DF">
        <w:rPr>
          <w:shd w:val="clear" w:color="auto" w:fill="FFFFFF"/>
        </w:rPr>
        <w:softHyphen/>
        <w:t>диограмма (ЭКГ) — запись колебаний.</w:t>
      </w:r>
      <w:r w:rsidRPr="002659DF">
        <w:br/>
      </w:r>
    </w:p>
    <w:p w:rsidR="004234D9" w:rsidRDefault="002659DF" w:rsidP="002659DF">
      <w:pPr>
        <w:pStyle w:val="aa"/>
        <w:rPr>
          <w:shd w:val="clear" w:color="auto" w:fill="FFFFFF"/>
        </w:rPr>
      </w:pPr>
      <w:r w:rsidRPr="002659DF">
        <w:rPr>
          <w:shd w:val="clear" w:color="auto" w:fill="FFFFFF"/>
        </w:rPr>
        <w:t xml:space="preserve">История электрокардиографии относится к 1786 году, когда </w:t>
      </w:r>
      <w:proofErr w:type="spellStart"/>
      <w:r w:rsidRPr="002659DF">
        <w:rPr>
          <w:shd w:val="clear" w:color="auto" w:fill="FFFFFF"/>
        </w:rPr>
        <w:t>Галь</w:t>
      </w:r>
      <w:r w:rsidRPr="002659DF">
        <w:rPr>
          <w:shd w:val="clear" w:color="auto" w:fill="FFFFFF"/>
        </w:rPr>
        <w:softHyphen/>
        <w:t>вани</w:t>
      </w:r>
      <w:proofErr w:type="spellEnd"/>
      <w:r w:rsidRPr="002659DF">
        <w:rPr>
          <w:shd w:val="clear" w:color="auto" w:fill="FFFFFF"/>
        </w:rPr>
        <w:t xml:space="preserve"> установил наличие электрических явлений и электрических сил, возникающих при мышечном движении.</w:t>
      </w:r>
      <w:r w:rsidRPr="002659DF">
        <w:br/>
      </w:r>
      <w:r w:rsidRPr="002659DF">
        <w:rPr>
          <w:shd w:val="clear" w:color="auto" w:fill="FFFFFF"/>
        </w:rPr>
        <w:t xml:space="preserve">1849 г. </w:t>
      </w:r>
      <w:proofErr w:type="spellStart"/>
      <w:r w:rsidRPr="002659DF">
        <w:rPr>
          <w:shd w:val="clear" w:color="auto" w:fill="FFFFFF"/>
        </w:rPr>
        <w:t>Дюбуа-Реймон</w:t>
      </w:r>
      <w:proofErr w:type="spellEnd"/>
      <w:r w:rsidRPr="002659DF">
        <w:rPr>
          <w:shd w:val="clear" w:color="auto" w:fill="FFFFFF"/>
        </w:rPr>
        <w:t xml:space="preserve"> установи</w:t>
      </w:r>
      <w:r w:rsidR="005E4FA8">
        <w:rPr>
          <w:shd w:val="clear" w:color="auto" w:fill="FFFFFF"/>
        </w:rPr>
        <w:t>л, что в нервах и мышцах возбуж</w:t>
      </w:r>
      <w:r w:rsidRPr="002659DF">
        <w:rPr>
          <w:shd w:val="clear" w:color="auto" w:fill="FFFFFF"/>
        </w:rPr>
        <w:t>денная часть электроотрицательна по отношению к находящейся в покое.</w:t>
      </w:r>
      <w:r w:rsidRPr="002659DF">
        <w:br/>
      </w:r>
      <w:r w:rsidRPr="002659DF">
        <w:rPr>
          <w:shd w:val="clear" w:color="auto" w:fill="FFFFFF"/>
        </w:rPr>
        <w:t>1854 г. Гельмгольц показал, что каждая точка мышцы в момент своего возбуждения перед началом сокращения становится электроотри</w:t>
      </w:r>
      <w:r w:rsidRPr="002659DF">
        <w:rPr>
          <w:shd w:val="clear" w:color="auto" w:fill="FFFFFF"/>
        </w:rPr>
        <w:softHyphen/>
        <w:t>цательной по отношению к участкам мышцы, находящимся в покое.</w:t>
      </w:r>
      <w:r w:rsidRPr="002659DF">
        <w:br/>
      </w:r>
      <w:r w:rsidRPr="002659DF">
        <w:rPr>
          <w:shd w:val="clear" w:color="auto" w:fill="FFFFFF"/>
        </w:rPr>
        <w:t xml:space="preserve">1887 г. </w:t>
      </w:r>
      <w:proofErr w:type="spellStart"/>
      <w:r w:rsidRPr="002659DF">
        <w:rPr>
          <w:shd w:val="clear" w:color="auto" w:fill="FFFFFF"/>
        </w:rPr>
        <w:t>Уоллер</w:t>
      </w:r>
      <w:proofErr w:type="spellEnd"/>
      <w:r w:rsidRPr="002659DF">
        <w:rPr>
          <w:shd w:val="clear" w:color="auto" w:fill="FFFFFF"/>
        </w:rPr>
        <w:t xml:space="preserve"> впервые зарегистрировал электродвижущую силу.</w:t>
      </w:r>
      <w:r w:rsidRPr="002659DF">
        <w:br/>
      </w:r>
      <w:r w:rsidRPr="002659DF">
        <w:rPr>
          <w:shd w:val="clear" w:color="auto" w:fill="FFFFFF"/>
        </w:rPr>
        <w:t xml:space="preserve">1903 г. </w:t>
      </w:r>
      <w:proofErr w:type="spellStart"/>
      <w:r w:rsidRPr="002659DF">
        <w:rPr>
          <w:shd w:val="clear" w:color="auto" w:fill="FFFFFF"/>
        </w:rPr>
        <w:t>Эйнтховен</w:t>
      </w:r>
      <w:proofErr w:type="spellEnd"/>
      <w:r w:rsidRPr="002659DF">
        <w:rPr>
          <w:shd w:val="clear" w:color="auto" w:fill="FFFFFF"/>
        </w:rPr>
        <w:t xml:space="preserve"> впервые записал электрокардиограмму, ис</w:t>
      </w:r>
      <w:r w:rsidRPr="002659DF">
        <w:rPr>
          <w:shd w:val="clear" w:color="auto" w:fill="FFFFFF"/>
        </w:rPr>
        <w:softHyphen/>
        <w:t xml:space="preserve">пользуя струйный </w:t>
      </w:r>
      <w:r w:rsidRPr="002659DF">
        <w:rPr>
          <w:shd w:val="clear" w:color="auto" w:fill="FFFFFF"/>
        </w:rPr>
        <w:lastRenderedPageBreak/>
        <w:t>гальванометр, который в последующем стал прообра</w:t>
      </w:r>
      <w:r w:rsidRPr="002659DF">
        <w:rPr>
          <w:shd w:val="clear" w:color="auto" w:fill="FFFFFF"/>
        </w:rPr>
        <w:softHyphen/>
        <w:t>зом электрокардиографа.</w:t>
      </w:r>
      <w:r w:rsidRPr="002659DF">
        <w:br/>
      </w:r>
      <w:r w:rsidRPr="002659DF">
        <w:rPr>
          <w:shd w:val="clear" w:color="auto" w:fill="FFFFFF"/>
        </w:rPr>
        <w:t xml:space="preserve">1924 г. </w:t>
      </w:r>
      <w:proofErr w:type="spellStart"/>
      <w:r w:rsidRPr="002659DF">
        <w:rPr>
          <w:shd w:val="clear" w:color="auto" w:fill="FFFFFF"/>
        </w:rPr>
        <w:t>Эйнховен</w:t>
      </w:r>
      <w:proofErr w:type="spellEnd"/>
      <w:r w:rsidRPr="002659DF">
        <w:rPr>
          <w:shd w:val="clear" w:color="auto" w:fill="FFFFFF"/>
        </w:rPr>
        <w:t xml:space="preserve"> за это открытие стал лауреатом Нобелевской премии.</w:t>
      </w:r>
      <w:r w:rsidRPr="002659DF">
        <w:br/>
      </w:r>
    </w:p>
    <w:p w:rsidR="002659DF" w:rsidRPr="002659DF" w:rsidRDefault="005E4FA8" w:rsidP="002659DF">
      <w:pPr>
        <w:pStyle w:val="aa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4924425</wp:posOffset>
            </wp:positionV>
            <wp:extent cx="3905250" cy="2266950"/>
            <wp:effectExtent l="19050" t="0" r="0" b="0"/>
            <wp:wrapTight wrapText="bothSides">
              <wp:wrapPolygon edited="0">
                <wp:start x="-105" y="0"/>
                <wp:lineTo x="-105" y="21418"/>
                <wp:lineTo x="21600" y="21418"/>
                <wp:lineTo x="21600" y="0"/>
                <wp:lineTo x="-105" y="0"/>
              </wp:wrapPolygon>
            </wp:wrapTight>
            <wp:docPr id="5" name="Рисунок 4" descr="http://dog.adgth.ru/files/library/veterinatia/el_kard_sov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g.adgth.ru/files/library/veterinatia/el_kard_sov.files/image00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9DF" w:rsidRPr="002659DF">
        <w:rPr>
          <w:shd w:val="clear" w:color="auto" w:fill="FFFFFF"/>
        </w:rPr>
        <w:t>В состоянии покоя все клетки миокарда снаружи имеют положи</w:t>
      </w:r>
      <w:r w:rsidR="002659DF" w:rsidRPr="002659DF">
        <w:rPr>
          <w:shd w:val="clear" w:color="auto" w:fill="FFFFFF"/>
        </w:rPr>
        <w:softHyphen/>
        <w:t>тельный заряд, поэтому разности потенциалов электродвижущей силы между отдельными участками миокарда нет и на ЭКГ фиксируется пря</w:t>
      </w:r>
      <w:r w:rsidR="002659DF" w:rsidRPr="002659DF">
        <w:rPr>
          <w:shd w:val="clear" w:color="auto" w:fill="FFFFFF"/>
        </w:rPr>
        <w:softHyphen/>
        <w:t>мая линия — изоэлектрическая линия.</w:t>
      </w:r>
      <w:r w:rsidR="002659DF" w:rsidRPr="002659DF">
        <w:br/>
      </w:r>
      <w:r w:rsidR="002659DF" w:rsidRPr="002659DF">
        <w:rPr>
          <w:shd w:val="clear" w:color="auto" w:fill="FFFFFF"/>
        </w:rPr>
        <w:t>С началом деполяризации часть клеток миокарда снаружи приоб</w:t>
      </w:r>
      <w:r w:rsidR="002659DF" w:rsidRPr="002659DF">
        <w:rPr>
          <w:shd w:val="clear" w:color="auto" w:fill="FFFFFF"/>
        </w:rPr>
        <w:softHyphen/>
        <w:t>ретает отрицательный заряд, а у части остается еще положительный за</w:t>
      </w:r>
      <w:r w:rsidR="002659DF" w:rsidRPr="002659DF">
        <w:rPr>
          <w:shd w:val="clear" w:color="auto" w:fill="FFFFFF"/>
        </w:rPr>
        <w:softHyphen/>
        <w:t>ряд, и между этими участками миокарда возникает разность потенциалов, ЭДС, которая может быть зафиксирована на ЭКГ.</w:t>
      </w:r>
      <w:r w:rsidR="002659DF" w:rsidRPr="002659DF">
        <w:br/>
      </w:r>
      <w:r w:rsidR="002659DF" w:rsidRPr="002659DF">
        <w:br/>
      </w:r>
      <w:r w:rsidR="002659DF" w:rsidRPr="002659DF">
        <w:rPr>
          <w:shd w:val="clear" w:color="auto" w:fill="FFFFFF"/>
        </w:rPr>
        <w:t xml:space="preserve">В норме, исходя из </w:t>
      </w:r>
      <w:proofErr w:type="spellStart"/>
      <w:r w:rsidR="002659DF" w:rsidRPr="002659DF">
        <w:rPr>
          <w:shd w:val="clear" w:color="auto" w:fill="FFFFFF"/>
        </w:rPr>
        <w:t>синусового</w:t>
      </w:r>
      <w:proofErr w:type="spellEnd"/>
      <w:r w:rsidR="002659DF" w:rsidRPr="002659DF">
        <w:rPr>
          <w:shd w:val="clear" w:color="auto" w:fill="FFFFFF"/>
        </w:rPr>
        <w:t xml:space="preserve"> узла, электрический импульс при</w:t>
      </w:r>
      <w:r w:rsidR="002659DF" w:rsidRPr="002659DF">
        <w:rPr>
          <w:shd w:val="clear" w:color="auto" w:fill="FFFFFF"/>
        </w:rPr>
        <w:softHyphen/>
        <w:t>водит в возбужденное состояние сначала правое, а потом левое предсер</w:t>
      </w:r>
      <w:r w:rsidR="002659DF" w:rsidRPr="002659DF">
        <w:rPr>
          <w:shd w:val="clear" w:color="auto" w:fill="FFFFFF"/>
        </w:rPr>
        <w:softHyphen/>
        <w:t>дие. Затем, пройдя предсердно-желудочковый узел, проходит межжелу</w:t>
      </w:r>
      <w:r w:rsidR="002659DF" w:rsidRPr="002659DF">
        <w:rPr>
          <w:shd w:val="clear" w:color="auto" w:fill="FFFFFF"/>
        </w:rPr>
        <w:softHyphen/>
        <w:t>дочковую перегородку и оба желудочка фактически одновременно. По</w:t>
      </w:r>
      <w:r w:rsidR="002659DF" w:rsidRPr="002659DF">
        <w:rPr>
          <w:shd w:val="clear" w:color="auto" w:fill="FFFFFF"/>
        </w:rPr>
        <w:softHyphen/>
        <w:t>этому вслед за возбуждением происходит сокращение миокарда сначала предсердий, а потом через 0,12 — 0,2 секунды желудочков. Когда весь миокард деполяризован, разности потенциалов нет, на ЭКГ фиксируется прямая линия.</w:t>
      </w:r>
      <w:r w:rsidR="002659DF" w:rsidRPr="002659DF">
        <w:br/>
      </w:r>
      <w:r w:rsidR="002659DF" w:rsidRPr="002659DF">
        <w:br/>
      </w:r>
      <w:r w:rsidR="002659DF" w:rsidRPr="002659DF">
        <w:rPr>
          <w:shd w:val="clear" w:color="auto" w:fill="FFFFFF"/>
        </w:rPr>
        <w:t xml:space="preserve">После деполяризации — возбуждение миокарда — следует </w:t>
      </w:r>
      <w:proofErr w:type="spellStart"/>
      <w:r w:rsidR="002659DF" w:rsidRPr="002659DF">
        <w:rPr>
          <w:shd w:val="clear" w:color="auto" w:fill="FFFFFF"/>
        </w:rPr>
        <w:t>реполя</w:t>
      </w:r>
      <w:r w:rsidR="002659DF" w:rsidRPr="002659DF">
        <w:rPr>
          <w:shd w:val="clear" w:color="auto" w:fill="FFFFFF"/>
        </w:rPr>
        <w:softHyphen/>
        <w:t>ризация</w:t>
      </w:r>
      <w:proofErr w:type="spellEnd"/>
      <w:r w:rsidR="002659DF" w:rsidRPr="002659DF">
        <w:rPr>
          <w:shd w:val="clear" w:color="auto" w:fill="FFFFFF"/>
        </w:rPr>
        <w:t xml:space="preserve"> — восстановление исходного состояния клеток. Причем процесс </w:t>
      </w:r>
      <w:proofErr w:type="spellStart"/>
      <w:r w:rsidR="002659DF" w:rsidRPr="002659DF">
        <w:rPr>
          <w:shd w:val="clear" w:color="auto" w:fill="FFFFFF"/>
        </w:rPr>
        <w:t>реполяризации</w:t>
      </w:r>
      <w:proofErr w:type="spellEnd"/>
      <w:r w:rsidR="002659DF" w:rsidRPr="002659DF">
        <w:rPr>
          <w:shd w:val="clear" w:color="auto" w:fill="FFFFFF"/>
        </w:rPr>
        <w:t xml:space="preserve"> происходит в обратном порядке,«волна как бы откаты</w:t>
      </w:r>
      <w:r w:rsidR="002659DF" w:rsidRPr="002659DF">
        <w:rPr>
          <w:shd w:val="clear" w:color="auto" w:fill="FFFFFF"/>
        </w:rPr>
        <w:softHyphen/>
        <w:t>вает» назад, на миокарде желудочков, а потом предсердий появляется по</w:t>
      </w:r>
      <w:r w:rsidR="002659DF" w:rsidRPr="002659DF">
        <w:rPr>
          <w:shd w:val="clear" w:color="auto" w:fill="FFFFFF"/>
        </w:rPr>
        <w:softHyphen/>
        <w:t>ложительный заряд.</w:t>
      </w:r>
      <w:r w:rsidR="002659DF" w:rsidRPr="002659DF">
        <w:br/>
      </w:r>
      <w:r w:rsidR="002659DF" w:rsidRPr="002659DF">
        <w:rPr>
          <w:shd w:val="clear" w:color="auto" w:fill="FFFFFF"/>
        </w:rPr>
        <w:t xml:space="preserve">При этом в процессе </w:t>
      </w:r>
      <w:proofErr w:type="spellStart"/>
      <w:r w:rsidR="002659DF" w:rsidRPr="002659DF">
        <w:rPr>
          <w:shd w:val="clear" w:color="auto" w:fill="FFFFFF"/>
        </w:rPr>
        <w:t>реполяризации</w:t>
      </w:r>
      <w:proofErr w:type="spellEnd"/>
      <w:r w:rsidR="002659DF" w:rsidRPr="002659DF">
        <w:rPr>
          <w:shd w:val="clear" w:color="auto" w:fill="FFFFFF"/>
        </w:rPr>
        <w:t xml:space="preserve"> вновь возникает разность по</w:t>
      </w:r>
      <w:r w:rsidR="002659DF" w:rsidRPr="002659DF">
        <w:rPr>
          <w:shd w:val="clear" w:color="auto" w:fill="FFFFFF"/>
        </w:rPr>
        <w:softHyphen/>
        <w:t>тенциалов (ЭДС) между отдельными участками миокарда.</w:t>
      </w:r>
      <w:r w:rsidR="002659DF" w:rsidRPr="002659DF">
        <w:br/>
      </w:r>
      <w:r w:rsidR="002659DF" w:rsidRPr="002659DF">
        <w:br/>
      </w:r>
      <w:r w:rsidR="002659DF" w:rsidRPr="002659DF">
        <w:rPr>
          <w:shd w:val="clear" w:color="auto" w:fill="FFFFFF"/>
        </w:rPr>
        <w:t xml:space="preserve">Электродвижущая сила, образующаяся в процессе деполяризации и </w:t>
      </w:r>
      <w:proofErr w:type="spellStart"/>
      <w:r w:rsidR="002659DF" w:rsidRPr="002659DF">
        <w:rPr>
          <w:shd w:val="clear" w:color="auto" w:fill="FFFFFF"/>
        </w:rPr>
        <w:t>реполяризации</w:t>
      </w:r>
      <w:proofErr w:type="spellEnd"/>
      <w:r w:rsidR="002659DF" w:rsidRPr="002659DF">
        <w:rPr>
          <w:shd w:val="clear" w:color="auto" w:fill="FFFFFF"/>
        </w:rPr>
        <w:t xml:space="preserve"> (возбуждения) миокарда, проецируется на поверхность человеческого тела и регистрируется с помощью ЭКГ.</w:t>
      </w:r>
      <w:r w:rsidR="002659DF" w:rsidRPr="002659DF">
        <w:br/>
      </w:r>
      <w:r w:rsidR="002659DF" w:rsidRPr="002659DF">
        <w:br/>
      </w:r>
      <w:r w:rsidR="002659DF" w:rsidRPr="002659DF">
        <w:rPr>
          <w:shd w:val="clear" w:color="auto" w:fill="FFFFFF"/>
        </w:rPr>
        <w:t>На ЭКГ зубец Р соответствует деполяризации предсердий — ком</w:t>
      </w:r>
      <w:r w:rsidR="002659DF" w:rsidRPr="002659DF">
        <w:rPr>
          <w:shd w:val="clear" w:color="auto" w:fill="FFFFFF"/>
        </w:rPr>
        <w:softHyphen/>
        <w:t xml:space="preserve">плекс QRS деполяризации желудочков, а зубец Т — </w:t>
      </w:r>
      <w:proofErr w:type="spellStart"/>
      <w:r w:rsidR="002659DF" w:rsidRPr="002659DF">
        <w:rPr>
          <w:shd w:val="clear" w:color="auto" w:fill="FFFFFF"/>
        </w:rPr>
        <w:t>реполяризации</w:t>
      </w:r>
      <w:proofErr w:type="spellEnd"/>
      <w:r w:rsidR="002659DF" w:rsidRPr="002659DF">
        <w:rPr>
          <w:shd w:val="clear" w:color="auto" w:fill="FFFFFF"/>
        </w:rPr>
        <w:t xml:space="preserve"> желу</w:t>
      </w:r>
      <w:r w:rsidR="002659DF" w:rsidRPr="002659DF">
        <w:rPr>
          <w:shd w:val="clear" w:color="auto" w:fill="FFFFFF"/>
        </w:rPr>
        <w:softHyphen/>
        <w:t xml:space="preserve">дочков. Процессы </w:t>
      </w:r>
      <w:proofErr w:type="spellStart"/>
      <w:r w:rsidR="002659DF" w:rsidRPr="002659DF">
        <w:rPr>
          <w:shd w:val="clear" w:color="auto" w:fill="FFFFFF"/>
        </w:rPr>
        <w:t>реполяризации</w:t>
      </w:r>
      <w:proofErr w:type="spellEnd"/>
      <w:r w:rsidR="002659DF" w:rsidRPr="002659DF">
        <w:rPr>
          <w:shd w:val="clear" w:color="auto" w:fill="FFFFFF"/>
        </w:rPr>
        <w:t xml:space="preserve"> предсердий на ЭКГ не фиксируются.</w:t>
      </w:r>
      <w:r w:rsidR="002659DF" w:rsidRPr="002659DF">
        <w:br/>
      </w:r>
      <w:r w:rsidR="002659DF" w:rsidRPr="002659DF">
        <w:br/>
      </w:r>
      <w:r w:rsidR="002659DF" w:rsidRPr="002659DF">
        <w:rPr>
          <w:shd w:val="clear" w:color="auto" w:fill="FFFFFF"/>
        </w:rPr>
        <w:t>На ЭКГ выделяют сегменты PQ, ST, TP. Интервалы P — Q, состоя</w:t>
      </w:r>
      <w:r w:rsidR="002659DF" w:rsidRPr="002659DF">
        <w:rPr>
          <w:shd w:val="clear" w:color="auto" w:fill="FFFFFF"/>
        </w:rPr>
        <w:softHyphen/>
        <w:t>щий из сегмента PQ и зубца P,S — T, состоящий из сегмента S — T и зубца Т.</w:t>
      </w:r>
      <w:r w:rsidR="002659DF" w:rsidRPr="002659DF">
        <w:br/>
      </w:r>
      <w:r w:rsidR="002659DF" w:rsidRPr="002659DF">
        <w:rPr>
          <w:shd w:val="clear" w:color="auto" w:fill="FFFFFF"/>
        </w:rPr>
        <w:t>PQ — соответствует времени охвата возбуждением предсердий распространением через AV (</w:t>
      </w:r>
      <w:proofErr w:type="spellStart"/>
      <w:r w:rsidR="002659DF" w:rsidRPr="002659DF">
        <w:rPr>
          <w:shd w:val="clear" w:color="auto" w:fill="FFFFFF"/>
        </w:rPr>
        <w:t>антривентрикулярный</w:t>
      </w:r>
      <w:proofErr w:type="spellEnd"/>
      <w:r w:rsidR="002659DF" w:rsidRPr="002659DF">
        <w:rPr>
          <w:shd w:val="clear" w:color="auto" w:fill="FFFFFF"/>
        </w:rPr>
        <w:t>) узел, пучок Гиса в норме 0,12 — 0,2 сек.</w:t>
      </w:r>
      <w:r w:rsidR="002659DF" w:rsidRPr="002659DF">
        <w:br/>
      </w:r>
    </w:p>
    <w:p w:rsidR="002659DF" w:rsidRPr="004234D9" w:rsidRDefault="002659DF" w:rsidP="002659DF">
      <w:pPr>
        <w:pStyle w:val="aa"/>
        <w:rPr>
          <w:b/>
        </w:rPr>
      </w:pPr>
      <w:r w:rsidRPr="004234D9">
        <w:rPr>
          <w:b/>
        </w:rPr>
        <w:t>Основные преимущества ЭКГ метода обследования</w:t>
      </w:r>
      <w:r w:rsidR="004234D9">
        <w:rPr>
          <w:b/>
        </w:rPr>
        <w:t>:</w:t>
      </w:r>
    </w:p>
    <w:p w:rsidR="004234D9" w:rsidRPr="004234D9" w:rsidRDefault="002659DF" w:rsidP="004234D9">
      <w:pPr>
        <w:pStyle w:val="aa"/>
        <w:numPr>
          <w:ilvl w:val="0"/>
          <w:numId w:val="37"/>
        </w:numPr>
        <w:rPr>
          <w:color w:val="000000"/>
        </w:rPr>
      </w:pPr>
      <w:r w:rsidRPr="002659DF">
        <w:rPr>
          <w:shd w:val="clear" w:color="auto" w:fill="FFFFFF"/>
        </w:rPr>
        <w:t>доступность</w:t>
      </w:r>
      <w:r w:rsidR="004234D9">
        <w:rPr>
          <w:shd w:val="clear" w:color="auto" w:fill="FFFFFF"/>
        </w:rPr>
        <w:t>;</w:t>
      </w:r>
    </w:p>
    <w:p w:rsidR="004234D9" w:rsidRPr="004234D9" w:rsidRDefault="002659DF" w:rsidP="004234D9">
      <w:pPr>
        <w:pStyle w:val="aa"/>
        <w:numPr>
          <w:ilvl w:val="0"/>
          <w:numId w:val="37"/>
        </w:numPr>
        <w:rPr>
          <w:color w:val="000000"/>
        </w:rPr>
      </w:pPr>
      <w:r w:rsidRPr="002659DF">
        <w:rPr>
          <w:shd w:val="clear" w:color="auto" w:fill="FFFFFF"/>
        </w:rPr>
        <w:t>безопасность</w:t>
      </w:r>
      <w:r w:rsidR="004234D9">
        <w:rPr>
          <w:shd w:val="clear" w:color="auto" w:fill="FFFFFF"/>
        </w:rPr>
        <w:t>;</w:t>
      </w:r>
    </w:p>
    <w:p w:rsidR="009752EB" w:rsidRPr="004234D9" w:rsidRDefault="002659DF" w:rsidP="004234D9">
      <w:pPr>
        <w:pStyle w:val="aa"/>
        <w:numPr>
          <w:ilvl w:val="0"/>
          <w:numId w:val="37"/>
        </w:numPr>
        <w:rPr>
          <w:color w:val="000000"/>
        </w:rPr>
      </w:pPr>
      <w:r w:rsidRPr="002659DF">
        <w:rPr>
          <w:shd w:val="clear" w:color="auto" w:fill="FFFFFF"/>
        </w:rPr>
        <w:t>информативность</w:t>
      </w:r>
      <w:r w:rsidR="004234D9">
        <w:rPr>
          <w:shd w:val="clear" w:color="auto" w:fill="FFFFFF"/>
        </w:rPr>
        <w:t>.</w:t>
      </w:r>
    </w:p>
    <w:p w:rsidR="004234D9" w:rsidRPr="00303B55" w:rsidRDefault="004234D9" w:rsidP="004234D9">
      <w:pPr>
        <w:pStyle w:val="aa"/>
        <w:ind w:left="720"/>
        <w:rPr>
          <w:i/>
          <w:shd w:val="clear" w:color="auto" w:fill="FFFFFF"/>
        </w:rPr>
      </w:pPr>
    </w:p>
    <w:p w:rsidR="00D31ADE" w:rsidRDefault="00D31ADE" w:rsidP="004234D9">
      <w:pPr>
        <w:pStyle w:val="aa"/>
        <w:ind w:left="528"/>
        <w:rPr>
          <w:b/>
          <w:i/>
          <w:color w:val="000000"/>
        </w:rPr>
      </w:pPr>
    </w:p>
    <w:p w:rsidR="00FE218C" w:rsidRDefault="00FE218C" w:rsidP="004234D9">
      <w:pPr>
        <w:pStyle w:val="aa"/>
        <w:ind w:left="528"/>
        <w:rPr>
          <w:b/>
          <w:i/>
          <w:color w:val="000000"/>
        </w:rPr>
      </w:pPr>
    </w:p>
    <w:p w:rsidR="004234D9" w:rsidRPr="00303B55" w:rsidRDefault="004234D9" w:rsidP="004234D9">
      <w:pPr>
        <w:pStyle w:val="aa"/>
        <w:ind w:left="528"/>
        <w:rPr>
          <w:b/>
          <w:i/>
          <w:color w:val="000000"/>
        </w:rPr>
      </w:pPr>
      <w:r w:rsidRPr="00303B55">
        <w:rPr>
          <w:b/>
          <w:i/>
          <w:color w:val="000000"/>
        </w:rPr>
        <w:lastRenderedPageBreak/>
        <w:t>Техника снятия ЭКГ</w:t>
      </w:r>
    </w:p>
    <w:p w:rsidR="004234D9" w:rsidRPr="004234D9" w:rsidRDefault="004234D9" w:rsidP="00303B55">
      <w:pPr>
        <w:pStyle w:val="aa"/>
        <w:rPr>
          <w:color w:val="000000"/>
        </w:rPr>
      </w:pPr>
      <w:r w:rsidRPr="00303B55">
        <w:rPr>
          <w:b/>
          <w:color w:val="000000"/>
        </w:rPr>
        <w:t>Цель:</w:t>
      </w:r>
      <w:r w:rsidRPr="004234D9">
        <w:rPr>
          <w:color w:val="000000"/>
        </w:rPr>
        <w:t xml:space="preserve"> диагностическая. По ЭКГ судят об основных функциях миокарда (автоматизма</w:t>
      </w:r>
    </w:p>
    <w:p w:rsidR="004234D9" w:rsidRPr="004234D9" w:rsidRDefault="004234D9" w:rsidP="00303B55">
      <w:pPr>
        <w:pStyle w:val="aa"/>
        <w:rPr>
          <w:color w:val="000000"/>
        </w:rPr>
      </w:pPr>
      <w:r w:rsidRPr="004234D9">
        <w:rPr>
          <w:color w:val="000000"/>
        </w:rPr>
        <w:t xml:space="preserve">возбудимости, проводимости, сократимости) выявляют патологические изменения в миокарде. </w:t>
      </w:r>
    </w:p>
    <w:p w:rsidR="004234D9" w:rsidRPr="004234D9" w:rsidRDefault="004234D9" w:rsidP="00303B55">
      <w:pPr>
        <w:pStyle w:val="aa"/>
        <w:rPr>
          <w:color w:val="000000"/>
        </w:rPr>
      </w:pPr>
      <w:r w:rsidRPr="00303B55">
        <w:rPr>
          <w:b/>
          <w:color w:val="000000"/>
        </w:rPr>
        <w:t>Показания:</w:t>
      </w:r>
      <w:r w:rsidR="00303B55">
        <w:rPr>
          <w:color w:val="000000"/>
        </w:rPr>
        <w:t xml:space="preserve"> </w:t>
      </w:r>
      <w:r w:rsidRPr="004234D9">
        <w:rPr>
          <w:color w:val="000000"/>
        </w:rPr>
        <w:t xml:space="preserve">заболевания </w:t>
      </w:r>
      <w:proofErr w:type="spellStart"/>
      <w:r w:rsidRPr="004234D9">
        <w:rPr>
          <w:color w:val="000000"/>
        </w:rPr>
        <w:t>сердечно-сосудистой</w:t>
      </w:r>
      <w:proofErr w:type="spellEnd"/>
      <w:r w:rsidRPr="004234D9">
        <w:rPr>
          <w:color w:val="000000"/>
        </w:rPr>
        <w:t xml:space="preserve"> системы. </w:t>
      </w:r>
    </w:p>
    <w:p w:rsidR="004234D9" w:rsidRPr="004234D9" w:rsidRDefault="004234D9" w:rsidP="00303B55">
      <w:pPr>
        <w:pStyle w:val="aa"/>
        <w:rPr>
          <w:color w:val="000000"/>
        </w:rPr>
      </w:pPr>
      <w:r w:rsidRPr="00303B55">
        <w:rPr>
          <w:b/>
          <w:color w:val="000000"/>
        </w:rPr>
        <w:t xml:space="preserve">Противопоказания: </w:t>
      </w:r>
      <w:r w:rsidRPr="004234D9">
        <w:rPr>
          <w:color w:val="000000"/>
        </w:rPr>
        <w:t xml:space="preserve">отсутствуют. </w:t>
      </w:r>
    </w:p>
    <w:p w:rsidR="004234D9" w:rsidRDefault="004234D9" w:rsidP="005E4FA8">
      <w:pPr>
        <w:pStyle w:val="aa"/>
        <w:rPr>
          <w:color w:val="000000"/>
        </w:rPr>
      </w:pPr>
      <w:r w:rsidRPr="00303B55">
        <w:rPr>
          <w:b/>
          <w:color w:val="000000"/>
        </w:rPr>
        <w:t>Оснащение:</w:t>
      </w:r>
      <w:r w:rsidRPr="004234D9">
        <w:rPr>
          <w:color w:val="000000"/>
        </w:rPr>
        <w:t xml:space="preserve"> электрокардиограф, кушетка, </w:t>
      </w:r>
      <w:proofErr w:type="spellStart"/>
      <w:r w:rsidRPr="004234D9">
        <w:rPr>
          <w:color w:val="000000"/>
        </w:rPr>
        <w:t>мыльно-спиртовый</w:t>
      </w:r>
      <w:proofErr w:type="spellEnd"/>
      <w:r w:rsidRPr="004234D9">
        <w:rPr>
          <w:color w:val="000000"/>
        </w:rPr>
        <w:t xml:space="preserve"> </w:t>
      </w:r>
      <w:proofErr w:type="spellStart"/>
      <w:r w:rsidRPr="004234D9">
        <w:rPr>
          <w:color w:val="000000"/>
        </w:rPr>
        <w:t>р-р</w:t>
      </w:r>
      <w:proofErr w:type="spellEnd"/>
      <w:r w:rsidRPr="004234D9">
        <w:rPr>
          <w:color w:val="000000"/>
        </w:rPr>
        <w:t xml:space="preserve">, электродная паста (гель), салфетки. </w:t>
      </w:r>
    </w:p>
    <w:tbl>
      <w:tblPr>
        <w:tblStyle w:val="afb"/>
        <w:tblW w:w="0" w:type="auto"/>
        <w:tblInd w:w="-318" w:type="dxa"/>
        <w:tblLook w:val="04A0"/>
      </w:tblPr>
      <w:tblGrid>
        <w:gridCol w:w="426"/>
        <w:gridCol w:w="5245"/>
        <w:gridCol w:w="4218"/>
      </w:tblGrid>
      <w:tr w:rsidR="00303B55" w:rsidTr="00FE218C">
        <w:tc>
          <w:tcPr>
            <w:tcW w:w="426" w:type="dxa"/>
          </w:tcPr>
          <w:p w:rsidR="00303B55" w:rsidRDefault="00303B55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№</w:t>
            </w:r>
          </w:p>
        </w:tc>
        <w:tc>
          <w:tcPr>
            <w:tcW w:w="5245" w:type="dxa"/>
          </w:tcPr>
          <w:p w:rsidR="00303B55" w:rsidRDefault="00303B55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Этапы</w:t>
            </w:r>
          </w:p>
        </w:tc>
        <w:tc>
          <w:tcPr>
            <w:tcW w:w="4218" w:type="dxa"/>
          </w:tcPr>
          <w:p w:rsidR="00303B55" w:rsidRPr="004234D9" w:rsidRDefault="00303B55" w:rsidP="00303B55">
            <w:pPr>
              <w:pStyle w:val="aa"/>
              <w:ind w:left="528"/>
              <w:rPr>
                <w:color w:val="000000"/>
              </w:rPr>
            </w:pPr>
            <w:r w:rsidRPr="004234D9">
              <w:rPr>
                <w:color w:val="000000"/>
              </w:rPr>
              <w:t>Обоснование</w:t>
            </w:r>
          </w:p>
          <w:p w:rsidR="00303B55" w:rsidRDefault="00303B55" w:rsidP="004234D9">
            <w:pPr>
              <w:pStyle w:val="aa"/>
              <w:rPr>
                <w:color w:val="000000"/>
              </w:rPr>
            </w:pPr>
          </w:p>
        </w:tc>
      </w:tr>
      <w:tr w:rsidR="00303B55" w:rsidTr="00FE218C">
        <w:tc>
          <w:tcPr>
            <w:tcW w:w="9889" w:type="dxa"/>
            <w:gridSpan w:val="3"/>
          </w:tcPr>
          <w:p w:rsidR="00303B55" w:rsidRDefault="00303B55" w:rsidP="00251CC0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I. Подготовка к процедуре</w:t>
            </w:r>
          </w:p>
        </w:tc>
      </w:tr>
      <w:tr w:rsidR="00303B55" w:rsidTr="00FE218C">
        <w:tc>
          <w:tcPr>
            <w:tcW w:w="426" w:type="dxa"/>
          </w:tcPr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1. </w:t>
            </w:r>
          </w:p>
          <w:p w:rsidR="00303B55" w:rsidRDefault="00303B55" w:rsidP="004234D9">
            <w:pPr>
              <w:pStyle w:val="aa"/>
              <w:rPr>
                <w:color w:val="000000"/>
              </w:rPr>
            </w:pPr>
          </w:p>
        </w:tc>
        <w:tc>
          <w:tcPr>
            <w:tcW w:w="5245" w:type="dxa"/>
          </w:tcPr>
          <w:p w:rsidR="00303B55" w:rsidRPr="004234D9" w:rsidRDefault="00303B55" w:rsidP="00303B55">
            <w:pPr>
              <w:pStyle w:val="aa"/>
              <w:ind w:left="-85"/>
              <w:rPr>
                <w:color w:val="000000"/>
              </w:rPr>
            </w:pPr>
            <w:r w:rsidRPr="004234D9">
              <w:rPr>
                <w:color w:val="000000"/>
              </w:rPr>
              <w:t>Условия которые необходимо соблюдать при снятии</w:t>
            </w:r>
            <w:r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 xml:space="preserve">ЭКГ: 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1. Помещение должно быть в отделении от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электроприборов. 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2. Температура воздуха не ниже 20 градусов. 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3. Аппаратура должна быть соединена с контуром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заземления. 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4. Кушетка или кровать должны</w:t>
            </w:r>
            <w:r w:rsidR="005E4FA8"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 xml:space="preserve">быть удобные, </w:t>
            </w:r>
          </w:p>
          <w:p w:rsidR="00303B55" w:rsidRPr="004234D9" w:rsidRDefault="005E4FA8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Ч</w:t>
            </w:r>
            <w:r w:rsidR="00303B55" w:rsidRPr="004234D9">
              <w:rPr>
                <w:color w:val="000000"/>
              </w:rPr>
              <w:t>тобы</w:t>
            </w:r>
            <w:r>
              <w:rPr>
                <w:color w:val="000000"/>
              </w:rPr>
              <w:t xml:space="preserve"> </w:t>
            </w:r>
            <w:r w:rsidR="00303B55" w:rsidRPr="004234D9">
              <w:rPr>
                <w:color w:val="000000"/>
              </w:rPr>
              <w:t>исследуемый лежал спокойно, без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напряжения. 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5. Исследование проводить не раньше, чем через 2 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часа после приема пищи и после 10-15 </w:t>
            </w:r>
          </w:p>
          <w:p w:rsidR="00303B55" w:rsidRDefault="00303B55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минутного отдыха. </w:t>
            </w:r>
          </w:p>
        </w:tc>
        <w:tc>
          <w:tcPr>
            <w:tcW w:w="4218" w:type="dxa"/>
          </w:tcPr>
          <w:p w:rsidR="00303B55" w:rsidRPr="004234D9" w:rsidRDefault="00251CC0" w:rsidP="00303B5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Работающие рядом</w:t>
            </w:r>
            <w:r w:rsidRPr="00251CC0">
              <w:rPr>
                <w:color w:val="000000"/>
              </w:rPr>
              <w:t xml:space="preserve"> </w:t>
            </w:r>
            <w:r w:rsidR="00303B55" w:rsidRPr="004234D9">
              <w:rPr>
                <w:color w:val="000000"/>
              </w:rPr>
              <w:t>электроприборы</w:t>
            </w:r>
            <w:r w:rsidRPr="00251CC0">
              <w:rPr>
                <w:color w:val="000000"/>
              </w:rPr>
              <w:t xml:space="preserve"> </w:t>
            </w:r>
            <w:r w:rsidR="00303B55" w:rsidRPr="004234D9">
              <w:rPr>
                <w:color w:val="000000"/>
              </w:rPr>
              <w:t xml:space="preserve">являются причиной помех. 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Дрожь искажает запись. 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Обеспечить безопасность. 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Обеспечить спокойное положение </w:t>
            </w:r>
            <w:r w:rsidRPr="004234D9">
              <w:rPr>
                <w:color w:val="000000"/>
              </w:rPr>
              <w:t xml:space="preserve">пациента. 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Снятие ЭКГ проводить в </w:t>
            </w:r>
            <w:r w:rsidRPr="004234D9">
              <w:rPr>
                <w:color w:val="000000"/>
              </w:rPr>
              <w:t>состоянии</w:t>
            </w:r>
            <w:r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 xml:space="preserve">покоя. </w:t>
            </w:r>
          </w:p>
          <w:p w:rsidR="00303B55" w:rsidRDefault="00303B55" w:rsidP="004234D9">
            <w:pPr>
              <w:pStyle w:val="aa"/>
              <w:rPr>
                <w:color w:val="000000"/>
              </w:rPr>
            </w:pPr>
          </w:p>
        </w:tc>
      </w:tr>
      <w:tr w:rsidR="00303B55" w:rsidTr="00FE218C">
        <w:tc>
          <w:tcPr>
            <w:tcW w:w="426" w:type="dxa"/>
          </w:tcPr>
          <w:p w:rsidR="00303B55" w:rsidRDefault="00251CC0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2.</w:t>
            </w:r>
          </w:p>
        </w:tc>
        <w:tc>
          <w:tcPr>
            <w:tcW w:w="5245" w:type="dxa"/>
          </w:tcPr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Подготовка аппарата: 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1. Проверить наличие бумаги в аппарате. 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2. Отрегулировать работу лентопротяжного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устройства. 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3. Отрегулировать работу пишущего устройства. 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4. Тумблеры</w:t>
            </w:r>
            <w:r w:rsidR="00786D4C"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>и переключатели поставить в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исходное положение. 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5. Подключить к аппарату заземление. 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6. Вилку кабеля питания включить в розетку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электросети. </w:t>
            </w:r>
          </w:p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7. Проверить исправность розетки и шнура. </w:t>
            </w:r>
          </w:p>
          <w:p w:rsidR="00303B55" w:rsidRPr="00B267EB" w:rsidRDefault="00303B55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8. Включить тумблер «сеть» и прогреть аппарат 3-</w:t>
            </w:r>
            <w:r w:rsidR="00B267EB">
              <w:rPr>
                <w:color w:val="000000"/>
              </w:rPr>
              <w:t xml:space="preserve">5 </w:t>
            </w:r>
            <w:r w:rsidRPr="004234D9">
              <w:rPr>
                <w:color w:val="000000"/>
              </w:rPr>
              <w:t xml:space="preserve">мин. </w:t>
            </w:r>
          </w:p>
        </w:tc>
        <w:tc>
          <w:tcPr>
            <w:tcW w:w="4218" w:type="dxa"/>
          </w:tcPr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Обеспечить соблюдение правил</w:t>
            </w:r>
            <w:r>
              <w:rPr>
                <w:color w:val="000000"/>
              </w:rPr>
              <w:t xml:space="preserve"> безопасности при работе с </w:t>
            </w:r>
            <w:r w:rsidRPr="004234D9">
              <w:rPr>
                <w:color w:val="000000"/>
              </w:rPr>
              <w:t xml:space="preserve">электроприборами. </w:t>
            </w:r>
          </w:p>
          <w:p w:rsidR="00303B55" w:rsidRDefault="00303B55" w:rsidP="004234D9">
            <w:pPr>
              <w:pStyle w:val="aa"/>
              <w:rPr>
                <w:color w:val="000000"/>
              </w:rPr>
            </w:pPr>
          </w:p>
        </w:tc>
      </w:tr>
      <w:tr w:rsidR="00303B55" w:rsidTr="00FE218C">
        <w:trPr>
          <w:trHeight w:val="705"/>
        </w:trPr>
        <w:tc>
          <w:tcPr>
            <w:tcW w:w="426" w:type="dxa"/>
            <w:tcBorders>
              <w:bottom w:val="single" w:sz="4" w:space="0" w:color="auto"/>
            </w:tcBorders>
          </w:tcPr>
          <w:p w:rsidR="00303B55" w:rsidRDefault="00251CC0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3.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3B55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Информировать пациента о цели и необходимости</w:t>
            </w:r>
            <w:r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 xml:space="preserve">проведения процедуры, о полной безопасности, безболезненности её проведения. 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03B55" w:rsidRPr="004234D9" w:rsidRDefault="00303B55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Обеспечить права пациента на</w:t>
            </w:r>
          </w:p>
          <w:p w:rsidR="00303B55" w:rsidRDefault="00303B55" w:rsidP="00303B55">
            <w:pPr>
              <w:pStyle w:val="aa"/>
              <w:ind w:left="41"/>
              <w:rPr>
                <w:color w:val="000000"/>
              </w:rPr>
            </w:pPr>
            <w:r>
              <w:rPr>
                <w:color w:val="000000"/>
              </w:rPr>
              <w:t xml:space="preserve">информацию, </w:t>
            </w:r>
            <w:r w:rsidRPr="004234D9">
              <w:rPr>
                <w:color w:val="000000"/>
              </w:rPr>
              <w:t>психологическая</w:t>
            </w:r>
            <w:r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 xml:space="preserve">подготовка пациента. </w:t>
            </w:r>
          </w:p>
        </w:tc>
      </w:tr>
      <w:tr w:rsidR="00251CC0" w:rsidTr="00FE218C">
        <w:trPr>
          <w:trHeight w:val="7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51CC0" w:rsidRPr="004234D9" w:rsidRDefault="00251CC0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51CC0" w:rsidRPr="004234D9" w:rsidRDefault="00251CC0" w:rsidP="00251CC0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Получить информированное согласие пациента, предложить ему раздеться до пояса и оголить</w:t>
            </w:r>
            <w:r w:rsidRPr="00251CC0"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 xml:space="preserve">голени. 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251CC0" w:rsidRPr="004234D9" w:rsidRDefault="00251CC0" w:rsidP="00303B55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Обеспечить внимательное отношение</w:t>
            </w:r>
            <w:r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 xml:space="preserve">к пациенту. </w:t>
            </w:r>
          </w:p>
          <w:p w:rsidR="00251CC0" w:rsidRPr="004234D9" w:rsidRDefault="00251CC0" w:rsidP="00251CC0">
            <w:pPr>
              <w:pStyle w:val="aa"/>
              <w:rPr>
                <w:color w:val="000000"/>
              </w:rPr>
            </w:pPr>
          </w:p>
        </w:tc>
      </w:tr>
      <w:tr w:rsidR="00251CC0" w:rsidTr="00FE218C">
        <w:trPr>
          <w:trHeight w:val="52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51CC0" w:rsidRPr="004234D9" w:rsidRDefault="00251CC0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51CC0" w:rsidRPr="004234D9" w:rsidRDefault="00251CC0" w:rsidP="00251CC0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Помочь пациенту принять удобное положение на</w:t>
            </w:r>
            <w:r w:rsidRPr="00251CC0"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 xml:space="preserve">спине, с вытянутыми вдоль туловища руками. 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251CC0" w:rsidRPr="004234D9" w:rsidRDefault="00251CC0" w:rsidP="00251CC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Обеспечить правильное </w:t>
            </w:r>
            <w:r w:rsidRPr="004234D9">
              <w:rPr>
                <w:color w:val="000000"/>
              </w:rPr>
              <w:t>положение</w:t>
            </w:r>
            <w:r w:rsidRPr="00251CC0"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 xml:space="preserve">больного в свободной, удобной позе. </w:t>
            </w:r>
          </w:p>
        </w:tc>
      </w:tr>
      <w:tr w:rsidR="00251CC0" w:rsidTr="00FE218C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</w:tcPr>
          <w:p w:rsidR="00251CC0" w:rsidRPr="004234D9" w:rsidRDefault="00251CC0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51CC0" w:rsidRPr="004234D9" w:rsidRDefault="00251CC0" w:rsidP="00251CC0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Вымыть и осушить руки. 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251CC0" w:rsidRPr="004234D9" w:rsidRDefault="00251CC0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Обеспечить личную гигиену</w:t>
            </w:r>
          </w:p>
        </w:tc>
      </w:tr>
      <w:tr w:rsidR="00251CC0" w:rsidTr="00FE218C">
        <w:tc>
          <w:tcPr>
            <w:tcW w:w="9889" w:type="dxa"/>
            <w:gridSpan w:val="3"/>
          </w:tcPr>
          <w:p w:rsidR="00251CC0" w:rsidRDefault="00251CC0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II. Выполнение процедуры</w:t>
            </w:r>
          </w:p>
        </w:tc>
      </w:tr>
      <w:tr w:rsidR="00303B55" w:rsidTr="00FE218C">
        <w:tc>
          <w:tcPr>
            <w:tcW w:w="426" w:type="dxa"/>
          </w:tcPr>
          <w:p w:rsidR="00303B55" w:rsidRDefault="00251CC0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1.</w:t>
            </w:r>
          </w:p>
        </w:tc>
        <w:tc>
          <w:tcPr>
            <w:tcW w:w="5245" w:type="dxa"/>
          </w:tcPr>
          <w:p w:rsidR="00251CC0" w:rsidRPr="004234D9" w:rsidRDefault="00251CC0" w:rsidP="00251CC0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Участки кожи, куда будут накладываться электроды</w:t>
            </w:r>
          </w:p>
          <w:p w:rsidR="00251CC0" w:rsidRPr="004234D9" w:rsidRDefault="00251CC0" w:rsidP="00251CC0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протереть мыльно-спиртовым раствором. </w:t>
            </w:r>
          </w:p>
          <w:p w:rsidR="00303B55" w:rsidRDefault="00303B55" w:rsidP="00251CC0">
            <w:pPr>
              <w:pStyle w:val="aa"/>
              <w:rPr>
                <w:color w:val="000000"/>
              </w:rPr>
            </w:pPr>
          </w:p>
        </w:tc>
        <w:tc>
          <w:tcPr>
            <w:tcW w:w="4218" w:type="dxa"/>
          </w:tcPr>
          <w:p w:rsidR="00251CC0" w:rsidRPr="004234D9" w:rsidRDefault="00251CC0" w:rsidP="00251CC0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Точки наложения электродов: </w:t>
            </w:r>
          </w:p>
          <w:p w:rsidR="00251CC0" w:rsidRPr="004234D9" w:rsidRDefault="00251CC0" w:rsidP="00251CC0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Для увеличения</w:t>
            </w:r>
          </w:p>
          <w:p w:rsidR="005E4FA8" w:rsidRDefault="005E4FA8" w:rsidP="00251CC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электропроводимости.</w:t>
            </w:r>
          </w:p>
          <w:p w:rsidR="00251CC0" w:rsidRPr="004234D9" w:rsidRDefault="00251CC0" w:rsidP="00251CC0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Красный электрод – правая рука</w:t>
            </w:r>
            <w:r w:rsidR="005E4FA8">
              <w:rPr>
                <w:color w:val="000000"/>
              </w:rPr>
              <w:t>.</w:t>
            </w:r>
          </w:p>
          <w:p w:rsidR="00251CC0" w:rsidRPr="004234D9" w:rsidRDefault="00251CC0" w:rsidP="00251CC0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Желтый электрод - левая рука</w:t>
            </w:r>
            <w:r w:rsidR="005E4FA8">
              <w:rPr>
                <w:color w:val="000000"/>
              </w:rPr>
              <w:t>.</w:t>
            </w:r>
          </w:p>
          <w:p w:rsidR="00251CC0" w:rsidRPr="004234D9" w:rsidRDefault="00251CC0" w:rsidP="00251CC0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Зеленый электрод – левая нога</w:t>
            </w:r>
            <w:r w:rsidR="005E4FA8">
              <w:rPr>
                <w:color w:val="000000"/>
              </w:rPr>
              <w:t>.</w:t>
            </w:r>
          </w:p>
          <w:p w:rsidR="00303B55" w:rsidRDefault="00251CC0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Черный электрод – правая нога</w:t>
            </w:r>
            <w:r w:rsidR="00FE218C"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lastRenderedPageBreak/>
              <w:t>(заземление)</w:t>
            </w:r>
            <w:r w:rsidR="005E4FA8">
              <w:rPr>
                <w:color w:val="000000"/>
              </w:rPr>
              <w:t>.</w:t>
            </w:r>
          </w:p>
        </w:tc>
      </w:tr>
      <w:tr w:rsidR="00303B55" w:rsidTr="00FE218C">
        <w:tc>
          <w:tcPr>
            <w:tcW w:w="426" w:type="dxa"/>
          </w:tcPr>
          <w:p w:rsidR="00303B55" w:rsidRDefault="00251CC0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lastRenderedPageBreak/>
              <w:t>2.</w:t>
            </w:r>
          </w:p>
        </w:tc>
        <w:tc>
          <w:tcPr>
            <w:tcW w:w="5245" w:type="dxa"/>
          </w:tcPr>
          <w:p w:rsidR="00251CC0" w:rsidRPr="004234D9" w:rsidRDefault="00251CC0" w:rsidP="00251CC0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Под электроды прокладываются байковые</w:t>
            </w:r>
          </w:p>
          <w:p w:rsidR="00251CC0" w:rsidRPr="004234D9" w:rsidRDefault="00251CC0" w:rsidP="00251CC0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прокладки, смоченные 10% раствором поваренной</w:t>
            </w:r>
          </w:p>
          <w:p w:rsidR="00303B55" w:rsidRDefault="00251CC0" w:rsidP="008B0DB3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соли или электродную пасту. </w:t>
            </w:r>
          </w:p>
        </w:tc>
        <w:tc>
          <w:tcPr>
            <w:tcW w:w="4218" w:type="dxa"/>
          </w:tcPr>
          <w:p w:rsidR="00251CC0" w:rsidRPr="004234D9" w:rsidRDefault="00251CC0" w:rsidP="00251CC0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Для увеличения</w:t>
            </w:r>
          </w:p>
          <w:p w:rsidR="00251CC0" w:rsidRPr="004234D9" w:rsidRDefault="00251CC0" w:rsidP="00251CC0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электропроводимости. </w:t>
            </w:r>
          </w:p>
          <w:p w:rsidR="00303B55" w:rsidRDefault="008B0DB3" w:rsidP="004234D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Электрод должен плотно прилегать к коже. Если грудь у пациента волосатая, то место наложения следует намылить или иногда побрить.</w:t>
            </w:r>
          </w:p>
        </w:tc>
      </w:tr>
      <w:tr w:rsidR="00251CC0" w:rsidTr="00FE218C">
        <w:tc>
          <w:tcPr>
            <w:tcW w:w="426" w:type="dxa"/>
          </w:tcPr>
          <w:p w:rsidR="00251CC0" w:rsidRPr="004234D9" w:rsidRDefault="00B267EB" w:rsidP="004234D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245" w:type="dxa"/>
          </w:tcPr>
          <w:p w:rsidR="00251CC0" w:rsidRPr="004234D9" w:rsidRDefault="00251CC0" w:rsidP="00251CC0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Электроды на конечностях плотно закрепляются с</w:t>
            </w:r>
          </w:p>
          <w:p w:rsidR="00251CC0" w:rsidRPr="004234D9" w:rsidRDefault="00251CC0" w:rsidP="00251CC0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помощью резиновых лент. </w:t>
            </w:r>
          </w:p>
        </w:tc>
        <w:tc>
          <w:tcPr>
            <w:tcW w:w="4218" w:type="dxa"/>
          </w:tcPr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Обеспечить наилучший контакт</w:t>
            </w:r>
          </w:p>
          <w:p w:rsidR="00251CC0" w:rsidRPr="004234D9" w:rsidRDefault="00B267EB" w:rsidP="00251CC0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электрода с кожей. </w:t>
            </w:r>
          </w:p>
        </w:tc>
      </w:tr>
      <w:tr w:rsidR="00B267EB" w:rsidTr="00FE218C">
        <w:tc>
          <w:tcPr>
            <w:tcW w:w="426" w:type="dxa"/>
          </w:tcPr>
          <w:p w:rsidR="00B267EB" w:rsidRDefault="00B267EB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4.</w:t>
            </w:r>
          </w:p>
        </w:tc>
        <w:tc>
          <w:tcPr>
            <w:tcW w:w="5245" w:type="dxa"/>
          </w:tcPr>
          <w:p w:rsidR="000345D6" w:rsidRDefault="000345D6" w:rsidP="000345D6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Электроды накладываются на все конечности и грудную клетку. На конечности накладываются электроды определенного цвета -красный, желтый, зеленый, черный, начиная с правой руки по часовой стрелке. ("Каждая женщина злее черта")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При постановке грудного электрода следует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сжимать резиновый баллон, прижать к коже в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нужном участке, а затем отпустить и проводить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последовательно запись отведения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V1- электрод располагается в IV м/</w:t>
            </w:r>
            <w:proofErr w:type="spellStart"/>
            <w:r w:rsidRPr="004234D9">
              <w:rPr>
                <w:color w:val="000000"/>
              </w:rPr>
              <w:t>р</w:t>
            </w:r>
            <w:proofErr w:type="spellEnd"/>
            <w:r w:rsidRPr="004234D9">
              <w:rPr>
                <w:color w:val="000000"/>
              </w:rPr>
              <w:t xml:space="preserve"> справа у края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грудины. 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V2- электрод располагается в IV м/</w:t>
            </w:r>
            <w:proofErr w:type="spellStart"/>
            <w:r w:rsidRPr="004234D9">
              <w:rPr>
                <w:color w:val="000000"/>
              </w:rPr>
              <w:t>р</w:t>
            </w:r>
            <w:proofErr w:type="spellEnd"/>
            <w:r w:rsidRPr="004234D9">
              <w:rPr>
                <w:color w:val="000000"/>
              </w:rPr>
              <w:t xml:space="preserve"> слева у края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грудины. 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V3- на середине расстояния. 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V4- в V м/</w:t>
            </w:r>
            <w:proofErr w:type="spellStart"/>
            <w:r w:rsidRPr="004234D9">
              <w:rPr>
                <w:color w:val="000000"/>
              </w:rPr>
              <w:t>р</w:t>
            </w:r>
            <w:proofErr w:type="spellEnd"/>
            <w:r w:rsidRPr="004234D9">
              <w:rPr>
                <w:color w:val="000000"/>
              </w:rPr>
              <w:t xml:space="preserve"> по левой средне -ключичной линии. 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V5- на той</w:t>
            </w:r>
            <w:r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>же горизонтали, что и электрод V4 , но по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переднее – подмышечной линии. </w:t>
            </w:r>
          </w:p>
          <w:p w:rsidR="00FE218C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V6- на той</w:t>
            </w:r>
            <w:r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 xml:space="preserve">же горизонтали, но по </w:t>
            </w:r>
            <w:proofErr w:type="spellStart"/>
            <w:r w:rsidRPr="004234D9">
              <w:rPr>
                <w:color w:val="000000"/>
              </w:rPr>
              <w:t>среднеподмышечной</w:t>
            </w:r>
            <w:proofErr w:type="spellEnd"/>
            <w:r w:rsidRPr="004234D9">
              <w:rPr>
                <w:color w:val="000000"/>
              </w:rPr>
              <w:t xml:space="preserve"> линии. </w:t>
            </w:r>
          </w:p>
        </w:tc>
        <w:tc>
          <w:tcPr>
            <w:tcW w:w="4218" w:type="dxa"/>
          </w:tcPr>
          <w:p w:rsidR="000345D6" w:rsidRPr="004234D9" w:rsidRDefault="00B267EB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 </w:t>
            </w:r>
            <w:r w:rsidR="000345D6" w:rsidRPr="004234D9">
              <w:rPr>
                <w:color w:val="000000"/>
              </w:rPr>
              <w:t>Контроль качества выполнения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записи ЭКГ. 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Обеспечить фиксацию резинового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баллона. 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34290</wp:posOffset>
                  </wp:positionV>
                  <wp:extent cx="2057400" cy="1828800"/>
                  <wp:effectExtent l="19050" t="0" r="0" b="0"/>
                  <wp:wrapTight wrapText="bothSides">
                    <wp:wrapPolygon edited="0">
                      <wp:start x="-200" y="0"/>
                      <wp:lineTo x="-200" y="21375"/>
                      <wp:lineTo x="21600" y="21375"/>
                      <wp:lineTo x="21600" y="0"/>
                      <wp:lineTo x="-200" y="0"/>
                    </wp:wrapPolygon>
                  </wp:wrapTight>
                  <wp:docPr id="2" name="Рисунок 1" descr="Наложение грудных электрод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ложение грудных электрод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34D9">
              <w:rPr>
                <w:color w:val="000000"/>
              </w:rPr>
              <w:t xml:space="preserve">Грудные отведения </w:t>
            </w:r>
            <w:proofErr w:type="spellStart"/>
            <w:r w:rsidRPr="004234D9">
              <w:rPr>
                <w:color w:val="000000"/>
              </w:rPr>
              <w:t>обознач</w:t>
            </w:r>
            <w:proofErr w:type="spellEnd"/>
            <w:r w:rsidRPr="004234D9">
              <w:rPr>
                <w:color w:val="000000"/>
              </w:rPr>
              <w:t xml:space="preserve"> </w:t>
            </w:r>
            <w:proofErr w:type="spellStart"/>
            <w:r w:rsidRPr="004234D9">
              <w:rPr>
                <w:color w:val="000000"/>
              </w:rPr>
              <w:t>аются</w:t>
            </w:r>
            <w:proofErr w:type="spellEnd"/>
          </w:p>
          <w:p w:rsidR="00B267EB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буквой V.</w:t>
            </w:r>
          </w:p>
        </w:tc>
      </w:tr>
      <w:tr w:rsidR="00B267EB" w:rsidTr="00FE218C">
        <w:tc>
          <w:tcPr>
            <w:tcW w:w="426" w:type="dxa"/>
          </w:tcPr>
          <w:p w:rsidR="00B267EB" w:rsidRPr="004234D9" w:rsidRDefault="00B267EB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5.</w:t>
            </w:r>
          </w:p>
        </w:tc>
        <w:tc>
          <w:tcPr>
            <w:tcW w:w="5245" w:type="dxa"/>
          </w:tcPr>
          <w:p w:rsidR="000345D6" w:rsidRPr="000345D6" w:rsidRDefault="000345D6" w:rsidP="000345D6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Снять милливольт (МВ, </w:t>
            </w:r>
            <w:r>
              <w:rPr>
                <w:color w:val="000000"/>
                <w:lang w:val="en-US"/>
              </w:rPr>
              <w:t>mV</w:t>
            </w:r>
            <w:r>
              <w:rPr>
                <w:color w:val="000000"/>
              </w:rPr>
              <w:t xml:space="preserve">), что обозначает провести калибровку. Напряжение в 1 </w:t>
            </w:r>
            <w:r>
              <w:rPr>
                <w:color w:val="000000"/>
                <w:lang w:val="en-US"/>
              </w:rPr>
              <w:t>mV</w:t>
            </w:r>
            <w:r>
              <w:rPr>
                <w:color w:val="000000"/>
              </w:rPr>
              <w:t xml:space="preserve"> должно давать отклонение пера на 1 см. Это делается для того, чтобы сравнить </w:t>
            </w:r>
            <w:proofErr w:type="spellStart"/>
            <w:r>
              <w:rPr>
                <w:color w:val="000000"/>
              </w:rPr>
              <w:t>ЭКГ-ленты</w:t>
            </w:r>
            <w:proofErr w:type="spellEnd"/>
            <w:r>
              <w:rPr>
                <w:color w:val="000000"/>
              </w:rPr>
              <w:t>, снятые у одного и того же пациента на других аппаратах.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Приступить к записи ЭКГ. Следить, чтобы</w:t>
            </w:r>
            <w:r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>после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записи любого отведения ручка «Запись» 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становилась в положение «выкл</w:t>
            </w:r>
            <w:r>
              <w:rPr>
                <w:color w:val="000000"/>
              </w:rPr>
              <w:t>.</w:t>
            </w:r>
            <w:r w:rsidRPr="004234D9">
              <w:rPr>
                <w:color w:val="000000"/>
              </w:rPr>
              <w:t>», после чего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переключатель устанавливается в следующее</w:t>
            </w:r>
          </w:p>
          <w:p w:rsidR="00B267EB" w:rsidRPr="004234D9" w:rsidRDefault="000345D6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положение.</w:t>
            </w:r>
            <w:r>
              <w:rPr>
                <w:color w:val="000000"/>
              </w:rPr>
              <w:t xml:space="preserve"> Съемку производят при скорости 50 мм (</w:t>
            </w:r>
            <w:r>
              <w:rPr>
                <w:color w:val="000000"/>
                <w:lang w:val="en-US"/>
              </w:rPr>
              <w:t>mm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). В пределах одного отведения снимается 5-6 комплексов. Если м/с заметила нарушение ритма, то снимается 10-15 комплексов на скорост</w:t>
            </w:r>
            <w:r w:rsidR="0041596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25 мм/с  и делается отметка на </w:t>
            </w:r>
            <w:proofErr w:type="spellStart"/>
            <w:r>
              <w:rPr>
                <w:color w:val="000000"/>
              </w:rPr>
              <w:t>ЭКГ-ленте</w:t>
            </w:r>
            <w:proofErr w:type="spellEnd"/>
            <w:r>
              <w:rPr>
                <w:color w:val="000000"/>
              </w:rPr>
              <w:t xml:space="preserve"> об изменении скорости съемки.</w:t>
            </w:r>
          </w:p>
        </w:tc>
        <w:tc>
          <w:tcPr>
            <w:tcW w:w="4218" w:type="dxa"/>
          </w:tcPr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При стандартных отведения снятие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ЭКГ осуществляется при спокойном дыхании, затем</w:t>
            </w:r>
            <w:r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>III отведение повторно записывается на вдохе, после</w:t>
            </w:r>
            <w:r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>этого, производится запись усиленных отведений</w:t>
            </w:r>
            <w:r>
              <w:rPr>
                <w:color w:val="000000"/>
              </w:rPr>
              <w:t>.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Обеспечить четкое и правильное</w:t>
            </w:r>
          </w:p>
          <w:p w:rsidR="000345D6" w:rsidRPr="004234D9" w:rsidRDefault="000345D6" w:rsidP="000345D6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выполнение процедуры. </w:t>
            </w:r>
          </w:p>
          <w:p w:rsidR="00B267EB" w:rsidRPr="004234D9" w:rsidRDefault="00B267EB" w:rsidP="00DB7F0F">
            <w:pPr>
              <w:pStyle w:val="aa"/>
              <w:rPr>
                <w:color w:val="000000"/>
              </w:rPr>
            </w:pPr>
          </w:p>
        </w:tc>
      </w:tr>
      <w:tr w:rsidR="00B267EB" w:rsidTr="00FE218C">
        <w:tc>
          <w:tcPr>
            <w:tcW w:w="9889" w:type="dxa"/>
            <w:gridSpan w:val="3"/>
          </w:tcPr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III. Завершение процедуры.</w:t>
            </w:r>
          </w:p>
        </w:tc>
      </w:tr>
      <w:tr w:rsidR="00B267EB" w:rsidTr="00FE218C">
        <w:tc>
          <w:tcPr>
            <w:tcW w:w="426" w:type="dxa"/>
          </w:tcPr>
          <w:p w:rsidR="00B267EB" w:rsidRPr="004234D9" w:rsidRDefault="00B267EB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1.</w:t>
            </w:r>
          </w:p>
        </w:tc>
        <w:tc>
          <w:tcPr>
            <w:tcW w:w="5245" w:type="dxa"/>
          </w:tcPr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Закончив запись переключатель отведений надо</w:t>
            </w:r>
          </w:p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поставить в положение «о». </w:t>
            </w:r>
          </w:p>
        </w:tc>
        <w:tc>
          <w:tcPr>
            <w:tcW w:w="4218" w:type="dxa"/>
          </w:tcPr>
          <w:p w:rsidR="00B267EB" w:rsidRPr="004234D9" w:rsidRDefault="00B267EB" w:rsidP="00B267EB">
            <w:pPr>
              <w:pStyle w:val="aa"/>
              <w:rPr>
                <w:color w:val="000000"/>
              </w:rPr>
            </w:pPr>
          </w:p>
        </w:tc>
      </w:tr>
      <w:tr w:rsidR="00B267EB" w:rsidTr="00FE218C">
        <w:tc>
          <w:tcPr>
            <w:tcW w:w="426" w:type="dxa"/>
          </w:tcPr>
          <w:p w:rsidR="00B267EB" w:rsidRPr="004234D9" w:rsidRDefault="00B267EB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2.</w:t>
            </w:r>
          </w:p>
        </w:tc>
        <w:tc>
          <w:tcPr>
            <w:tcW w:w="5245" w:type="dxa"/>
          </w:tcPr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Снимите с пациента электроды. Удалите сухой</w:t>
            </w:r>
          </w:p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салфеткой остатки геля. </w:t>
            </w:r>
          </w:p>
        </w:tc>
        <w:tc>
          <w:tcPr>
            <w:tcW w:w="4218" w:type="dxa"/>
          </w:tcPr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Обеспечить внимательное отношение</w:t>
            </w:r>
            <w:r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 xml:space="preserve">к пациенту. </w:t>
            </w:r>
          </w:p>
          <w:p w:rsidR="00B267EB" w:rsidRPr="004234D9" w:rsidRDefault="00B267EB" w:rsidP="00B267EB">
            <w:pPr>
              <w:pStyle w:val="aa"/>
              <w:rPr>
                <w:color w:val="000000"/>
              </w:rPr>
            </w:pPr>
          </w:p>
        </w:tc>
      </w:tr>
      <w:tr w:rsidR="00B267EB" w:rsidTr="00FE218C">
        <w:tc>
          <w:tcPr>
            <w:tcW w:w="426" w:type="dxa"/>
          </w:tcPr>
          <w:p w:rsidR="00B267EB" w:rsidRPr="004234D9" w:rsidRDefault="00B267EB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3.</w:t>
            </w:r>
          </w:p>
        </w:tc>
        <w:tc>
          <w:tcPr>
            <w:tcW w:w="5245" w:type="dxa"/>
          </w:tcPr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 xml:space="preserve">зависимости от изменений на ЭКГ пациенту: </w:t>
            </w:r>
          </w:p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1. предлагается одеться и пройти на прием к врачу; </w:t>
            </w:r>
          </w:p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2. приглашается врач и решается вопрос о</w:t>
            </w:r>
          </w:p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необходимости транспортировки в стационар</w:t>
            </w:r>
          </w:p>
        </w:tc>
        <w:tc>
          <w:tcPr>
            <w:tcW w:w="4218" w:type="dxa"/>
          </w:tcPr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Обеспечить своевременную</w:t>
            </w:r>
          </w:p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диагностику заболевания. </w:t>
            </w:r>
          </w:p>
          <w:p w:rsidR="00B267EB" w:rsidRPr="004234D9" w:rsidRDefault="00B267EB" w:rsidP="00B267EB">
            <w:pPr>
              <w:pStyle w:val="aa"/>
              <w:rPr>
                <w:color w:val="000000"/>
              </w:rPr>
            </w:pPr>
          </w:p>
        </w:tc>
      </w:tr>
      <w:tr w:rsidR="00B267EB" w:rsidTr="00FE218C">
        <w:tc>
          <w:tcPr>
            <w:tcW w:w="426" w:type="dxa"/>
          </w:tcPr>
          <w:p w:rsidR="00B267EB" w:rsidRPr="004234D9" w:rsidRDefault="00B267EB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4.</w:t>
            </w:r>
          </w:p>
        </w:tc>
        <w:tc>
          <w:tcPr>
            <w:tcW w:w="5245" w:type="dxa"/>
          </w:tcPr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На </w:t>
            </w:r>
            <w:proofErr w:type="spellStart"/>
            <w:r w:rsidRPr="004234D9">
              <w:rPr>
                <w:color w:val="000000"/>
              </w:rPr>
              <w:t>элекрокардиологической</w:t>
            </w:r>
            <w:proofErr w:type="spellEnd"/>
            <w:r w:rsidRPr="004234D9">
              <w:rPr>
                <w:color w:val="000000"/>
              </w:rPr>
              <w:t xml:space="preserve"> ленте указывается: </w:t>
            </w:r>
          </w:p>
          <w:p w:rsidR="00B267EB" w:rsidRPr="004234D9" w:rsidRDefault="00B267EB" w:rsidP="00B267EB">
            <w:pPr>
              <w:pStyle w:val="aa"/>
              <w:ind w:left="528"/>
              <w:rPr>
                <w:color w:val="000000"/>
              </w:rPr>
            </w:pPr>
            <w:r w:rsidRPr="004234D9">
              <w:rPr>
                <w:color w:val="000000"/>
              </w:rPr>
              <w:t>Порядковый номер ЭКГ</w:t>
            </w:r>
          </w:p>
          <w:p w:rsidR="00B267EB" w:rsidRPr="004234D9" w:rsidRDefault="00B267EB" w:rsidP="00B267EB">
            <w:pPr>
              <w:pStyle w:val="aa"/>
              <w:ind w:left="528"/>
              <w:rPr>
                <w:color w:val="000000"/>
              </w:rPr>
            </w:pPr>
            <w:r w:rsidRPr="004234D9">
              <w:rPr>
                <w:color w:val="000000"/>
              </w:rPr>
              <w:lastRenderedPageBreak/>
              <w:t xml:space="preserve">ФИО пациента, возраст, дата. </w:t>
            </w:r>
          </w:p>
        </w:tc>
        <w:tc>
          <w:tcPr>
            <w:tcW w:w="4218" w:type="dxa"/>
          </w:tcPr>
          <w:p w:rsidR="00B267EB" w:rsidRPr="004234D9" w:rsidRDefault="00B267EB" w:rsidP="00B267EB">
            <w:pPr>
              <w:pStyle w:val="aa"/>
              <w:rPr>
                <w:color w:val="000000"/>
              </w:rPr>
            </w:pPr>
          </w:p>
        </w:tc>
      </w:tr>
      <w:tr w:rsidR="00B267EB" w:rsidTr="00FE218C">
        <w:tc>
          <w:tcPr>
            <w:tcW w:w="426" w:type="dxa"/>
          </w:tcPr>
          <w:p w:rsidR="00B267EB" w:rsidRPr="004234D9" w:rsidRDefault="00B267EB" w:rsidP="004234D9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lastRenderedPageBreak/>
              <w:t>5.</w:t>
            </w:r>
          </w:p>
        </w:tc>
        <w:tc>
          <w:tcPr>
            <w:tcW w:w="5245" w:type="dxa"/>
          </w:tcPr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Производится запись в регистрационном</w:t>
            </w:r>
            <w:r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>журнале</w:t>
            </w:r>
          </w:p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1) Порядковый номер</w:t>
            </w:r>
          </w:p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2) ФИО, возраст пациента. </w:t>
            </w:r>
          </w:p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3) Диагноз указанный в направлении. </w:t>
            </w:r>
          </w:p>
        </w:tc>
        <w:tc>
          <w:tcPr>
            <w:tcW w:w="4218" w:type="dxa"/>
          </w:tcPr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Обеспечить отметку в</w:t>
            </w:r>
            <w:r>
              <w:rPr>
                <w:color w:val="000000"/>
              </w:rPr>
              <w:t xml:space="preserve"> </w:t>
            </w:r>
            <w:r w:rsidRPr="004234D9">
              <w:rPr>
                <w:color w:val="000000"/>
              </w:rPr>
              <w:t>журнале о</w:t>
            </w:r>
          </w:p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выполнение процедуры. </w:t>
            </w:r>
          </w:p>
          <w:p w:rsidR="00B267EB" w:rsidRPr="004234D9" w:rsidRDefault="00B267EB" w:rsidP="00B267EB">
            <w:pPr>
              <w:pStyle w:val="aa"/>
              <w:rPr>
                <w:color w:val="000000"/>
              </w:rPr>
            </w:pPr>
          </w:p>
        </w:tc>
      </w:tr>
      <w:tr w:rsidR="00B267EB" w:rsidTr="00FE218C">
        <w:tc>
          <w:tcPr>
            <w:tcW w:w="426" w:type="dxa"/>
          </w:tcPr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6.</w:t>
            </w:r>
          </w:p>
        </w:tc>
        <w:tc>
          <w:tcPr>
            <w:tcW w:w="5245" w:type="dxa"/>
          </w:tcPr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 xml:space="preserve">Вымыть и высушить руки. Обеспечить правила личной гигиены. </w:t>
            </w:r>
          </w:p>
          <w:p w:rsidR="00B267EB" w:rsidRPr="004234D9" w:rsidRDefault="00B267EB" w:rsidP="00B267EB">
            <w:pPr>
              <w:pStyle w:val="aa"/>
              <w:rPr>
                <w:color w:val="000000"/>
              </w:rPr>
            </w:pPr>
            <w:r w:rsidRPr="004234D9">
              <w:rPr>
                <w:color w:val="000000"/>
              </w:rPr>
              <w:t>Медсестре сделать отметку в документации о выполненной процедуре.</w:t>
            </w:r>
          </w:p>
        </w:tc>
        <w:tc>
          <w:tcPr>
            <w:tcW w:w="4218" w:type="dxa"/>
          </w:tcPr>
          <w:p w:rsidR="00B267EB" w:rsidRPr="004234D9" w:rsidRDefault="00B267EB" w:rsidP="00B267EB">
            <w:pPr>
              <w:pStyle w:val="aa"/>
              <w:rPr>
                <w:color w:val="000000"/>
              </w:rPr>
            </w:pPr>
          </w:p>
        </w:tc>
      </w:tr>
    </w:tbl>
    <w:p w:rsidR="001969BC" w:rsidRDefault="001969BC" w:rsidP="005E4FA8">
      <w:pPr>
        <w:pStyle w:val="aa"/>
        <w:rPr>
          <w:b/>
        </w:rPr>
      </w:pPr>
    </w:p>
    <w:p w:rsidR="001969BC" w:rsidRDefault="001969BC" w:rsidP="005E4FA8">
      <w:pPr>
        <w:pStyle w:val="aa"/>
        <w:rPr>
          <w:color w:val="000000"/>
        </w:rPr>
      </w:pPr>
      <w:r w:rsidRPr="001969BC">
        <w:rPr>
          <w:color w:val="000000"/>
          <w:shd w:val="clear" w:color="auto" w:fill="FFFFFF"/>
        </w:rPr>
        <w:t xml:space="preserve">Участок (точка) поверхности тела, на </w:t>
      </w:r>
      <w:r>
        <w:rPr>
          <w:color w:val="000000"/>
          <w:shd w:val="clear" w:color="auto" w:fill="FFFFFF"/>
        </w:rPr>
        <w:t xml:space="preserve">которую накладывается электрод, </w:t>
      </w:r>
      <w:r w:rsidRPr="001969BC">
        <w:rPr>
          <w:color w:val="000000"/>
          <w:shd w:val="clear" w:color="auto" w:fill="FFFFFF"/>
        </w:rPr>
        <w:t>называется</w:t>
      </w:r>
      <w:r w:rsidRPr="001969BC">
        <w:rPr>
          <w:color w:val="000000"/>
        </w:rPr>
        <w:t> </w:t>
      </w:r>
      <w:r w:rsidRPr="001969BC">
        <w:rPr>
          <w:i/>
          <w:iCs/>
          <w:color w:val="000000"/>
        </w:rPr>
        <w:t>позицией электрода</w:t>
      </w:r>
      <w:r w:rsidRPr="001969BC">
        <w:rPr>
          <w:color w:val="000000"/>
          <w:shd w:val="clear" w:color="auto" w:fill="FFFFFF"/>
        </w:rPr>
        <w:t>.</w:t>
      </w:r>
      <w:r w:rsidRPr="001969BC">
        <w:rPr>
          <w:color w:val="000000"/>
        </w:rPr>
        <w:t> </w:t>
      </w:r>
    </w:p>
    <w:p w:rsidR="001969BC" w:rsidRDefault="001969BC" w:rsidP="005E4FA8">
      <w:pPr>
        <w:pStyle w:val="aa"/>
        <w:rPr>
          <w:color w:val="000000"/>
          <w:shd w:val="clear" w:color="auto" w:fill="FFFFFF"/>
        </w:rPr>
      </w:pPr>
      <w:r w:rsidRPr="001969BC">
        <w:rPr>
          <w:i/>
          <w:iCs/>
          <w:color w:val="000000"/>
        </w:rPr>
        <w:t>Отведение </w:t>
      </w:r>
      <w:r w:rsidRPr="001969BC">
        <w:rPr>
          <w:color w:val="000000"/>
          <w:shd w:val="clear" w:color="auto" w:fill="FFFFFF"/>
        </w:rPr>
        <w:t>- это способ выявления разности потенциалов между 2-я участками тела.</w:t>
      </w:r>
      <w:r w:rsidRPr="001969BC">
        <w:rPr>
          <w:color w:val="000000"/>
        </w:rPr>
        <w:br/>
      </w:r>
      <w:r w:rsidRPr="001969BC">
        <w:rPr>
          <w:color w:val="000000"/>
          <w:shd w:val="clear" w:color="auto" w:fill="FFFFFF"/>
        </w:rPr>
        <w:t xml:space="preserve">Отведения классифицируют на однополюсные и двухполюсные.  </w:t>
      </w:r>
    </w:p>
    <w:p w:rsidR="001969BC" w:rsidRDefault="001969BC" w:rsidP="005E4FA8">
      <w:pPr>
        <w:pStyle w:val="aa"/>
        <w:rPr>
          <w:color w:val="000000"/>
          <w:shd w:val="clear" w:color="auto" w:fill="FFFFFF"/>
        </w:rPr>
      </w:pPr>
      <w:r w:rsidRPr="001969BC">
        <w:rPr>
          <w:color w:val="000000"/>
          <w:shd w:val="clear" w:color="auto" w:fill="FFFFFF"/>
        </w:rPr>
        <w:t xml:space="preserve">Двухполюсные регистрируют изменение разности потенциалов между 2-я точками тела, однополюсные отражают разность потенциалов какого либо участка тела и потенциала, постоянного по величине, условно  принятого за нуль.  </w:t>
      </w:r>
    </w:p>
    <w:p w:rsidR="001969BC" w:rsidRPr="001969BC" w:rsidRDefault="001969BC" w:rsidP="005E4FA8">
      <w:pPr>
        <w:pStyle w:val="aa"/>
        <w:rPr>
          <w:b/>
        </w:rPr>
      </w:pPr>
      <w:r w:rsidRPr="001969BC">
        <w:rPr>
          <w:color w:val="000000"/>
          <w:shd w:val="clear" w:color="auto" w:fill="FFFFFF"/>
        </w:rPr>
        <w:t>Для создания нулевого потенциала применяют объединенный электрод Вильсона (индифферентный), образуемый при соединении (через сопротивления) трех конечностей - правая и левая рука, и левая нога.</w:t>
      </w:r>
      <w:r w:rsidRPr="001969BC">
        <w:rPr>
          <w:color w:val="000000"/>
        </w:rPr>
        <w:br/>
      </w:r>
      <w:r w:rsidRPr="001969BC">
        <w:rPr>
          <w:color w:val="000000"/>
          <w:shd w:val="clear" w:color="auto" w:fill="FFFFFF"/>
        </w:rPr>
        <w:t xml:space="preserve">Обычно регистрируют 12 отведений: 3-и стандартных </w:t>
      </w:r>
      <w:proofErr w:type="spellStart"/>
      <w:r w:rsidRPr="001969BC">
        <w:rPr>
          <w:color w:val="000000"/>
          <w:shd w:val="clear" w:color="auto" w:fill="FFFFFF"/>
        </w:rPr>
        <w:t>конечностных</w:t>
      </w:r>
      <w:proofErr w:type="spellEnd"/>
      <w:r w:rsidRPr="001969BC">
        <w:rPr>
          <w:color w:val="000000"/>
          <w:shd w:val="clear" w:color="auto" w:fill="FFFFFF"/>
        </w:rPr>
        <w:t xml:space="preserve"> (</w:t>
      </w:r>
      <w:r w:rsidRPr="001969BC">
        <w:rPr>
          <w:b/>
          <w:bCs/>
          <w:color w:val="000000"/>
        </w:rPr>
        <w:t>I, II, III</w:t>
      </w:r>
      <w:r w:rsidRPr="001969BC">
        <w:rPr>
          <w:color w:val="000000"/>
          <w:shd w:val="clear" w:color="auto" w:fill="FFFFFF"/>
        </w:rPr>
        <w:t>)</w:t>
      </w:r>
      <w:r w:rsidRPr="001969BC">
        <w:rPr>
          <w:color w:val="000000"/>
        </w:rPr>
        <w:br/>
      </w:r>
      <w:r w:rsidRPr="001969BC">
        <w:rPr>
          <w:color w:val="000000"/>
          <w:shd w:val="clear" w:color="auto" w:fill="FFFFFF"/>
        </w:rPr>
        <w:t xml:space="preserve">3-и усиленных </w:t>
      </w:r>
      <w:proofErr w:type="spellStart"/>
      <w:r w:rsidRPr="001969BC">
        <w:rPr>
          <w:color w:val="000000"/>
          <w:shd w:val="clear" w:color="auto" w:fill="FFFFFF"/>
        </w:rPr>
        <w:t>конечностных</w:t>
      </w:r>
      <w:proofErr w:type="spellEnd"/>
      <w:r w:rsidRPr="001969BC">
        <w:rPr>
          <w:color w:val="000000"/>
          <w:shd w:val="clear" w:color="auto" w:fill="FFFFFF"/>
        </w:rPr>
        <w:t xml:space="preserve"> (</w:t>
      </w:r>
      <w:proofErr w:type="spellStart"/>
      <w:r w:rsidRPr="001969BC">
        <w:rPr>
          <w:b/>
          <w:bCs/>
          <w:color w:val="000000"/>
        </w:rPr>
        <w:t>aVR</w:t>
      </w:r>
      <w:proofErr w:type="spellEnd"/>
      <w:r w:rsidRPr="001969BC">
        <w:rPr>
          <w:b/>
          <w:bCs/>
          <w:color w:val="000000"/>
        </w:rPr>
        <w:t xml:space="preserve"> </w:t>
      </w:r>
      <w:proofErr w:type="spellStart"/>
      <w:r w:rsidRPr="001969BC">
        <w:rPr>
          <w:b/>
          <w:bCs/>
          <w:color w:val="000000"/>
        </w:rPr>
        <w:t>aVL</w:t>
      </w:r>
      <w:proofErr w:type="spellEnd"/>
      <w:r w:rsidRPr="001969BC">
        <w:rPr>
          <w:b/>
          <w:bCs/>
          <w:color w:val="000000"/>
        </w:rPr>
        <w:t xml:space="preserve"> </w:t>
      </w:r>
      <w:proofErr w:type="spellStart"/>
      <w:r w:rsidRPr="001969BC">
        <w:rPr>
          <w:b/>
          <w:bCs/>
          <w:color w:val="000000"/>
        </w:rPr>
        <w:t>aVF</w:t>
      </w:r>
      <w:proofErr w:type="spellEnd"/>
      <w:r w:rsidRPr="001969BC">
        <w:rPr>
          <w:color w:val="000000"/>
          <w:shd w:val="clear" w:color="auto" w:fill="FFFFFF"/>
        </w:rPr>
        <w:t>) и 6-ть грудных однополюсных отведений (</w:t>
      </w:r>
      <w:r w:rsidRPr="001969BC">
        <w:rPr>
          <w:b/>
          <w:bCs/>
          <w:color w:val="000000"/>
        </w:rPr>
        <w:t>V1, V2,V3,V4,V5,V6</w:t>
      </w:r>
      <w:r w:rsidRPr="001969BC">
        <w:rPr>
          <w:color w:val="000000"/>
          <w:shd w:val="clear" w:color="auto" w:fill="FFFFFF"/>
        </w:rPr>
        <w:t>).</w:t>
      </w:r>
      <w:r w:rsidRPr="001969BC">
        <w:rPr>
          <w:color w:val="000000"/>
        </w:rPr>
        <w:br/>
      </w:r>
      <w:proofErr w:type="spellStart"/>
      <w:r w:rsidRPr="001969BC">
        <w:rPr>
          <w:color w:val="000000"/>
          <w:shd w:val="clear" w:color="auto" w:fill="FFFFFF"/>
        </w:rPr>
        <w:t>В.Эйнтховен</w:t>
      </w:r>
      <w:proofErr w:type="spellEnd"/>
      <w:r w:rsidRPr="001969BC">
        <w:rPr>
          <w:color w:val="000000"/>
          <w:shd w:val="clear" w:color="auto" w:fill="FFFFFF"/>
        </w:rPr>
        <w:t xml:space="preserve"> в 1908г. предложил снятие стандартных (I, II, III) отведений. Усиленные отведения от конечностей были предложены </w:t>
      </w:r>
      <w:proofErr w:type="spellStart"/>
      <w:r w:rsidRPr="001969BC">
        <w:rPr>
          <w:color w:val="000000"/>
          <w:shd w:val="clear" w:color="auto" w:fill="FFFFFF"/>
        </w:rPr>
        <w:t>Е.Голдбергером</w:t>
      </w:r>
      <w:proofErr w:type="spellEnd"/>
      <w:r w:rsidRPr="001969BC">
        <w:rPr>
          <w:color w:val="000000"/>
          <w:shd w:val="clear" w:color="auto" w:fill="FFFFFF"/>
        </w:rPr>
        <w:t xml:space="preserve"> (1942 г.) Это однополюсные отведения.  Применяют  3-и усиленных отведения от конечностей: от правой руки(</w:t>
      </w:r>
      <w:proofErr w:type="spellStart"/>
      <w:r w:rsidRPr="001969BC">
        <w:rPr>
          <w:color w:val="000000"/>
          <w:shd w:val="clear" w:color="auto" w:fill="FFFFFF"/>
        </w:rPr>
        <w:t>aVR</w:t>
      </w:r>
      <w:proofErr w:type="spellEnd"/>
      <w:r w:rsidRPr="001969BC">
        <w:rPr>
          <w:color w:val="000000"/>
          <w:shd w:val="clear" w:color="auto" w:fill="FFFFFF"/>
        </w:rPr>
        <w:t>)  от левой руки(</w:t>
      </w:r>
      <w:proofErr w:type="spellStart"/>
      <w:r w:rsidRPr="001969BC">
        <w:rPr>
          <w:color w:val="000000"/>
          <w:shd w:val="clear" w:color="auto" w:fill="FFFFFF"/>
        </w:rPr>
        <w:t>aVL</w:t>
      </w:r>
      <w:proofErr w:type="spellEnd"/>
      <w:r w:rsidRPr="001969BC">
        <w:rPr>
          <w:color w:val="000000"/>
          <w:shd w:val="clear" w:color="auto" w:fill="FFFFFF"/>
        </w:rPr>
        <w:t>) и от левой ноги(</w:t>
      </w:r>
      <w:proofErr w:type="spellStart"/>
      <w:r w:rsidRPr="001969BC">
        <w:rPr>
          <w:color w:val="000000"/>
          <w:shd w:val="clear" w:color="auto" w:fill="FFFFFF"/>
        </w:rPr>
        <w:t>aVF</w:t>
      </w:r>
      <w:proofErr w:type="spellEnd"/>
      <w:r w:rsidRPr="001969BC">
        <w:rPr>
          <w:color w:val="000000"/>
          <w:shd w:val="clear" w:color="auto" w:fill="FFFFFF"/>
        </w:rPr>
        <w:t>).</w:t>
      </w:r>
      <w:r w:rsidRPr="001969BC">
        <w:rPr>
          <w:color w:val="000000"/>
        </w:rPr>
        <w:br/>
      </w:r>
      <w:r w:rsidRPr="001969BC">
        <w:rPr>
          <w:color w:val="000000"/>
          <w:shd w:val="clear" w:color="auto" w:fill="FFFFFF"/>
        </w:rPr>
        <w:t xml:space="preserve">( </w:t>
      </w:r>
      <w:proofErr w:type="spellStart"/>
      <w:r w:rsidRPr="001969BC">
        <w:rPr>
          <w:color w:val="000000"/>
          <w:shd w:val="clear" w:color="auto" w:fill="FFFFFF"/>
        </w:rPr>
        <w:t>augmented</w:t>
      </w:r>
      <w:proofErr w:type="spellEnd"/>
      <w:r w:rsidRPr="001969BC">
        <w:rPr>
          <w:color w:val="000000"/>
          <w:shd w:val="clear" w:color="auto" w:fill="FFFFFF"/>
        </w:rPr>
        <w:t xml:space="preserve"> - усиленный  </w:t>
      </w:r>
      <w:proofErr w:type="spellStart"/>
      <w:r w:rsidRPr="001969BC">
        <w:rPr>
          <w:color w:val="000000"/>
          <w:shd w:val="clear" w:color="auto" w:fill="FFFFFF"/>
        </w:rPr>
        <w:t>right</w:t>
      </w:r>
      <w:proofErr w:type="spellEnd"/>
      <w:r w:rsidRPr="001969BC">
        <w:rPr>
          <w:color w:val="000000"/>
          <w:shd w:val="clear" w:color="auto" w:fill="FFFFFF"/>
        </w:rPr>
        <w:t xml:space="preserve"> - правый  left-левый  </w:t>
      </w:r>
      <w:proofErr w:type="spellStart"/>
      <w:r w:rsidRPr="001969BC">
        <w:rPr>
          <w:color w:val="000000"/>
          <w:shd w:val="clear" w:color="auto" w:fill="FFFFFF"/>
        </w:rPr>
        <w:t>foot</w:t>
      </w:r>
      <w:proofErr w:type="spellEnd"/>
      <w:r w:rsidRPr="001969BC">
        <w:rPr>
          <w:color w:val="000000"/>
          <w:shd w:val="clear" w:color="auto" w:fill="FFFFFF"/>
        </w:rPr>
        <w:t xml:space="preserve"> - нога)</w:t>
      </w:r>
      <w:r w:rsidRPr="001969BC">
        <w:rPr>
          <w:color w:val="000000"/>
        </w:rPr>
        <w:br/>
      </w:r>
      <w:r w:rsidRPr="001969BC">
        <w:rPr>
          <w:color w:val="000000"/>
          <w:shd w:val="clear" w:color="auto" w:fill="FFFFFF"/>
        </w:rPr>
        <w:t>Шесть отведений от конечностей дают возможность регистрировать ЭДС во фронтальной плоскости.</w:t>
      </w:r>
      <w:r w:rsidRPr="001969BC">
        <w:rPr>
          <w:color w:val="000000"/>
        </w:rPr>
        <w:br/>
      </w:r>
      <w:r w:rsidRPr="001969BC">
        <w:rPr>
          <w:color w:val="000000"/>
          <w:shd w:val="clear" w:color="auto" w:fill="FFFFFF"/>
        </w:rPr>
        <w:t xml:space="preserve">Грудные отведения были предложены Вильсоном и являются однополюсными. Обозначаются </w:t>
      </w:r>
      <w:proofErr w:type="spellStart"/>
      <w:r w:rsidRPr="001969BC">
        <w:rPr>
          <w:color w:val="000000"/>
          <w:shd w:val="clear" w:color="auto" w:fill="FFFFFF"/>
        </w:rPr>
        <w:t>Vi</w:t>
      </w:r>
      <w:proofErr w:type="spellEnd"/>
      <w:r w:rsidRPr="001969BC">
        <w:rPr>
          <w:color w:val="000000"/>
          <w:shd w:val="clear" w:color="auto" w:fill="FFFFFF"/>
        </w:rPr>
        <w:t>. Обычно грудных отведений регистрируется 6-ть (V1,V2,V3,V4,V5,V6).  Возможно и большее количество грудных электродов для определенных методик обследования пациента.</w:t>
      </w:r>
    </w:p>
    <w:p w:rsidR="005E4FA8" w:rsidRDefault="005E4FA8" w:rsidP="005E4FA8">
      <w:pPr>
        <w:pStyle w:val="aa"/>
        <w:rPr>
          <w:sz w:val="18"/>
          <w:szCs w:val="18"/>
        </w:rPr>
      </w:pPr>
      <w:r w:rsidRPr="00D31ADE">
        <w:rPr>
          <w:b/>
        </w:rPr>
        <w:t>Кратко повторим порядок записи ЭКГ:</w:t>
      </w:r>
      <w:r w:rsidRPr="00D31ADE">
        <w:rPr>
          <w:b/>
        </w:rPr>
        <w:br/>
      </w:r>
      <w:r>
        <w:t>• подготовить больного, заземлить аппарат;</w:t>
      </w:r>
      <w:r>
        <w:br/>
        <w:t>• наложить электроды;</w:t>
      </w:r>
      <w:r>
        <w:br/>
        <w:t>• включить питание;</w:t>
      </w:r>
      <w:r>
        <w:br/>
        <w:t>• записать контрольный милливольт;</w:t>
      </w:r>
      <w:r>
        <w:br/>
        <w:t>• записать последовательно 12 отведений по 4—5 комплексов;</w:t>
      </w:r>
      <w:r>
        <w:br/>
        <w:t>• записать контрольный милливольт;</w:t>
      </w:r>
      <w:r>
        <w:br/>
        <w:t>• обесточить аппарат, снять электроды;</w:t>
      </w:r>
      <w:r>
        <w:br/>
        <w:t>• подписать кардиограмму.</w:t>
      </w:r>
    </w:p>
    <w:p w:rsidR="004234D9" w:rsidRPr="004234D9" w:rsidRDefault="004234D9" w:rsidP="004234D9">
      <w:pPr>
        <w:pStyle w:val="aa"/>
        <w:ind w:left="528"/>
        <w:rPr>
          <w:color w:val="000000"/>
        </w:rPr>
      </w:pPr>
    </w:p>
    <w:p w:rsidR="00786D4C" w:rsidRDefault="00786D4C" w:rsidP="00786D4C">
      <w:pPr>
        <w:pStyle w:val="aa"/>
        <w:rPr>
          <w:color w:val="000000"/>
        </w:rPr>
      </w:pPr>
      <w:r>
        <w:rPr>
          <w:color w:val="000000"/>
        </w:rPr>
        <w:t>Контрольные вопросы:</w:t>
      </w:r>
    </w:p>
    <w:p w:rsidR="00786D4C" w:rsidRDefault="00786D4C" w:rsidP="00786D4C">
      <w:pPr>
        <w:pStyle w:val="aa"/>
        <w:numPr>
          <w:ilvl w:val="0"/>
          <w:numId w:val="39"/>
        </w:numPr>
        <w:rPr>
          <w:color w:val="000000"/>
        </w:rPr>
      </w:pPr>
      <w:r>
        <w:rPr>
          <w:color w:val="000000"/>
        </w:rPr>
        <w:t xml:space="preserve">Где находится </w:t>
      </w:r>
      <w:proofErr w:type="spellStart"/>
      <w:r w:rsidR="00FE218C">
        <w:rPr>
          <w:color w:val="000000"/>
        </w:rPr>
        <w:t>синусовый</w:t>
      </w:r>
      <w:proofErr w:type="spellEnd"/>
      <w:r w:rsidR="00FE218C">
        <w:rPr>
          <w:color w:val="000000"/>
        </w:rPr>
        <w:t xml:space="preserve"> узел</w:t>
      </w:r>
      <w:r>
        <w:rPr>
          <w:color w:val="000000"/>
        </w:rPr>
        <w:t>?</w:t>
      </w:r>
    </w:p>
    <w:p w:rsidR="001969BC" w:rsidRPr="000345D6" w:rsidRDefault="00FE218C" w:rsidP="000345D6">
      <w:pPr>
        <w:pStyle w:val="aa"/>
        <w:numPr>
          <w:ilvl w:val="0"/>
          <w:numId w:val="39"/>
        </w:numPr>
        <w:rPr>
          <w:color w:val="000000"/>
        </w:rPr>
      </w:pPr>
      <w:r>
        <w:rPr>
          <w:color w:val="000000"/>
        </w:rPr>
        <w:t>Является ли бессознательное состояние противопоказанием к съемке ЭКГ?</w:t>
      </w:r>
    </w:p>
    <w:p w:rsidR="00FE218C" w:rsidRDefault="0041596B" w:rsidP="00786D4C">
      <w:pPr>
        <w:pStyle w:val="aa"/>
        <w:numPr>
          <w:ilvl w:val="0"/>
          <w:numId w:val="39"/>
        </w:numPr>
        <w:rPr>
          <w:color w:val="000000"/>
        </w:rPr>
      </w:pPr>
      <w:r>
        <w:rPr>
          <w:color w:val="000000"/>
        </w:rPr>
        <w:t>Назовите порядок наложения электродов на конечности.</w:t>
      </w:r>
    </w:p>
    <w:p w:rsidR="00303B55" w:rsidRDefault="0041596B" w:rsidP="0041596B">
      <w:pPr>
        <w:pStyle w:val="aa"/>
        <w:numPr>
          <w:ilvl w:val="0"/>
          <w:numId w:val="39"/>
        </w:numPr>
        <w:rPr>
          <w:color w:val="000000"/>
        </w:rPr>
      </w:pPr>
      <w:r>
        <w:rPr>
          <w:color w:val="000000"/>
        </w:rPr>
        <w:t>Где располагаются грудные отведения?</w:t>
      </w:r>
    </w:p>
    <w:p w:rsidR="0041596B" w:rsidRPr="0041596B" w:rsidRDefault="0041596B" w:rsidP="0041596B">
      <w:pPr>
        <w:pStyle w:val="aa"/>
        <w:numPr>
          <w:ilvl w:val="0"/>
          <w:numId w:val="39"/>
        </w:numPr>
        <w:rPr>
          <w:color w:val="000000"/>
        </w:rPr>
      </w:pPr>
      <w:r>
        <w:rPr>
          <w:color w:val="000000"/>
        </w:rPr>
        <w:t>С какой скоростью проводится съемка ЭКГ при аритмиях?</w:t>
      </w:r>
    </w:p>
    <w:p w:rsidR="00303B55" w:rsidRPr="002659DF" w:rsidRDefault="00303B55" w:rsidP="004234D9">
      <w:pPr>
        <w:pStyle w:val="aa"/>
        <w:ind w:left="528"/>
        <w:rPr>
          <w:color w:val="000000"/>
        </w:rPr>
      </w:pPr>
    </w:p>
    <w:sectPr w:rsidR="00303B55" w:rsidRPr="002659DF" w:rsidSect="004517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3C1" w:rsidRDefault="003023C1" w:rsidP="000717A1">
      <w:r>
        <w:separator/>
      </w:r>
    </w:p>
  </w:endnote>
  <w:endnote w:type="continuationSeparator" w:id="0">
    <w:p w:rsidR="003023C1" w:rsidRDefault="003023C1" w:rsidP="0007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EB" w:rsidRDefault="009752EB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EB" w:rsidRDefault="009752EB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EB" w:rsidRDefault="009752E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3C1" w:rsidRDefault="003023C1" w:rsidP="000717A1">
      <w:r>
        <w:separator/>
      </w:r>
    </w:p>
  </w:footnote>
  <w:footnote w:type="continuationSeparator" w:id="0">
    <w:p w:rsidR="003023C1" w:rsidRDefault="003023C1" w:rsidP="00071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EB" w:rsidRDefault="009752EB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b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19"/>
      <w:gridCol w:w="1152"/>
    </w:tblGrid>
    <w:tr w:rsidR="009752E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Cs/>
              <w:i/>
              <w:sz w:val="16"/>
              <w:szCs w:val="16"/>
            </w:rPr>
            <w:alias w:val="Организация"/>
            <w:id w:val="78735422"/>
            <w:placeholder>
              <w:docPart w:val="0AF1C8CFDDD84BD39B4656484D1FF9E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9752EB" w:rsidRPr="00FE008B" w:rsidRDefault="009752EB">
              <w:pPr>
                <w:pStyle w:val="af5"/>
                <w:jc w:val="right"/>
                <w:rPr>
                  <w:i/>
                  <w:sz w:val="16"/>
                  <w:szCs w:val="16"/>
                </w:rPr>
              </w:pPr>
              <w:r w:rsidRPr="00FE008B">
                <w:rPr>
                  <w:bCs/>
                  <w:i/>
                  <w:sz w:val="16"/>
                  <w:szCs w:val="16"/>
                </w:rPr>
                <w:t>ПМ 04</w:t>
              </w:r>
            </w:p>
          </w:sdtContent>
        </w:sdt>
        <w:p w:rsidR="009752EB" w:rsidRPr="00FE008B" w:rsidRDefault="009752EB">
          <w:pPr>
            <w:pStyle w:val="af5"/>
            <w:jc w:val="right"/>
            <w:rPr>
              <w:i/>
              <w:sz w:val="16"/>
              <w:szCs w:val="16"/>
            </w:rPr>
          </w:pPr>
          <w:r w:rsidRPr="00FE008B">
            <w:rPr>
              <w:i/>
              <w:sz w:val="16"/>
              <w:szCs w:val="16"/>
            </w:rPr>
            <w:t>"Сестринский уход за больным терапевтического профиля" теория</w:t>
          </w:r>
        </w:p>
        <w:p w:rsidR="009752EB" w:rsidRPr="008E63DA" w:rsidRDefault="009752EB">
          <w:pPr>
            <w:pStyle w:val="af5"/>
            <w:jc w:val="right"/>
            <w:rPr>
              <w:b/>
              <w:i/>
              <w:sz w:val="16"/>
              <w:szCs w:val="16"/>
            </w:rPr>
          </w:pPr>
          <w:r w:rsidRPr="008E63DA">
            <w:rPr>
              <w:i/>
              <w:sz w:val="16"/>
              <w:szCs w:val="16"/>
            </w:rPr>
            <w:t>Сестринский уход при заболеваниях ССС (основы ЭКГ)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9752EB" w:rsidRDefault="00CF5041">
          <w:pPr>
            <w:pStyle w:val="af5"/>
            <w:rPr>
              <w:b/>
            </w:rPr>
          </w:pPr>
          <w:fldSimple w:instr=" PAGE   \* MERGEFORMAT ">
            <w:r w:rsidR="0041596B">
              <w:rPr>
                <w:noProof/>
              </w:rPr>
              <w:t>5</w:t>
            </w:r>
          </w:fldSimple>
        </w:p>
      </w:tc>
    </w:tr>
  </w:tbl>
  <w:p w:rsidR="009752EB" w:rsidRPr="00FE008B" w:rsidRDefault="009752EB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EB" w:rsidRDefault="009752EB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565"/>
    <w:multiLevelType w:val="multilevel"/>
    <w:tmpl w:val="53D8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95937"/>
    <w:multiLevelType w:val="multilevel"/>
    <w:tmpl w:val="B90E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A5D5E"/>
    <w:multiLevelType w:val="multilevel"/>
    <w:tmpl w:val="5374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616623"/>
    <w:multiLevelType w:val="multilevel"/>
    <w:tmpl w:val="3794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0668BD"/>
    <w:multiLevelType w:val="multilevel"/>
    <w:tmpl w:val="D126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1565CE"/>
    <w:multiLevelType w:val="multilevel"/>
    <w:tmpl w:val="B9BAA2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84244"/>
    <w:multiLevelType w:val="multilevel"/>
    <w:tmpl w:val="B8FE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A1C25"/>
    <w:multiLevelType w:val="hybridMultilevel"/>
    <w:tmpl w:val="E5A47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814E1B"/>
    <w:multiLevelType w:val="multilevel"/>
    <w:tmpl w:val="7538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564D3"/>
    <w:multiLevelType w:val="multilevel"/>
    <w:tmpl w:val="5DD0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F4E6D"/>
    <w:multiLevelType w:val="multilevel"/>
    <w:tmpl w:val="BCF2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D56FFD"/>
    <w:multiLevelType w:val="multilevel"/>
    <w:tmpl w:val="3C88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CA6E26"/>
    <w:multiLevelType w:val="multilevel"/>
    <w:tmpl w:val="DDB2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0A5B40"/>
    <w:multiLevelType w:val="multilevel"/>
    <w:tmpl w:val="FE32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C5A2B"/>
    <w:multiLevelType w:val="hybridMultilevel"/>
    <w:tmpl w:val="FE3A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B5F79"/>
    <w:multiLevelType w:val="multilevel"/>
    <w:tmpl w:val="CF3C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A67F06"/>
    <w:multiLevelType w:val="multilevel"/>
    <w:tmpl w:val="B83E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476F00"/>
    <w:multiLevelType w:val="multilevel"/>
    <w:tmpl w:val="6000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554011"/>
    <w:multiLevelType w:val="multilevel"/>
    <w:tmpl w:val="0766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0B05BB"/>
    <w:multiLevelType w:val="hybridMultilevel"/>
    <w:tmpl w:val="1746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65564"/>
    <w:multiLevelType w:val="multilevel"/>
    <w:tmpl w:val="57AA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B51701"/>
    <w:multiLevelType w:val="multilevel"/>
    <w:tmpl w:val="68BC5F8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EC663D"/>
    <w:multiLevelType w:val="multilevel"/>
    <w:tmpl w:val="100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A0039D"/>
    <w:multiLevelType w:val="multilevel"/>
    <w:tmpl w:val="84F8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143CF7"/>
    <w:multiLevelType w:val="multilevel"/>
    <w:tmpl w:val="03C4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620D33"/>
    <w:multiLevelType w:val="multilevel"/>
    <w:tmpl w:val="FB2C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5B608E"/>
    <w:multiLevelType w:val="multilevel"/>
    <w:tmpl w:val="FD34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FB611B"/>
    <w:multiLevelType w:val="multilevel"/>
    <w:tmpl w:val="3BCC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4321F3"/>
    <w:multiLevelType w:val="multilevel"/>
    <w:tmpl w:val="37E2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540E5B"/>
    <w:multiLevelType w:val="multilevel"/>
    <w:tmpl w:val="C470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661586"/>
    <w:multiLevelType w:val="hybridMultilevel"/>
    <w:tmpl w:val="F976B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910165"/>
    <w:multiLevelType w:val="multilevel"/>
    <w:tmpl w:val="7778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D46DC1"/>
    <w:multiLevelType w:val="multilevel"/>
    <w:tmpl w:val="B718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D128E7"/>
    <w:multiLevelType w:val="multilevel"/>
    <w:tmpl w:val="A8A8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862D34"/>
    <w:multiLevelType w:val="multilevel"/>
    <w:tmpl w:val="E574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B83792"/>
    <w:multiLevelType w:val="multilevel"/>
    <w:tmpl w:val="1F10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094210"/>
    <w:multiLevelType w:val="multilevel"/>
    <w:tmpl w:val="32C4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F2CBD"/>
    <w:multiLevelType w:val="multilevel"/>
    <w:tmpl w:val="1080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062AB"/>
    <w:multiLevelType w:val="multilevel"/>
    <w:tmpl w:val="EDAA1C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17"/>
  </w:num>
  <w:num w:numId="4">
    <w:abstractNumId w:val="15"/>
  </w:num>
  <w:num w:numId="5">
    <w:abstractNumId w:val="4"/>
  </w:num>
  <w:num w:numId="6">
    <w:abstractNumId w:val="37"/>
  </w:num>
  <w:num w:numId="7">
    <w:abstractNumId w:val="1"/>
  </w:num>
  <w:num w:numId="8">
    <w:abstractNumId w:val="18"/>
  </w:num>
  <w:num w:numId="9">
    <w:abstractNumId w:val="38"/>
  </w:num>
  <w:num w:numId="10">
    <w:abstractNumId w:val="3"/>
  </w:num>
  <w:num w:numId="11">
    <w:abstractNumId w:val="33"/>
  </w:num>
  <w:num w:numId="12">
    <w:abstractNumId w:val="13"/>
  </w:num>
  <w:num w:numId="13">
    <w:abstractNumId w:val="28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27"/>
  </w:num>
  <w:num w:numId="19">
    <w:abstractNumId w:val="0"/>
  </w:num>
  <w:num w:numId="20">
    <w:abstractNumId w:val="24"/>
  </w:num>
  <w:num w:numId="21">
    <w:abstractNumId w:val="8"/>
  </w:num>
  <w:num w:numId="22">
    <w:abstractNumId w:val="34"/>
  </w:num>
  <w:num w:numId="23">
    <w:abstractNumId w:val="35"/>
  </w:num>
  <w:num w:numId="24">
    <w:abstractNumId w:val="36"/>
  </w:num>
  <w:num w:numId="25">
    <w:abstractNumId w:val="10"/>
  </w:num>
  <w:num w:numId="26">
    <w:abstractNumId w:val="32"/>
  </w:num>
  <w:num w:numId="27">
    <w:abstractNumId w:val="31"/>
  </w:num>
  <w:num w:numId="28">
    <w:abstractNumId w:val="16"/>
  </w:num>
  <w:num w:numId="29">
    <w:abstractNumId w:val="11"/>
  </w:num>
  <w:num w:numId="30">
    <w:abstractNumId w:val="25"/>
  </w:num>
  <w:num w:numId="31">
    <w:abstractNumId w:val="29"/>
  </w:num>
  <w:num w:numId="32">
    <w:abstractNumId w:val="9"/>
  </w:num>
  <w:num w:numId="33">
    <w:abstractNumId w:val="23"/>
  </w:num>
  <w:num w:numId="34">
    <w:abstractNumId w:val="6"/>
  </w:num>
  <w:num w:numId="35">
    <w:abstractNumId w:val="12"/>
  </w:num>
  <w:num w:numId="36">
    <w:abstractNumId w:val="20"/>
  </w:num>
  <w:num w:numId="37">
    <w:abstractNumId w:val="14"/>
  </w:num>
  <w:num w:numId="38">
    <w:abstractNumId w:val="19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7A1"/>
    <w:rsid w:val="000345D6"/>
    <w:rsid w:val="000717A1"/>
    <w:rsid w:val="000A60F2"/>
    <w:rsid w:val="001969BC"/>
    <w:rsid w:val="00197CB0"/>
    <w:rsid w:val="001E6BE6"/>
    <w:rsid w:val="00251CC0"/>
    <w:rsid w:val="002659DF"/>
    <w:rsid w:val="003023C1"/>
    <w:rsid w:val="00303B55"/>
    <w:rsid w:val="0041596B"/>
    <w:rsid w:val="004234D9"/>
    <w:rsid w:val="00451749"/>
    <w:rsid w:val="004C160D"/>
    <w:rsid w:val="004D203E"/>
    <w:rsid w:val="00592094"/>
    <w:rsid w:val="00594E21"/>
    <w:rsid w:val="005E4FA8"/>
    <w:rsid w:val="00684A33"/>
    <w:rsid w:val="00786D4C"/>
    <w:rsid w:val="007B62AD"/>
    <w:rsid w:val="008B0DB3"/>
    <w:rsid w:val="008E63DA"/>
    <w:rsid w:val="009752EB"/>
    <w:rsid w:val="00A34F96"/>
    <w:rsid w:val="00AC55CF"/>
    <w:rsid w:val="00B267EB"/>
    <w:rsid w:val="00B90C42"/>
    <w:rsid w:val="00CF5041"/>
    <w:rsid w:val="00D31ADE"/>
    <w:rsid w:val="00D612C4"/>
    <w:rsid w:val="00DB7F0F"/>
    <w:rsid w:val="00FE008B"/>
    <w:rsid w:val="00FE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8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B62A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62A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62A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A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A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A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A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A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A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62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B62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B62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B62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B62A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B62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B62AD"/>
    <w:rPr>
      <w:b/>
      <w:bCs/>
      <w:spacing w:val="0"/>
    </w:rPr>
  </w:style>
  <w:style w:type="character" w:styleId="a9">
    <w:name w:val="Emphasis"/>
    <w:uiPriority w:val="20"/>
    <w:qFormat/>
    <w:rsid w:val="007B62AD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B62AD"/>
  </w:style>
  <w:style w:type="character" w:customStyle="1" w:styleId="ab">
    <w:name w:val="Без интервала Знак"/>
    <w:basedOn w:val="a0"/>
    <w:link w:val="aa"/>
    <w:uiPriority w:val="1"/>
    <w:rsid w:val="007B62AD"/>
  </w:style>
  <w:style w:type="paragraph" w:styleId="ac">
    <w:name w:val="List Paragraph"/>
    <w:basedOn w:val="a"/>
    <w:uiPriority w:val="34"/>
    <w:qFormat/>
    <w:rsid w:val="007B62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62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B62AD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B62A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B62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B62A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B62AD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B62AD"/>
    <w:rPr>
      <w:smallCaps/>
    </w:rPr>
  </w:style>
  <w:style w:type="character" w:styleId="af2">
    <w:name w:val="Intense Reference"/>
    <w:uiPriority w:val="32"/>
    <w:qFormat/>
    <w:rsid w:val="007B62AD"/>
    <w:rPr>
      <w:b/>
      <w:bCs/>
      <w:smallCaps/>
      <w:color w:val="auto"/>
    </w:rPr>
  </w:style>
  <w:style w:type="character" w:styleId="af3">
    <w:name w:val="Book Title"/>
    <w:uiPriority w:val="33"/>
    <w:qFormat/>
    <w:rsid w:val="007B62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B62A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717A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717A1"/>
  </w:style>
  <w:style w:type="paragraph" w:styleId="af7">
    <w:name w:val="footer"/>
    <w:basedOn w:val="a"/>
    <w:link w:val="af8"/>
    <w:uiPriority w:val="99"/>
    <w:semiHidden/>
    <w:unhideWhenUsed/>
    <w:rsid w:val="000717A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717A1"/>
  </w:style>
  <w:style w:type="paragraph" w:styleId="af9">
    <w:name w:val="Balloon Text"/>
    <w:basedOn w:val="a"/>
    <w:link w:val="afa"/>
    <w:uiPriority w:val="99"/>
    <w:semiHidden/>
    <w:unhideWhenUsed/>
    <w:rsid w:val="000717A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717A1"/>
    <w:rPr>
      <w:rFonts w:ascii="Tahoma" w:hAnsi="Tahoma" w:cs="Tahoma"/>
      <w:sz w:val="16"/>
      <w:szCs w:val="16"/>
    </w:rPr>
  </w:style>
  <w:style w:type="table" w:styleId="afb">
    <w:name w:val="Table Grid"/>
    <w:basedOn w:val="a1"/>
    <w:rsid w:val="00FE008B"/>
    <w:pPr>
      <w:spacing w:after="0" w:line="240" w:lineRule="auto"/>
      <w:ind w:firstLine="0"/>
    </w:pPr>
    <w:rPr>
      <w:rFonts w:eastAsiaTheme="minorEastAsia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semiHidden/>
    <w:unhideWhenUsed/>
    <w:rsid w:val="009752EB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9752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52EB"/>
  </w:style>
  <w:style w:type="character" w:styleId="afe">
    <w:name w:val="FollowedHyperlink"/>
    <w:basedOn w:val="a0"/>
    <w:uiPriority w:val="99"/>
    <w:semiHidden/>
    <w:unhideWhenUsed/>
    <w:rsid w:val="009752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ppydoctor.ru/info/46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gif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F1C8CFDDD84BD39B4656484D1FF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53BA6C-0D12-4A70-AF4B-1EC5FE5496C1}"/>
      </w:docPartPr>
      <w:docPartBody>
        <w:p w:rsidR="004E4301" w:rsidRDefault="00DC710A" w:rsidP="00DC710A">
          <w:pPr>
            <w:pStyle w:val="0AF1C8CFDDD84BD39B4656484D1FF9EB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C019F"/>
    <w:rsid w:val="001C019F"/>
    <w:rsid w:val="004D5783"/>
    <w:rsid w:val="004E4301"/>
    <w:rsid w:val="009C60DE"/>
    <w:rsid w:val="00DC710A"/>
    <w:rsid w:val="00FF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D6D21977DC46FBA70FB302AFB6AFF8">
    <w:name w:val="FDD6D21977DC46FBA70FB302AFB6AFF8"/>
    <w:rsid w:val="001C019F"/>
  </w:style>
  <w:style w:type="paragraph" w:customStyle="1" w:styleId="87D811E2EA304A72A44BFB6B0B208F66">
    <w:name w:val="87D811E2EA304A72A44BFB6B0B208F66"/>
    <w:rsid w:val="001C019F"/>
  </w:style>
  <w:style w:type="paragraph" w:customStyle="1" w:styleId="BCF4D606CB8843F89413E73CE2CCCD1F">
    <w:name w:val="BCF4D606CB8843F89413E73CE2CCCD1F"/>
    <w:rsid w:val="001C019F"/>
  </w:style>
  <w:style w:type="paragraph" w:customStyle="1" w:styleId="C4C6E036CD014CF6B34DCD499889A6E3">
    <w:name w:val="C4C6E036CD014CF6B34DCD499889A6E3"/>
    <w:rsid w:val="00DC710A"/>
  </w:style>
  <w:style w:type="paragraph" w:customStyle="1" w:styleId="20E9D114864745379054C9D35B2B7DC1">
    <w:name w:val="20E9D114864745379054C9D35B2B7DC1"/>
    <w:rsid w:val="00DC710A"/>
  </w:style>
  <w:style w:type="paragraph" w:customStyle="1" w:styleId="79B9BFF1A09F41379C69DDA1D66CF602">
    <w:name w:val="79B9BFF1A09F41379C69DDA1D66CF602"/>
    <w:rsid w:val="00DC710A"/>
  </w:style>
  <w:style w:type="paragraph" w:customStyle="1" w:styleId="0AF1C8CFDDD84BD39B4656484D1FF9EB">
    <w:name w:val="0AF1C8CFDDD84BD39B4656484D1FF9EB"/>
    <w:rsid w:val="00DC710A"/>
  </w:style>
  <w:style w:type="paragraph" w:customStyle="1" w:styleId="AFBAE51FD58846ADBF7734B6CAFB54CA">
    <w:name w:val="AFBAE51FD58846ADBF7734B6CAFB54CA"/>
    <w:rsid w:val="00DC71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ПМ 04</vt:lpstr>
    </vt:vector>
  </TitlesOfParts>
  <Company>ПМ 04</Company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 04</dc:title>
  <dc:subject/>
  <dc:creator>1</dc:creator>
  <cp:keywords/>
  <dc:description/>
  <cp:lastModifiedBy>1</cp:lastModifiedBy>
  <cp:revision>9</cp:revision>
  <dcterms:created xsi:type="dcterms:W3CDTF">2013-01-19T19:33:00Z</dcterms:created>
  <dcterms:modified xsi:type="dcterms:W3CDTF">2013-04-09T11:25:00Z</dcterms:modified>
</cp:coreProperties>
</file>