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AC" w:rsidRPr="00A80BAC" w:rsidRDefault="00F258FB" w:rsidP="00F25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0BAC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программы </w:t>
      </w:r>
    </w:p>
    <w:p w:rsidR="00F258FB" w:rsidRDefault="00F258FB" w:rsidP="00F25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52"/>
        <w:gridCol w:w="7762"/>
      </w:tblGrid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533AC0" w:rsidRDefault="00230276" w:rsidP="00533AC0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58FB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533AC0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профильного отряда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 в Великобританию»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0" w:rsidRDefault="00533AC0">
            <w:pPr>
              <w:tabs>
                <w:tab w:val="left" w:pos="37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Е.И.</w:t>
            </w:r>
            <w:r w:rsidR="00230276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AD2232" w:rsidRDefault="00F258FB" w:rsidP="00AD2232">
            <w:pPr>
              <w:pStyle w:val="a7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 для организации досуга учащихся во время летних каникул, развития творческого и интеллектуального потенциала личности с учетом собственных интересов и возможностей.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C5" w:rsidRPr="00A80BAC" w:rsidRDefault="006B7AC5" w:rsidP="006B7AC5">
            <w:pPr>
              <w:pStyle w:val="aa"/>
              <w:jc w:val="both"/>
            </w:pPr>
            <w:r w:rsidRPr="00A80BAC">
              <w:rPr>
                <w:bCs/>
                <w:iCs/>
                <w:sz w:val="28"/>
                <w:szCs w:val="28"/>
              </w:rPr>
              <w:t>1.</w:t>
            </w:r>
            <w:r w:rsidRPr="00A80BAC">
              <w:rPr>
                <w:sz w:val="28"/>
                <w:szCs w:val="28"/>
              </w:rPr>
              <w:t xml:space="preserve"> Определить содержание и объем</w:t>
            </w:r>
            <w:r>
              <w:rPr>
                <w:sz w:val="28"/>
                <w:szCs w:val="28"/>
              </w:rPr>
              <w:t xml:space="preserve"> учебного материала, направленное на развитие</w:t>
            </w:r>
            <w:r w:rsidRPr="004A7D52">
              <w:rPr>
                <w:sz w:val="28"/>
                <w:szCs w:val="28"/>
              </w:rPr>
              <w:t xml:space="preserve"> </w:t>
            </w:r>
            <w:r w:rsidRPr="00A80BAC">
              <w:rPr>
                <w:sz w:val="28"/>
                <w:szCs w:val="28"/>
              </w:rPr>
              <w:t xml:space="preserve">лингвистических навыков. </w:t>
            </w:r>
          </w:p>
          <w:p w:rsidR="00F258FB" w:rsidRPr="006B7AC5" w:rsidRDefault="006B7AC5" w:rsidP="006B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AC">
              <w:rPr>
                <w:rFonts w:ascii="Times New Roman" w:hAnsi="Times New Roman" w:cs="Times New Roman"/>
                <w:sz w:val="28"/>
                <w:szCs w:val="28"/>
              </w:rPr>
              <w:t>2. Определить организационные формы и методы и средства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способствующие </w:t>
            </w:r>
            <w:r w:rsidRPr="004A7D52">
              <w:rPr>
                <w:rFonts w:ascii="Times New Roman" w:hAnsi="Times New Roman" w:cs="Times New Roman"/>
                <w:sz w:val="28"/>
                <w:szCs w:val="28"/>
              </w:rPr>
              <w:t>развитию индивидуальности, самостоятельности, творческого потенциала личности.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C5" w:rsidRPr="00A80BAC" w:rsidRDefault="006B7AC5" w:rsidP="006B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</w:t>
            </w: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мотивации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изучению иностранного языка, </w:t>
            </w: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>стремление к самосовершенствованию в образовательной области «Иностранный язык»);</w:t>
            </w:r>
          </w:p>
          <w:p w:rsidR="006B7AC5" w:rsidRPr="00A80BAC" w:rsidRDefault="006B7AC5" w:rsidP="006B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A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результаты</w:t>
            </w: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(развитие навыков работы с информацией: поиск информации, обобщение и фиксация информации);</w:t>
            </w:r>
          </w:p>
          <w:p w:rsidR="006B7AC5" w:rsidRPr="00A80BAC" w:rsidRDefault="006B7AC5" w:rsidP="006B7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результаты:</w:t>
            </w:r>
          </w:p>
          <w:p w:rsidR="006B7AC5" w:rsidRPr="00A80BAC" w:rsidRDefault="006B7AC5" w:rsidP="006B7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80BA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1)в коммуникативной сфере:</w:t>
            </w:r>
          </w:p>
          <w:p w:rsidR="006B7AC5" w:rsidRPr="00A80BAC" w:rsidRDefault="006B7AC5" w:rsidP="006B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в говорении </w:t>
            </w: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>(сообщать краткие сведения, вести диалог в пределах изученных тем);</w:t>
            </w:r>
          </w:p>
          <w:p w:rsidR="006B7AC5" w:rsidRPr="00A80BAC" w:rsidRDefault="006B7AC5" w:rsidP="006B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в </w:t>
            </w:r>
            <w:proofErr w:type="spellStart"/>
            <w:r w:rsidRPr="00A80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аудировании</w:t>
            </w:r>
            <w:proofErr w:type="spellEnd"/>
            <w:r w:rsidRPr="00A80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>(воспринимать на слух краткие  несложные аутентичные аудио- и видеотексты, выделяя значимую/нужную/необходимую информацию);</w:t>
            </w:r>
          </w:p>
          <w:p w:rsidR="006B7AC5" w:rsidRPr="00A80BAC" w:rsidRDefault="006B7AC5" w:rsidP="006B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80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чтении</w:t>
            </w: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(читать тексты с пониманием основного содержания, уметь оценивать полученную информацию).</w:t>
            </w:r>
          </w:p>
          <w:p w:rsidR="00F258FB" w:rsidRPr="006B7AC5" w:rsidRDefault="006B7AC5" w:rsidP="006B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2) </w:t>
            </w:r>
            <w:r w:rsidRPr="00A80BA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познавательной сфере</w:t>
            </w:r>
            <w:r w:rsidRPr="00A8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(владение приемами работы с текстом; умение действовать по образцу/аналогии, умение пользоваться справочным материалом).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5.06.2013г. - 29.06.2013г. (21 день)</w:t>
            </w:r>
          </w:p>
        </w:tc>
      </w:tr>
      <w:tr w:rsidR="00F258FB" w:rsidTr="00230276">
        <w:trPr>
          <w:trHeight w:val="6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230276" w:rsidP="00230276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педагогом МБОУ «СОШ №6»</w:t>
            </w:r>
            <w:r w:rsidR="00F25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детей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533AC0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258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 города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ф</w:t>
            </w:r>
            <w:r w:rsidR="00230276">
              <w:rPr>
                <w:rFonts w:ascii="Times New Roman" w:hAnsi="Times New Roman" w:cs="Times New Roman"/>
                <w:sz w:val="28"/>
                <w:szCs w:val="28"/>
              </w:rPr>
              <w:t>ормируется из детей в возрасте 11-14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участников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230276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 315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911292">
            <w:pPr>
              <w:pStyle w:val="ab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включает в себя разноплановую деятельность, объединяет различные направления (интеллектуально-познавательное, спортивное, художественно-эстетическое, социально-педагогическое,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258FB" w:rsidRDefault="00AD2232" w:rsidP="00911292">
            <w:pPr>
              <w:pStyle w:val="ab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отряд организован д</w:t>
            </w:r>
            <w:r w:rsidR="00F258FB">
              <w:rPr>
                <w:rFonts w:ascii="Times New Roman" w:hAnsi="Times New Roman" w:cs="Times New Roman"/>
                <w:sz w:val="28"/>
                <w:szCs w:val="28"/>
              </w:rPr>
              <w:t xml:space="preserve">ля учащихся 5-7 классов. </w:t>
            </w:r>
          </w:p>
          <w:p w:rsidR="00AD2232" w:rsidRDefault="00DD5033" w:rsidP="00911292">
            <w:pPr>
              <w:pStyle w:val="ab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="00911292">
              <w:rPr>
                <w:rFonts w:ascii="Times New Roman" w:hAnsi="Times New Roman" w:cs="Times New Roman"/>
                <w:sz w:val="28"/>
                <w:szCs w:val="28"/>
              </w:rPr>
              <w:t xml:space="preserve">проходят </w:t>
            </w:r>
            <w:r w:rsidR="00F258F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игры – путешествия </w:t>
            </w:r>
            <w:r w:rsidRPr="00DD503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258FB" w:rsidRPr="00DD5033">
              <w:rPr>
                <w:rFonts w:ascii="Times New Roman" w:hAnsi="Times New Roman" w:cs="Times New Roman"/>
                <w:sz w:val="28"/>
                <w:szCs w:val="28"/>
              </w:rPr>
              <w:t>станци</w:t>
            </w:r>
            <w:r w:rsidRPr="00DD5033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F258FB" w:rsidRPr="00DD50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58FB">
              <w:rPr>
                <w:rFonts w:ascii="Times New Roman" w:hAnsi="Times New Roman" w:cs="Times New Roman"/>
                <w:sz w:val="28"/>
                <w:szCs w:val="28"/>
              </w:rPr>
              <w:t xml:space="preserve"> каждая из которых имеет название, </w:t>
            </w:r>
            <w:r w:rsidR="00911292">
              <w:rPr>
                <w:rFonts w:ascii="Times New Roman" w:hAnsi="Times New Roman" w:cs="Times New Roman"/>
                <w:sz w:val="28"/>
                <w:szCs w:val="28"/>
              </w:rPr>
              <w:t>и соответствуют</w:t>
            </w:r>
            <w:r w:rsidR="00F258FB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тематическому </w:t>
            </w:r>
            <w:proofErr w:type="spellStart"/>
            <w:r w:rsidR="00F258FB">
              <w:rPr>
                <w:rFonts w:ascii="Times New Roman" w:hAnsi="Times New Roman" w:cs="Times New Roman"/>
                <w:sz w:val="28"/>
                <w:szCs w:val="28"/>
              </w:rPr>
              <w:t>общелагерному</w:t>
            </w:r>
            <w:proofErr w:type="spellEnd"/>
            <w:r w:rsidR="00F258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мероприятию дня. </w:t>
            </w:r>
          </w:p>
          <w:p w:rsidR="00F258FB" w:rsidRPr="00AD2232" w:rsidRDefault="00AD2232" w:rsidP="00911292">
            <w:pPr>
              <w:pStyle w:val="ab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58FB">
              <w:rPr>
                <w:rFonts w:ascii="Times New Roman" w:hAnsi="Times New Roman" w:cs="Times New Roman"/>
                <w:sz w:val="28"/>
                <w:szCs w:val="28"/>
              </w:rPr>
              <w:t xml:space="preserve">а каждое личное достижение дети получают жетончики разных цветов, соответствующих реализуемым направлениям. </w:t>
            </w:r>
          </w:p>
        </w:tc>
      </w:tr>
      <w:tr w:rsidR="00F258FB" w:rsidTr="002302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tabs>
                <w:tab w:val="left" w:pos="376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A7D52" w:rsidRDefault="004A7D52" w:rsidP="006B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8FB" w:rsidRPr="00230276" w:rsidRDefault="00F258FB" w:rsidP="00F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80BAC" w:rsidRPr="00230276" w:rsidRDefault="00A80BAC" w:rsidP="00F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8FB" w:rsidRDefault="00F258FB" w:rsidP="00F258F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с учётом следующих законодательных нормативно-правовых документов:</w:t>
      </w:r>
    </w:p>
    <w:p w:rsidR="00F258FB" w:rsidRDefault="00F258FB" w:rsidP="00F258FB">
      <w:pPr>
        <w:pStyle w:val="a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ООН о правах ребенка;</w:t>
      </w:r>
    </w:p>
    <w:p w:rsidR="00F258FB" w:rsidRDefault="00F258FB" w:rsidP="00F258FB">
      <w:pPr>
        <w:pStyle w:val="a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РФ;</w:t>
      </w:r>
    </w:p>
    <w:p w:rsidR="00F258FB" w:rsidRDefault="00F258FB" w:rsidP="00F258FB">
      <w:pPr>
        <w:pStyle w:val="a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Законом РФ «Об образовании»;</w:t>
      </w:r>
    </w:p>
    <w:p w:rsidR="00F258FB" w:rsidRDefault="00F258FB" w:rsidP="00F258FB">
      <w:pPr>
        <w:pStyle w:val="a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«Об основных гарантиях прав ребенка в Российской Федерации» от 24.07.98 г. № 124-Ф3;</w:t>
      </w:r>
    </w:p>
    <w:p w:rsidR="00F258FB" w:rsidRDefault="00F258FB" w:rsidP="00F258FB">
      <w:pPr>
        <w:pStyle w:val="a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</w:t>
      </w:r>
    </w:p>
    <w:p w:rsidR="00F258FB" w:rsidRDefault="00F258FB" w:rsidP="00F25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FB" w:rsidRDefault="00A80BAC" w:rsidP="00F25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A80BAC" w:rsidRPr="00A80BAC" w:rsidRDefault="00A80BAC" w:rsidP="00F25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2232" w:rsidRPr="00A80BAC" w:rsidRDefault="00A80BAC" w:rsidP="00A80BAC">
      <w:pPr>
        <w:pStyle w:val="a7"/>
        <w:spacing w:after="0"/>
        <w:ind w:left="0"/>
        <w:jc w:val="both"/>
        <w:rPr>
          <w:sz w:val="28"/>
          <w:szCs w:val="28"/>
        </w:rPr>
      </w:pPr>
      <w:r w:rsidRPr="00A80BAC">
        <w:rPr>
          <w:sz w:val="28"/>
          <w:szCs w:val="28"/>
        </w:rPr>
        <w:t>Создание условий по развитию индивидуальности, самостоятельности, творческого потенциала личности через развитие  лингвистических навыков.  </w:t>
      </w:r>
    </w:p>
    <w:p w:rsidR="00DD5033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A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80BAC" w:rsidRPr="00A80BAC" w:rsidRDefault="00D02721" w:rsidP="00A80BAC">
      <w:pPr>
        <w:pStyle w:val="aa"/>
        <w:jc w:val="both"/>
      </w:pPr>
      <w:r w:rsidRPr="00A80BAC">
        <w:rPr>
          <w:bCs/>
          <w:iCs/>
          <w:sz w:val="28"/>
          <w:szCs w:val="28"/>
        </w:rPr>
        <w:t>1.</w:t>
      </w:r>
      <w:r w:rsidR="00A80BAC" w:rsidRPr="00A80BAC">
        <w:rPr>
          <w:sz w:val="28"/>
          <w:szCs w:val="28"/>
        </w:rPr>
        <w:t xml:space="preserve"> Определить содержание и объем</w:t>
      </w:r>
      <w:r w:rsidR="004A7D52">
        <w:rPr>
          <w:sz w:val="28"/>
          <w:szCs w:val="28"/>
        </w:rPr>
        <w:t xml:space="preserve"> учебного материала, </w:t>
      </w:r>
      <w:r w:rsidR="006B7AC5">
        <w:rPr>
          <w:sz w:val="28"/>
          <w:szCs w:val="28"/>
        </w:rPr>
        <w:t>направленное</w:t>
      </w:r>
      <w:r w:rsidR="004A7D52">
        <w:rPr>
          <w:sz w:val="28"/>
          <w:szCs w:val="28"/>
        </w:rPr>
        <w:t xml:space="preserve"> на развитие</w:t>
      </w:r>
      <w:r w:rsidR="004A7D52" w:rsidRPr="004A7D52">
        <w:rPr>
          <w:sz w:val="28"/>
          <w:szCs w:val="28"/>
        </w:rPr>
        <w:t xml:space="preserve"> </w:t>
      </w:r>
      <w:r w:rsidR="004A7D52" w:rsidRPr="00A80BAC">
        <w:rPr>
          <w:sz w:val="28"/>
          <w:szCs w:val="28"/>
        </w:rPr>
        <w:t>лингвистических навыков</w:t>
      </w:r>
      <w:r w:rsidR="00A80BAC" w:rsidRPr="00A80BAC">
        <w:rPr>
          <w:sz w:val="28"/>
          <w:szCs w:val="28"/>
        </w:rPr>
        <w:t xml:space="preserve">. </w:t>
      </w:r>
    </w:p>
    <w:p w:rsidR="00A80BAC" w:rsidRPr="004A7D52" w:rsidRDefault="00A80BAC" w:rsidP="00A8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BAC">
        <w:rPr>
          <w:rFonts w:ascii="Times New Roman" w:hAnsi="Times New Roman" w:cs="Times New Roman"/>
          <w:sz w:val="28"/>
          <w:szCs w:val="28"/>
        </w:rPr>
        <w:t>2. Определить организационные формы и методы и средства обучения</w:t>
      </w:r>
      <w:r w:rsidR="004A7D52">
        <w:rPr>
          <w:rFonts w:ascii="Times New Roman" w:hAnsi="Times New Roman" w:cs="Times New Roman"/>
          <w:sz w:val="28"/>
          <w:szCs w:val="28"/>
        </w:rPr>
        <w:t xml:space="preserve">, способствующие </w:t>
      </w:r>
      <w:r w:rsidR="004A7D52" w:rsidRPr="004A7D52">
        <w:rPr>
          <w:rFonts w:ascii="Times New Roman" w:hAnsi="Times New Roman" w:cs="Times New Roman"/>
          <w:sz w:val="28"/>
          <w:szCs w:val="28"/>
        </w:rPr>
        <w:t>развитию индивидуальности, самостоятельности, творческого потенциала личности</w:t>
      </w:r>
      <w:r w:rsidRPr="004A7D52">
        <w:rPr>
          <w:rFonts w:ascii="Times New Roman" w:hAnsi="Times New Roman" w:cs="Times New Roman"/>
          <w:sz w:val="28"/>
          <w:szCs w:val="28"/>
        </w:rPr>
        <w:t>.</w:t>
      </w:r>
    </w:p>
    <w:p w:rsidR="00A80BAC" w:rsidRPr="00A80BAC" w:rsidRDefault="00A80BAC" w:rsidP="00A8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AC" w:rsidRPr="00A80BAC" w:rsidRDefault="00A80BAC" w:rsidP="00A8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BAC">
        <w:rPr>
          <w:rFonts w:ascii="Times New Roman" w:hAnsi="Times New Roman" w:cs="Times New Roman"/>
          <w:sz w:val="28"/>
          <w:szCs w:val="28"/>
        </w:rPr>
        <w:t>Задачи данной программы обучения в области формирования системы</w:t>
      </w:r>
    </w:p>
    <w:p w:rsidR="00A80BAC" w:rsidRPr="00A80BAC" w:rsidRDefault="00A80BAC" w:rsidP="00A8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BAC">
        <w:rPr>
          <w:rFonts w:ascii="Times New Roman" w:hAnsi="Times New Roman" w:cs="Times New Roman"/>
          <w:sz w:val="28"/>
          <w:szCs w:val="28"/>
        </w:rPr>
        <w:t xml:space="preserve">знаний, умений формулируются в соответствии со стандартом и </w:t>
      </w:r>
      <w:proofErr w:type="gramStart"/>
      <w:r w:rsidRPr="00A80BA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</w:t>
      </w:r>
      <w:r w:rsidRPr="00A80BA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лены</w:t>
      </w:r>
      <w:proofErr w:type="gramEnd"/>
      <w:r w:rsidRPr="00A80B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получение следующих результатов:</w:t>
      </w:r>
    </w:p>
    <w:p w:rsidR="00A80BAC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Pr="00A80BA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A80BA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026A1">
        <w:rPr>
          <w:rFonts w:ascii="Times New Roman" w:hAnsi="Times New Roman" w:cs="Times New Roman"/>
          <w:bCs/>
          <w:sz w:val="28"/>
          <w:szCs w:val="28"/>
        </w:rPr>
        <w:t xml:space="preserve">повышение </w:t>
      </w:r>
      <w:r w:rsidRPr="00A80BAC">
        <w:rPr>
          <w:rFonts w:ascii="Times New Roman" w:hAnsi="Times New Roman" w:cs="Times New Roman"/>
          <w:bCs/>
          <w:sz w:val="28"/>
          <w:szCs w:val="28"/>
        </w:rPr>
        <w:t xml:space="preserve">мотивации </w:t>
      </w:r>
      <w:r w:rsidR="009026A1">
        <w:rPr>
          <w:rFonts w:ascii="Times New Roman" w:hAnsi="Times New Roman" w:cs="Times New Roman"/>
          <w:bCs/>
          <w:sz w:val="28"/>
          <w:szCs w:val="28"/>
        </w:rPr>
        <w:t>к изучению</w:t>
      </w:r>
      <w:r w:rsidRPr="00A80BAC">
        <w:rPr>
          <w:rFonts w:ascii="Times New Roman" w:hAnsi="Times New Roman" w:cs="Times New Roman"/>
          <w:bCs/>
          <w:sz w:val="28"/>
          <w:szCs w:val="28"/>
        </w:rPr>
        <w:t xml:space="preserve"> иностранных языков и стремление к самосовершенствованию в образовательной области «Иностранный язык»);</w:t>
      </w:r>
    </w:p>
    <w:p w:rsidR="00A80BAC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proofErr w:type="spellStart"/>
      <w:r w:rsidRPr="00A80BA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80BA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A80BAC">
        <w:rPr>
          <w:rFonts w:ascii="Times New Roman" w:hAnsi="Times New Roman" w:cs="Times New Roman"/>
          <w:bCs/>
          <w:sz w:val="28"/>
          <w:szCs w:val="28"/>
        </w:rPr>
        <w:t xml:space="preserve"> (развитие навыков работы с информацией: поиск и выделение нужной информации, обобщение и фиксация информации);</w:t>
      </w:r>
    </w:p>
    <w:p w:rsidR="00A80BAC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BA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B7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BA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80BAC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0BAC">
        <w:rPr>
          <w:rFonts w:ascii="Times New Roman" w:hAnsi="Times New Roman" w:cs="Times New Roman"/>
          <w:b/>
          <w:bCs/>
          <w:i/>
          <w:sz w:val="28"/>
          <w:szCs w:val="28"/>
        </w:rPr>
        <w:t>1)в коммуникативной сфере:</w:t>
      </w:r>
    </w:p>
    <w:p w:rsidR="00A80BAC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AC">
        <w:rPr>
          <w:rFonts w:ascii="Times New Roman" w:hAnsi="Times New Roman" w:cs="Times New Roman"/>
          <w:bCs/>
          <w:i/>
          <w:sz w:val="28"/>
          <w:szCs w:val="28"/>
        </w:rPr>
        <w:t xml:space="preserve">- в говорении </w:t>
      </w:r>
      <w:r w:rsidRPr="00A80BAC">
        <w:rPr>
          <w:rFonts w:ascii="Times New Roman" w:hAnsi="Times New Roman" w:cs="Times New Roman"/>
          <w:bCs/>
          <w:sz w:val="28"/>
          <w:szCs w:val="28"/>
        </w:rPr>
        <w:t>(сообщать краткие сведения, вести диалог в пределах изученных тем);</w:t>
      </w:r>
    </w:p>
    <w:p w:rsidR="00A80BAC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AC">
        <w:rPr>
          <w:rFonts w:ascii="Times New Roman" w:hAnsi="Times New Roman" w:cs="Times New Roman"/>
          <w:bCs/>
          <w:i/>
          <w:sz w:val="28"/>
          <w:szCs w:val="28"/>
        </w:rPr>
        <w:t xml:space="preserve">- в </w:t>
      </w:r>
      <w:proofErr w:type="spellStart"/>
      <w:r w:rsidRPr="00A80BAC">
        <w:rPr>
          <w:rFonts w:ascii="Times New Roman" w:hAnsi="Times New Roman" w:cs="Times New Roman"/>
          <w:bCs/>
          <w:i/>
          <w:sz w:val="28"/>
          <w:szCs w:val="28"/>
        </w:rPr>
        <w:t>аудировании</w:t>
      </w:r>
      <w:proofErr w:type="spellEnd"/>
      <w:r w:rsidRPr="00A80BA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80BAC">
        <w:rPr>
          <w:rFonts w:ascii="Times New Roman" w:hAnsi="Times New Roman" w:cs="Times New Roman"/>
          <w:bCs/>
          <w:sz w:val="28"/>
          <w:szCs w:val="28"/>
        </w:rPr>
        <w:t>(воспринимать на слух краткие  несложные аутентичные аудио- и видеотексты, выделяя значимую/нужную/необходимую информацию);</w:t>
      </w:r>
    </w:p>
    <w:p w:rsidR="00A80BAC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A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80BAC">
        <w:rPr>
          <w:rFonts w:ascii="Times New Roman" w:hAnsi="Times New Roman" w:cs="Times New Roman"/>
          <w:bCs/>
          <w:i/>
          <w:sz w:val="28"/>
          <w:szCs w:val="28"/>
        </w:rPr>
        <w:t>в чтении</w:t>
      </w:r>
      <w:r w:rsidRPr="00A80BAC">
        <w:rPr>
          <w:rFonts w:ascii="Times New Roman" w:hAnsi="Times New Roman" w:cs="Times New Roman"/>
          <w:bCs/>
          <w:sz w:val="28"/>
          <w:szCs w:val="28"/>
        </w:rPr>
        <w:t xml:space="preserve"> (читать тексты с пониманием основного содержания, уметь оценивать полученную информацию).</w:t>
      </w:r>
    </w:p>
    <w:p w:rsidR="00A80BAC" w:rsidRPr="00A80BAC" w:rsidRDefault="00A80BAC" w:rsidP="00A80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AC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A80BAC">
        <w:rPr>
          <w:rFonts w:ascii="Times New Roman" w:hAnsi="Times New Roman" w:cs="Times New Roman"/>
          <w:b/>
          <w:bCs/>
          <w:i/>
          <w:sz w:val="28"/>
          <w:szCs w:val="28"/>
        </w:rPr>
        <w:t>в познавательной сфере</w:t>
      </w:r>
      <w:r w:rsidRPr="00A80BAC">
        <w:rPr>
          <w:rFonts w:ascii="Times New Roman" w:hAnsi="Times New Roman" w:cs="Times New Roman"/>
          <w:bCs/>
          <w:sz w:val="28"/>
          <w:szCs w:val="28"/>
        </w:rPr>
        <w:t xml:space="preserve"> (владение приемами работы с текстом; умение действовать по образцу/аналогии, умение пользоваться справочным материалом).</w:t>
      </w:r>
    </w:p>
    <w:p w:rsidR="00F258FB" w:rsidRDefault="00F258FB" w:rsidP="00A80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D5033" w:rsidRPr="00DD5033" w:rsidRDefault="00DD5033" w:rsidP="00DD5033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расс</w:t>
      </w:r>
      <w:r w:rsidR="00A8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читана на 42 часа из расчета 2</w:t>
      </w:r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день. </w:t>
      </w:r>
    </w:p>
    <w:p w:rsidR="00DD5033" w:rsidRPr="00DD5033" w:rsidRDefault="00DD5033" w:rsidP="00DD5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занятий используются учебник «Добро пожаловать!», уровень 2. Авторы: Элизабет Грэй и </w:t>
      </w:r>
      <w:proofErr w:type="spellStart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Вирджиния</w:t>
      </w:r>
      <w:proofErr w:type="spellEnd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Эванс (6 -7 классы). Издательский дом </w:t>
      </w:r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Express</w:t>
      </w:r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Publishing</w:t>
      </w:r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D50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обучающая программа «Профессор Хиггинс. Английский без акцента». ЗАО «</w:t>
      </w:r>
      <w:proofErr w:type="spellStart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Истрасофт</w:t>
      </w:r>
      <w:proofErr w:type="spellEnd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2002. </w:t>
      </w:r>
      <w:proofErr w:type="gramStart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</w:t>
      </w:r>
      <w:proofErr w:type="gramEnd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Институтом информатизации образования Российской академии образования.</w:t>
      </w:r>
    </w:p>
    <w:p w:rsidR="00DD5033" w:rsidRPr="00DD5033" w:rsidRDefault="00DD5033" w:rsidP="00DD5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«Профессор Хиггинс. Английский без акцента», состоит из двух курсов. Курс английской фонетики предназначен </w:t>
      </w:r>
      <w:proofErr w:type="spellStart"/>
      <w:r w:rsidR="00A8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научения</w:t>
      </w:r>
      <w:proofErr w:type="spellEnd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D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английскую речь и освоить английское произношение. Курс английской грамматики представлен в виде интерактивных упражнений и состоит из теоретического раздела (правила, схемы, поясняющие примеры) и практического (упражнения).  </w:t>
      </w:r>
    </w:p>
    <w:p w:rsidR="0050150B" w:rsidRPr="006B7AC5" w:rsidRDefault="0050150B" w:rsidP="006B7AC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50B" w:rsidRPr="00BB4381" w:rsidRDefault="00DB7E3F" w:rsidP="00DB7E3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 </w:t>
      </w:r>
      <w:r w:rsidR="0050150B" w:rsidRPr="00BB4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50150B" w:rsidRDefault="0050150B" w:rsidP="00DB7E3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AC5" w:rsidRPr="00DB7E3F" w:rsidRDefault="00DB7E3F" w:rsidP="00DB7E3F">
      <w:pPr>
        <w:pStyle w:val="aa"/>
        <w:tabs>
          <w:tab w:val="left" w:pos="176"/>
        </w:tabs>
        <w:rPr>
          <w:rFonts w:eastAsia="Calibri"/>
          <w:sz w:val="28"/>
          <w:szCs w:val="28"/>
        </w:rPr>
      </w:pPr>
      <w:r w:rsidRPr="00802C7A">
        <w:rPr>
          <w:rFonts w:eastAsia="Calibri"/>
          <w:sz w:val="28"/>
          <w:szCs w:val="28"/>
        </w:rPr>
        <w:t>аукцион знаний;</w:t>
      </w:r>
      <w:r>
        <w:rPr>
          <w:rFonts w:eastAsia="Calibri"/>
          <w:sz w:val="28"/>
          <w:szCs w:val="28"/>
        </w:rPr>
        <w:t xml:space="preserve"> интеллектуально-</w:t>
      </w:r>
      <w:r w:rsidRPr="00802C7A">
        <w:rPr>
          <w:rFonts w:eastAsia="Calibri"/>
          <w:sz w:val="28"/>
          <w:szCs w:val="28"/>
        </w:rPr>
        <w:t>творческие игры;</w:t>
      </w:r>
      <w:r>
        <w:rPr>
          <w:rFonts w:eastAsia="Calibri"/>
          <w:sz w:val="28"/>
          <w:szCs w:val="28"/>
        </w:rPr>
        <w:t xml:space="preserve"> </w:t>
      </w:r>
      <w:r w:rsidRPr="00DB7E3F">
        <w:rPr>
          <w:sz w:val="28"/>
          <w:szCs w:val="28"/>
        </w:rPr>
        <w:t>предметные викторины</w:t>
      </w:r>
      <w:r>
        <w:rPr>
          <w:sz w:val="28"/>
          <w:szCs w:val="28"/>
        </w:rPr>
        <w:t xml:space="preserve">; </w:t>
      </w:r>
      <w:r w:rsidRPr="00802C7A">
        <w:rPr>
          <w:sz w:val="28"/>
          <w:szCs w:val="28"/>
        </w:rPr>
        <w:t>работа в технике коллаж</w:t>
      </w:r>
      <w:r>
        <w:rPr>
          <w:sz w:val="28"/>
          <w:szCs w:val="28"/>
        </w:rPr>
        <w:t xml:space="preserve">; </w:t>
      </w:r>
      <w:r w:rsidRPr="00802C7A">
        <w:rPr>
          <w:sz w:val="28"/>
          <w:szCs w:val="28"/>
        </w:rPr>
        <w:t>экспромт-театр</w:t>
      </w:r>
      <w:r>
        <w:rPr>
          <w:sz w:val="28"/>
          <w:szCs w:val="28"/>
        </w:rPr>
        <w:t>;</w:t>
      </w:r>
    </w:p>
    <w:p w:rsidR="006B7AC5" w:rsidRPr="00DB7E3F" w:rsidRDefault="006B7AC5" w:rsidP="00DB7E3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8FB" w:rsidRDefault="00F258FB" w:rsidP="00F25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501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E3F" w:rsidRDefault="00DB7E3F" w:rsidP="00F25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3F" w:rsidRDefault="00DB7E3F" w:rsidP="00DB7E3F">
      <w:pPr>
        <w:pStyle w:val="ab"/>
        <w:tabs>
          <w:tab w:val="left" w:pos="2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соответствует направлениям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программы, т.е. включает в себя те же самые направления (интеллектуально-познавательное, спортивное, художественно-эстетическое, социально-педагогическое,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При этом</w:t>
      </w:r>
      <w:r w:rsidRPr="0084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Форм организации занятий обусловлен рамками направлений, реализуемых в данной программе.</w:t>
      </w:r>
    </w:p>
    <w:p w:rsidR="00F258FB" w:rsidRDefault="00F258FB" w:rsidP="00F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2410"/>
        <w:gridCol w:w="2835"/>
        <w:gridCol w:w="2268"/>
        <w:gridCol w:w="2659"/>
      </w:tblGrid>
      <w:tr w:rsidR="00F258FB" w:rsidTr="00490A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802C7A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F258FB" w:rsidP="00DD5033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258FB" w:rsidTr="00490A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EE51B8" w:rsidP="00DD5033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id"/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258FB" w:rsidRPr="00802C7A"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  <w:p w:rsidR="00F258FB" w:rsidRPr="00802C7A" w:rsidRDefault="00F258FB" w:rsidP="00DD5033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</w:p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F258FB" w:rsidP="00DD50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2C7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интеллектуальных, познавательных возможностей учащихся, связанных с овладением общения на английском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F258FB" w:rsidP="00DD5033">
            <w:pPr>
              <w:pStyle w:val="aa"/>
              <w:tabs>
                <w:tab w:val="left" w:pos="17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02C7A">
              <w:rPr>
                <w:rFonts w:eastAsia="Calibri"/>
                <w:sz w:val="28"/>
                <w:szCs w:val="28"/>
              </w:rPr>
              <w:t>аукцион знаний;</w:t>
            </w:r>
          </w:p>
          <w:p w:rsidR="00F258FB" w:rsidRPr="00802C7A" w:rsidRDefault="00DD5033" w:rsidP="00DD5033">
            <w:pPr>
              <w:pStyle w:val="aa"/>
              <w:tabs>
                <w:tab w:val="left" w:pos="176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интеллектуально</w:t>
            </w:r>
            <w:r w:rsidR="00F258FB" w:rsidRPr="00802C7A">
              <w:rPr>
                <w:rFonts w:eastAsia="Calibri"/>
                <w:sz w:val="28"/>
                <w:szCs w:val="28"/>
              </w:rPr>
              <w:t>творческие</w:t>
            </w:r>
            <w:proofErr w:type="spellEnd"/>
            <w:r w:rsidR="00F258FB" w:rsidRPr="00802C7A">
              <w:rPr>
                <w:rFonts w:eastAsia="Calibri"/>
                <w:sz w:val="28"/>
                <w:szCs w:val="28"/>
              </w:rPr>
              <w:t xml:space="preserve"> игры;</w:t>
            </w:r>
          </w:p>
          <w:p w:rsidR="00F258FB" w:rsidRPr="00802C7A" w:rsidRDefault="00F258FB" w:rsidP="00DD5033">
            <w:pPr>
              <w:pStyle w:val="aa"/>
              <w:tabs>
                <w:tab w:val="left" w:pos="176"/>
              </w:tabs>
              <w:jc w:val="center"/>
              <w:rPr>
                <w:sz w:val="28"/>
                <w:szCs w:val="28"/>
              </w:rPr>
            </w:pPr>
            <w:r w:rsidRPr="00802C7A">
              <w:rPr>
                <w:sz w:val="28"/>
                <w:szCs w:val="28"/>
              </w:rPr>
              <w:t>предметные викторины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F258FB" w:rsidP="00DD5033">
            <w:pPr>
              <w:pStyle w:val="aa"/>
              <w:jc w:val="center"/>
              <w:rPr>
                <w:sz w:val="28"/>
                <w:szCs w:val="28"/>
              </w:rPr>
            </w:pPr>
            <w:r w:rsidRPr="00802C7A">
              <w:rPr>
                <w:sz w:val="28"/>
                <w:szCs w:val="28"/>
              </w:rPr>
              <w:t>Презентация проектов по различным темам</w:t>
            </w:r>
          </w:p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8FB" w:rsidTr="00490AE7">
        <w:trPr>
          <w:trHeight w:val="9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EE51B8" w:rsidP="00DD50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2.</w:t>
            </w:r>
            <w:r w:rsidR="00F258FB" w:rsidRPr="00802C7A"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F258FB" w:rsidRPr="00802C7A" w:rsidRDefault="00F258FB" w:rsidP="00DD5033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</w:p>
          <w:p w:rsidR="00F258FB" w:rsidRPr="00802C7A" w:rsidRDefault="00F258FB" w:rsidP="00DD5033">
            <w:pPr>
              <w:jc w:val="center"/>
              <w:rPr>
                <w:rStyle w:val="wid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пропаганда и популяризация среди воспитанников лагеря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F258FB" w:rsidP="00DD5033">
            <w:pPr>
              <w:pStyle w:val="ab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32" w:rsidRPr="00802C7A" w:rsidRDefault="00AD2232" w:rsidP="00DD5033">
            <w:pPr>
              <w:pStyle w:val="aa"/>
              <w:jc w:val="center"/>
              <w:rPr>
                <w:sz w:val="28"/>
                <w:szCs w:val="28"/>
              </w:rPr>
            </w:pPr>
            <w:r w:rsidRPr="00802C7A">
              <w:rPr>
                <w:sz w:val="28"/>
                <w:szCs w:val="28"/>
              </w:rPr>
              <w:t>Презентация проектов по различным темам</w:t>
            </w:r>
          </w:p>
          <w:p w:rsidR="00F258FB" w:rsidRPr="00802C7A" w:rsidRDefault="00F258FB" w:rsidP="00DD5033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F258FB" w:rsidTr="00490AE7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EE51B8" w:rsidP="00DD5033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3.</w:t>
            </w:r>
            <w:r w:rsidR="00F258FB" w:rsidRPr="00802C7A"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F258FB" w:rsidRPr="00802C7A" w:rsidRDefault="00F258FB" w:rsidP="00DD5033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способностей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F258FB" w:rsidP="00DD5033">
            <w:pPr>
              <w:pStyle w:val="ab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работа в технике коллаж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работ.</w:t>
            </w:r>
          </w:p>
          <w:p w:rsidR="00F258FB" w:rsidRPr="00802C7A" w:rsidRDefault="00F258FB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Конкурсы рисунков</w:t>
            </w:r>
          </w:p>
        </w:tc>
      </w:tr>
      <w:tr w:rsidR="00F258FB" w:rsidTr="00490A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EE51B8" w:rsidP="00DD5033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4.</w:t>
            </w:r>
            <w:r w:rsidR="00F258FB" w:rsidRPr="00802C7A"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  <w:p w:rsidR="00F258FB" w:rsidRPr="00802C7A" w:rsidRDefault="00F258FB" w:rsidP="00DD5033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</w:p>
          <w:p w:rsidR="00F258FB" w:rsidRPr="00802C7A" w:rsidRDefault="00F258FB" w:rsidP="00DD5033">
            <w:pPr>
              <w:jc w:val="center"/>
              <w:rPr>
                <w:rStyle w:val="wid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F258FB" w:rsidP="00DD50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безопасности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802C7A" w:rsidP="00DD5033">
            <w:pPr>
              <w:pStyle w:val="ab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конкурсы, викторины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F258FB" w:rsidP="00DD5033">
            <w:pPr>
              <w:jc w:val="center"/>
              <w:rPr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Выпуск буклетов</w:t>
            </w:r>
          </w:p>
        </w:tc>
      </w:tr>
      <w:tr w:rsidR="00F258FB" w:rsidTr="00490A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EE51B8" w:rsidP="00DD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258FB" w:rsidRPr="00802C7A"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</w:p>
          <w:p w:rsidR="00F258FB" w:rsidRPr="00802C7A" w:rsidRDefault="00F258FB" w:rsidP="00DD5033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802C7A" w:rsidRDefault="00F258FB" w:rsidP="00DD50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интересному и полезному времяпровождению, формирование потребности участвовать в коллективных творческих делах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F258FB" w:rsidP="00DD5033">
            <w:pPr>
              <w:pStyle w:val="ab"/>
              <w:tabs>
                <w:tab w:val="left" w:pos="176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экспромт-театр</w:t>
            </w:r>
          </w:p>
          <w:p w:rsidR="00F258FB" w:rsidRPr="00802C7A" w:rsidRDefault="00F258FB" w:rsidP="00DD5033">
            <w:pPr>
              <w:pStyle w:val="ab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802C7A" w:rsidRDefault="00F258FB" w:rsidP="00DD50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C7A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</w:t>
            </w:r>
          </w:p>
          <w:p w:rsidR="00F258FB" w:rsidRPr="00802C7A" w:rsidRDefault="00F258FB" w:rsidP="00DD50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2C7A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коллективно-творческие дела</w:t>
            </w:r>
          </w:p>
          <w:p w:rsidR="00F258FB" w:rsidRPr="00802C7A" w:rsidRDefault="00F258FB" w:rsidP="00DD50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58FB" w:rsidRDefault="00F258FB" w:rsidP="00CF4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E3F" w:rsidRDefault="00DB7E3F" w:rsidP="00DB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работы профильного отряда</w:t>
      </w:r>
    </w:p>
    <w:p w:rsidR="00441C61" w:rsidRDefault="00441C61" w:rsidP="00DB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C61" w:rsidRDefault="00441C61" w:rsidP="00441C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программы органично вписано в тематический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план: тематика занятий соответствует тематическому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мероприятию дня.</w:t>
      </w:r>
    </w:p>
    <w:p w:rsidR="00DB7E3F" w:rsidRDefault="00DB7E3F" w:rsidP="00DB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-601" w:type="dxa"/>
        <w:tblLook w:val="04A0"/>
      </w:tblPr>
      <w:tblGrid>
        <w:gridCol w:w="1133"/>
        <w:gridCol w:w="2945"/>
        <w:gridCol w:w="1263"/>
        <w:gridCol w:w="4724"/>
      </w:tblGrid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Знакомств</w:t>
            </w:r>
          </w:p>
        </w:tc>
        <w:tc>
          <w:tcPr>
            <w:tcW w:w="1263" w:type="dxa"/>
          </w:tcPr>
          <w:p w:rsidR="00DB7E3F" w:rsidRPr="00D35FCD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4724" w:type="dxa"/>
          </w:tcPr>
          <w:p w:rsidR="00DB7E3F" w:rsidRPr="00F849F7" w:rsidRDefault="00DB7E3F" w:rsidP="00BD3C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Проект: написание </w:t>
            </w:r>
            <w:r w:rsidRPr="00BB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BB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B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BB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другу.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FCD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Открытий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«Великие открытия»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FC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танция Пушкина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4724" w:type="dxa"/>
          </w:tcPr>
          <w:p w:rsidR="00DB7E3F" w:rsidRPr="00DD5033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Аукцион знаний 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Романтиков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к Дню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алентина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Сказок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сказки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Олимпийская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«Их знают все»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Юмора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«Знаток Английского юмора»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Неболей-ка</w:t>
            </w:r>
            <w:proofErr w:type="spellEnd"/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«Советы Доктора»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Юных Экологов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</w:t>
            </w:r>
          </w:p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«Зеленые правила туриста»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Рекордов</w:t>
            </w:r>
          </w:p>
        </w:tc>
        <w:tc>
          <w:tcPr>
            <w:tcW w:w="1263" w:type="dxa"/>
          </w:tcPr>
          <w:p w:rsidR="00DB7E3F" w:rsidRPr="00F849F7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«Рекорды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Гинесса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9F7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Экологическая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«Зеленые правила туриста»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5" w:type="dxa"/>
          </w:tcPr>
          <w:p w:rsidR="00DB7E3F" w:rsidRPr="00F849F7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9F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танция «Дорожная»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Лондоне на дороге»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5" w:type="dxa"/>
          </w:tcPr>
          <w:p w:rsidR="00DB7E3F" w:rsidRPr="00F849F7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Дружбы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«Мы – разные, но мы друзья»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Историческая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«Из истории Англии»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Гостеприимная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«За столом»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Памятная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Театральная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сказки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Туристическая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26.06.</w:t>
            </w:r>
          </w:p>
        </w:tc>
        <w:tc>
          <w:tcPr>
            <w:tcW w:w="4724" w:type="dxa"/>
          </w:tcPr>
          <w:p w:rsidR="00DB7E3F" w:rsidRPr="00802C7A" w:rsidRDefault="00DB7E3F" w:rsidP="00BD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Коллаж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B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нглия»</w:t>
            </w:r>
            <w:r w:rsidRPr="00BB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Танцевальная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DB7E3F" w:rsidTr="00DB7E3F">
        <w:tc>
          <w:tcPr>
            <w:tcW w:w="1133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5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Прощальная</w:t>
            </w:r>
          </w:p>
        </w:tc>
        <w:tc>
          <w:tcPr>
            <w:tcW w:w="1263" w:type="dxa"/>
          </w:tcPr>
          <w:p w:rsidR="00DB7E3F" w:rsidRDefault="00DB7E3F" w:rsidP="00BD3CE3">
            <w:pPr>
              <w:tabs>
                <w:tab w:val="left" w:pos="142"/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</w:t>
            </w:r>
          </w:p>
        </w:tc>
        <w:tc>
          <w:tcPr>
            <w:tcW w:w="4724" w:type="dxa"/>
          </w:tcPr>
          <w:p w:rsidR="00DB7E3F" w:rsidRDefault="00DB7E3F" w:rsidP="00BD3CE3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сказки</w:t>
            </w:r>
          </w:p>
        </w:tc>
      </w:tr>
    </w:tbl>
    <w:p w:rsidR="00DB7E3F" w:rsidRDefault="00DB7E3F" w:rsidP="00CF4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8FB" w:rsidRPr="00DD5033" w:rsidRDefault="00F258FB" w:rsidP="00F258FB">
      <w:pPr>
        <w:pStyle w:val="ab"/>
        <w:spacing w:after="0" w:line="240" w:lineRule="auto"/>
        <w:jc w:val="center"/>
        <w:rPr>
          <w:rStyle w:val="wid"/>
          <w:rFonts w:ascii="Times New Roman" w:hAnsi="Times New Roman" w:cs="Times New Roman"/>
        </w:rPr>
      </w:pPr>
      <w:r w:rsidRPr="00DD5033">
        <w:rPr>
          <w:rStyle w:val="wid"/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F258FB" w:rsidRDefault="00F258FB" w:rsidP="00D35F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58FB" w:rsidRDefault="00F258FB" w:rsidP="00D3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и развития способностей и интересов ребят организована работа по </w:t>
      </w:r>
      <w:r w:rsidR="00EE51B8">
        <w:rPr>
          <w:rFonts w:ascii="Times New Roman" w:hAnsi="Times New Roman" w:cs="Times New Roman"/>
          <w:sz w:val="28"/>
          <w:szCs w:val="28"/>
        </w:rPr>
        <w:t xml:space="preserve">различным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направлениям, поэтому за каждое личное достижение дети получают </w:t>
      </w:r>
      <w:r w:rsidRPr="00EE51B8">
        <w:rPr>
          <w:rFonts w:ascii="Times New Roman" w:hAnsi="Times New Roman" w:cs="Times New Roman"/>
          <w:sz w:val="28"/>
          <w:szCs w:val="28"/>
        </w:rPr>
        <w:t>жетоны</w:t>
      </w:r>
      <w:r>
        <w:rPr>
          <w:rFonts w:ascii="Times New Roman" w:hAnsi="Times New Roman" w:cs="Times New Roman"/>
          <w:sz w:val="28"/>
          <w:szCs w:val="28"/>
        </w:rPr>
        <w:t xml:space="preserve"> разных цветов, соответст</w:t>
      </w:r>
      <w:r w:rsidR="00EE51B8">
        <w:rPr>
          <w:rFonts w:ascii="Times New Roman" w:hAnsi="Times New Roman" w:cs="Times New Roman"/>
          <w:sz w:val="28"/>
          <w:szCs w:val="28"/>
        </w:rPr>
        <w:t>вующих реализуемым направлениям</w:t>
      </w:r>
      <w:r w:rsidR="00D02721">
        <w:rPr>
          <w:rFonts w:ascii="Times New Roman" w:hAnsi="Times New Roman" w:cs="Times New Roman"/>
          <w:sz w:val="28"/>
          <w:szCs w:val="28"/>
        </w:rPr>
        <w:t>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увидеть, в каком (каких) направлениях в дальнейшем он может развивать свои способности. </w:t>
      </w:r>
    </w:p>
    <w:p w:rsidR="00F258FB" w:rsidRDefault="00F258FB" w:rsidP="00F258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c"/>
        <w:tblW w:w="0" w:type="auto"/>
        <w:jc w:val="center"/>
        <w:tblInd w:w="916" w:type="dxa"/>
        <w:tblLook w:val="04A0"/>
      </w:tblPr>
      <w:tblGrid>
        <w:gridCol w:w="4928"/>
        <w:gridCol w:w="1761"/>
      </w:tblGrid>
      <w:tr w:rsidR="00F258FB" w:rsidRPr="00CF4AA8" w:rsidTr="00F258FB">
        <w:trPr>
          <w:trHeight w:val="826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CF4AA8" w:rsidRDefault="00F258FB" w:rsidP="00D35FCD">
            <w:pPr>
              <w:jc w:val="center"/>
              <w:rPr>
                <w:rStyle w:val="wid"/>
                <w:rFonts w:ascii="Times New Roman" w:eastAsia="Calibri" w:hAnsi="Times New Roman" w:cs="Times New Roman"/>
                <w:sz w:val="28"/>
                <w:szCs w:val="28"/>
              </w:rPr>
            </w:pPr>
            <w:r w:rsidRPr="00CF4AA8">
              <w:rPr>
                <w:rStyle w:val="wid"/>
                <w:rFonts w:ascii="Times New Roman" w:eastAsia="Calibri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CF4AA8" w:rsidRDefault="00575362" w:rsidP="00D35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5362">
              <w:rPr>
                <w:rFonts w:ascii="Times New Roman" w:eastAsiaTheme="minorEastAsia" w:hAnsi="Times New Roman" w:cs="Times New Roman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3" type="#_x0000_t96" style="position:absolute;left:0;text-align:left;margin-left:15.95pt;margin-top:3.65pt;width:32.8pt;height:31.15pt;z-index:251655168;mso-position-horizontal-relative:text;mso-position-vertical-relative:text" fillcolor="#ffc000"/>
              </w:pict>
            </w:r>
          </w:p>
          <w:p w:rsidR="00F258FB" w:rsidRPr="00CF4AA8" w:rsidRDefault="00F258FB" w:rsidP="00D35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258FB" w:rsidRPr="00CF4AA8" w:rsidTr="00F258FB">
        <w:trPr>
          <w:trHeight w:val="838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CF4AA8" w:rsidRDefault="00F258FB" w:rsidP="00D35FCD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  <w:r w:rsidRPr="00CF4AA8"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CF4AA8" w:rsidRDefault="00575362" w:rsidP="00D35FCD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  <w:r w:rsidRPr="00575362">
              <w:rPr>
                <w:rFonts w:ascii="Times New Roman" w:eastAsiaTheme="minorEastAsia" w:hAnsi="Times New Roman" w:cs="Times New Roman"/>
              </w:rPr>
              <w:pict>
                <v:shape id="_x0000_s1039" type="#_x0000_t96" style="position:absolute;left:0;text-align:left;margin-left:15.95pt;margin-top:3.1pt;width:32.8pt;height:31.15pt;z-index:251656192;mso-position-horizontal-relative:text;mso-position-vertical-relative:text" fillcolor="#0083e6"/>
              </w:pict>
            </w:r>
          </w:p>
        </w:tc>
      </w:tr>
      <w:tr w:rsidR="00F258FB" w:rsidRPr="00CF4AA8" w:rsidTr="00F258FB">
        <w:trPr>
          <w:trHeight w:val="708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CF4AA8" w:rsidRDefault="00F258FB" w:rsidP="00D35FCD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  <w:r w:rsidRPr="00CF4AA8"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CF4AA8" w:rsidRDefault="00575362" w:rsidP="00D35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5362">
              <w:rPr>
                <w:rFonts w:ascii="Times New Roman" w:eastAsiaTheme="minorEastAsia" w:hAnsi="Times New Roman" w:cs="Times New Roman"/>
              </w:rPr>
              <w:pict>
                <v:shape id="_x0000_s1040" type="#_x0000_t96" style="position:absolute;left:0;text-align:left;margin-left:15.95pt;margin-top:.3pt;width:32.8pt;height:31.9pt;z-index:251657216;mso-position-horizontal-relative:text;mso-position-vertical-relative:text" fillcolor="#b2a1c7 [1943]"/>
              </w:pict>
            </w:r>
          </w:p>
          <w:p w:rsidR="00F258FB" w:rsidRPr="00CF4AA8" w:rsidRDefault="00F258FB" w:rsidP="00D35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258FB" w:rsidRPr="00CF4AA8" w:rsidTr="00F258FB">
        <w:trPr>
          <w:trHeight w:val="327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CF4AA8" w:rsidRDefault="00F258FB" w:rsidP="00D35FCD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  <w:r w:rsidRPr="00CF4AA8">
              <w:rPr>
                <w:rStyle w:val="wid"/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CF4AA8" w:rsidRDefault="00575362" w:rsidP="00D35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5362">
              <w:rPr>
                <w:rFonts w:ascii="Times New Roman" w:eastAsiaTheme="minorEastAsia" w:hAnsi="Times New Roman" w:cs="Times New Roman"/>
              </w:rPr>
              <w:pict>
                <v:shape id="_x0000_s1041" type="#_x0000_t96" style="position:absolute;left:0;text-align:left;margin-left:15.95pt;margin-top:3pt;width:32.8pt;height:28.7pt;z-index:251658240;mso-position-horizontal-relative:text;mso-position-vertical-relative:text" fillcolor="yellow"/>
              </w:pict>
            </w:r>
          </w:p>
          <w:p w:rsidR="00F258FB" w:rsidRPr="00CF4AA8" w:rsidRDefault="00F258FB" w:rsidP="00D35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258FB" w:rsidRPr="00CF4AA8" w:rsidTr="00F258FB">
        <w:trPr>
          <w:trHeight w:val="327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Pr="00CF4AA8" w:rsidRDefault="00F258FB" w:rsidP="00D35FCD">
            <w:pPr>
              <w:jc w:val="center"/>
              <w:rPr>
                <w:rStyle w:val="wid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AA8"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CF4AA8" w:rsidRDefault="00575362" w:rsidP="00D35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5362">
              <w:rPr>
                <w:rFonts w:ascii="Times New Roman" w:eastAsiaTheme="minorEastAsia" w:hAnsi="Times New Roman" w:cs="Times New Roman"/>
              </w:rPr>
              <w:pict>
                <v:shape id="_x0000_s1042" type="#_x0000_t96" style="position:absolute;left:0;text-align:left;margin-left:15.95pt;margin-top:2.75pt;width:32.8pt;height:28.15pt;z-index:251659264;mso-position-horizontal-relative:text;mso-position-vertical-relative:text" fillcolor="#00b050"/>
              </w:pict>
            </w:r>
          </w:p>
          <w:p w:rsidR="00F258FB" w:rsidRPr="00CF4AA8" w:rsidRDefault="00F258FB" w:rsidP="00D35F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258FB" w:rsidRPr="00CF4AA8" w:rsidRDefault="00F258FB" w:rsidP="00F258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58FB" w:rsidRDefault="00F258FB" w:rsidP="00F25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</w:p>
    <w:p w:rsidR="00F258FB" w:rsidRDefault="00F258FB" w:rsidP="00CF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эффективности реализации программы в конце каждого </w:t>
      </w:r>
      <w:r w:rsidR="00EE51B8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ребята отмечают своё настроение в виде любого символа на «Экране настроения». </w:t>
      </w:r>
    </w:p>
    <w:p w:rsidR="00F258FB" w:rsidRDefault="00CF4AA8" w:rsidP="00F258FB">
      <w:pPr>
        <w:pStyle w:val="ab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классно</w:t>
      </w:r>
      <w:r w:rsidR="00F258F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258FB" w:rsidRDefault="00CF4AA8" w:rsidP="00F258FB">
      <w:pPr>
        <w:pStyle w:val="ab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очень хорошо</w:t>
      </w:r>
      <w:r w:rsidR="00F258F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258FB" w:rsidRDefault="00CF4AA8" w:rsidP="00F258FB">
      <w:pPr>
        <w:pStyle w:val="ab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ничего особенного</w:t>
      </w:r>
      <w:r w:rsidR="00F258FB">
        <w:rPr>
          <w:rFonts w:ascii="Times New Roman" w:hAnsi="Times New Roman" w:cs="Times New Roman"/>
          <w:sz w:val="28"/>
          <w:szCs w:val="28"/>
        </w:rPr>
        <w:t>.</w:t>
      </w:r>
    </w:p>
    <w:p w:rsidR="00BB4381" w:rsidRDefault="00CF4AA8" w:rsidP="00DB7E3F">
      <w:pPr>
        <w:pStyle w:val="ab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скучно</w:t>
      </w:r>
      <w:r w:rsidR="00F258FB">
        <w:rPr>
          <w:rFonts w:ascii="Times New Roman" w:hAnsi="Times New Roman" w:cs="Times New Roman"/>
          <w:sz w:val="28"/>
          <w:szCs w:val="28"/>
        </w:rPr>
        <w:t>.</w:t>
      </w:r>
    </w:p>
    <w:p w:rsidR="00441C61" w:rsidRDefault="00441C61" w:rsidP="00441C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61" w:rsidRDefault="00441C61" w:rsidP="00441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результатов реализации программы</w:t>
      </w:r>
    </w:p>
    <w:p w:rsidR="00441C61" w:rsidRDefault="00441C61" w:rsidP="00441C61">
      <w:pPr>
        <w:pStyle w:val="ab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достижения детей, выраженные в новых знаниях, умениях, навыках, участии в различных видах деятельности. </w:t>
      </w:r>
    </w:p>
    <w:p w:rsidR="00441C61" w:rsidRDefault="00441C61" w:rsidP="00441C61">
      <w:pPr>
        <w:pStyle w:val="ab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Вовлечённость учащихся в активную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41C61" w:rsidRPr="00441C61" w:rsidRDefault="00441C61" w:rsidP="00441C61">
      <w:pPr>
        <w:pStyle w:val="ab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Удовлетворённость детей, родителей организацией работы профильного отряда.</w:t>
      </w:r>
    </w:p>
    <w:p w:rsidR="00BB4381" w:rsidRPr="00BB4381" w:rsidRDefault="00BB4381" w:rsidP="00BB438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4381" w:rsidRPr="00490AE7" w:rsidRDefault="00BB4381" w:rsidP="006B7AC5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СПИОК ЛИТЕРАТУРЫ</w:t>
      </w:r>
    </w:p>
    <w:p w:rsidR="00BB4381" w:rsidRPr="00490AE7" w:rsidRDefault="00BB4381" w:rsidP="00BB4381">
      <w:pPr>
        <w:tabs>
          <w:tab w:val="num" w:pos="0"/>
        </w:tabs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 «Поговорим по-английски». Ф. М. Рожкова. М. «Высшая школа», 1980.</w:t>
      </w:r>
    </w:p>
    <w:p w:rsidR="00BB4381" w:rsidRPr="00490AE7" w:rsidRDefault="00BB4381" w:rsidP="00BB4381">
      <w:pPr>
        <w:tabs>
          <w:tab w:val="num" w:pos="0"/>
        </w:tabs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    «Присоединяйся!» </w:t>
      </w:r>
      <w:proofErr w:type="spellStart"/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Вирджиния</w:t>
      </w:r>
      <w:proofErr w:type="spellEnd"/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Эванс – Нил</w:t>
      </w:r>
      <w:proofErr w:type="gramStart"/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’Саливан</w:t>
      </w:r>
      <w:proofErr w:type="spellEnd"/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«Экспресс», 2001.</w:t>
      </w:r>
    </w:p>
    <w:p w:rsidR="00E16922" w:rsidRPr="006B7AC5" w:rsidRDefault="00BB4381" w:rsidP="006B7AC5">
      <w:pPr>
        <w:tabs>
          <w:tab w:val="num" w:pos="0"/>
        </w:tabs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    «Язык и культура Великобритании». Автор сост. Г. Д. </w:t>
      </w:r>
      <w:proofErr w:type="spellStart"/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9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Просвещение, 1999-2002.</w:t>
      </w:r>
    </w:p>
    <w:p w:rsidR="00E16922" w:rsidRPr="00490AE7" w:rsidRDefault="00E16922" w:rsidP="00490AE7">
      <w:pPr>
        <w:pStyle w:val="a4"/>
        <w:jc w:val="both"/>
        <w:rPr>
          <w:sz w:val="28"/>
          <w:szCs w:val="28"/>
        </w:rPr>
      </w:pPr>
      <w:r w:rsidRPr="00490AE7">
        <w:rPr>
          <w:rStyle w:val="a3"/>
          <w:sz w:val="28"/>
          <w:szCs w:val="28"/>
        </w:rPr>
        <w:t>Дополнительная литература:</w:t>
      </w:r>
    </w:p>
    <w:p w:rsidR="00E16922" w:rsidRPr="00490AE7" w:rsidRDefault="00E16922" w:rsidP="00490A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E7">
        <w:rPr>
          <w:rFonts w:ascii="Times New Roman" w:hAnsi="Times New Roman" w:cs="Times New Roman"/>
          <w:sz w:val="28"/>
          <w:szCs w:val="28"/>
        </w:rPr>
        <w:t>Аппликационный материал по иностранным языкам для 1/5 класса средней школы. – М.: Просвещение, 1991.</w:t>
      </w:r>
    </w:p>
    <w:p w:rsidR="00E16922" w:rsidRPr="00490AE7" w:rsidRDefault="00E16922" w:rsidP="00490A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E7">
        <w:rPr>
          <w:rFonts w:ascii="Times New Roman" w:hAnsi="Times New Roman" w:cs="Times New Roman"/>
          <w:sz w:val="28"/>
          <w:szCs w:val="28"/>
        </w:rPr>
        <w:t>Богоявленская Е. В.</w:t>
      </w:r>
      <w:r w:rsidRPr="00490AE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90AE7">
        <w:rPr>
          <w:rFonts w:ascii="Times New Roman" w:hAnsi="Times New Roman" w:cs="Times New Roman"/>
          <w:sz w:val="28"/>
          <w:szCs w:val="28"/>
        </w:rPr>
        <w:t xml:space="preserve">Устные темы. Пособие по английскому языку для начальной школы. – М.: Лист </w:t>
      </w:r>
      <w:proofErr w:type="spellStart"/>
      <w:r w:rsidRPr="00490AE7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490AE7">
        <w:rPr>
          <w:rFonts w:ascii="Times New Roman" w:hAnsi="Times New Roman" w:cs="Times New Roman"/>
          <w:sz w:val="28"/>
          <w:szCs w:val="28"/>
        </w:rPr>
        <w:t>, 2007.</w:t>
      </w:r>
    </w:p>
    <w:p w:rsidR="00E16922" w:rsidRPr="00490AE7" w:rsidRDefault="00E16922" w:rsidP="00490A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AE7">
        <w:rPr>
          <w:rFonts w:ascii="Times New Roman" w:hAnsi="Times New Roman" w:cs="Times New Roman"/>
          <w:sz w:val="28"/>
          <w:szCs w:val="28"/>
        </w:rPr>
        <w:t>Журина</w:t>
      </w:r>
      <w:proofErr w:type="spellEnd"/>
      <w:r w:rsidRPr="00490AE7">
        <w:rPr>
          <w:rFonts w:ascii="Times New Roman" w:hAnsi="Times New Roman" w:cs="Times New Roman"/>
          <w:sz w:val="28"/>
          <w:szCs w:val="28"/>
        </w:rPr>
        <w:t xml:space="preserve"> Т.Ю. Раздаточные материалы по английскому языку. – М.: Дрофа, 2006.</w:t>
      </w:r>
    </w:p>
    <w:p w:rsidR="00E16922" w:rsidRPr="00490AE7" w:rsidRDefault="00E16922" w:rsidP="00490A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E7">
        <w:rPr>
          <w:rFonts w:ascii="Times New Roman" w:hAnsi="Times New Roman" w:cs="Times New Roman"/>
          <w:sz w:val="28"/>
          <w:szCs w:val="28"/>
        </w:rPr>
        <w:t xml:space="preserve">Изучаем </w:t>
      </w:r>
      <w:proofErr w:type="gramStart"/>
      <w:r w:rsidRPr="00490AE7">
        <w:rPr>
          <w:rFonts w:ascii="Times New Roman" w:hAnsi="Times New Roman" w:cs="Times New Roman"/>
          <w:sz w:val="28"/>
          <w:szCs w:val="28"/>
        </w:rPr>
        <w:t>английский</w:t>
      </w:r>
      <w:proofErr w:type="gramEnd"/>
      <w:r w:rsidRPr="00490AE7">
        <w:rPr>
          <w:rFonts w:ascii="Times New Roman" w:hAnsi="Times New Roman" w:cs="Times New Roman"/>
          <w:sz w:val="28"/>
          <w:szCs w:val="28"/>
        </w:rPr>
        <w:t xml:space="preserve"> играя/авт.-сост. И.В. </w:t>
      </w:r>
      <w:proofErr w:type="spellStart"/>
      <w:r w:rsidRPr="00490AE7">
        <w:rPr>
          <w:rFonts w:ascii="Times New Roman" w:hAnsi="Times New Roman" w:cs="Times New Roman"/>
          <w:sz w:val="28"/>
          <w:szCs w:val="28"/>
        </w:rPr>
        <w:t>Голышкина</w:t>
      </w:r>
      <w:proofErr w:type="spellEnd"/>
      <w:r w:rsidRPr="00490AE7">
        <w:rPr>
          <w:rFonts w:ascii="Times New Roman" w:hAnsi="Times New Roman" w:cs="Times New Roman"/>
          <w:sz w:val="28"/>
          <w:szCs w:val="28"/>
        </w:rPr>
        <w:t xml:space="preserve">, З.А. </w:t>
      </w:r>
      <w:proofErr w:type="spellStart"/>
      <w:r w:rsidRPr="00490AE7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Pr="00490AE7">
        <w:rPr>
          <w:rFonts w:ascii="Times New Roman" w:hAnsi="Times New Roman" w:cs="Times New Roman"/>
          <w:sz w:val="28"/>
          <w:szCs w:val="28"/>
        </w:rPr>
        <w:t>. – Волгоград: Учитель, 2007.</w:t>
      </w:r>
    </w:p>
    <w:p w:rsidR="00484035" w:rsidRPr="00490AE7" w:rsidRDefault="00E16922" w:rsidP="00490A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E7">
        <w:rPr>
          <w:rFonts w:ascii="Times New Roman" w:hAnsi="Times New Roman" w:cs="Times New Roman"/>
          <w:sz w:val="28"/>
          <w:szCs w:val="28"/>
        </w:rPr>
        <w:t>Тематические картины. Комплект стационарных учебных наглядных пособий/авт.-сост. Е. В. Рубина – М: Дрофа, 2007.</w:t>
      </w:r>
    </w:p>
    <w:sectPr w:rsidR="00484035" w:rsidRPr="00490AE7" w:rsidSect="00DD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557"/>
    <w:multiLevelType w:val="hybridMultilevel"/>
    <w:tmpl w:val="29064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766EA"/>
    <w:multiLevelType w:val="hybridMultilevel"/>
    <w:tmpl w:val="B386921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5372"/>
    <w:multiLevelType w:val="hybridMultilevel"/>
    <w:tmpl w:val="25827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73DDD"/>
    <w:multiLevelType w:val="hybridMultilevel"/>
    <w:tmpl w:val="5E426B9A"/>
    <w:lvl w:ilvl="0" w:tplc="5AE6970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D775B"/>
    <w:multiLevelType w:val="hybridMultilevel"/>
    <w:tmpl w:val="781E81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66890"/>
    <w:multiLevelType w:val="hybridMultilevel"/>
    <w:tmpl w:val="487C11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825AD"/>
    <w:multiLevelType w:val="multilevel"/>
    <w:tmpl w:val="367A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91B68"/>
    <w:multiLevelType w:val="hybridMultilevel"/>
    <w:tmpl w:val="544676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93329"/>
    <w:multiLevelType w:val="hybridMultilevel"/>
    <w:tmpl w:val="C8EED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D3994"/>
    <w:multiLevelType w:val="multilevel"/>
    <w:tmpl w:val="C2B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06E5C"/>
    <w:multiLevelType w:val="hybridMultilevel"/>
    <w:tmpl w:val="381C0C1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B39AB"/>
    <w:multiLevelType w:val="hybridMultilevel"/>
    <w:tmpl w:val="40C8C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361C6"/>
    <w:multiLevelType w:val="hybridMultilevel"/>
    <w:tmpl w:val="A62EDB08"/>
    <w:lvl w:ilvl="0" w:tplc="428C8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C1E99"/>
    <w:multiLevelType w:val="hybridMultilevel"/>
    <w:tmpl w:val="357C2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55C2D"/>
    <w:multiLevelType w:val="hybridMultilevel"/>
    <w:tmpl w:val="04FC7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E530D"/>
    <w:multiLevelType w:val="multilevel"/>
    <w:tmpl w:val="B030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67300"/>
    <w:multiLevelType w:val="multilevel"/>
    <w:tmpl w:val="0CF6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B3A35"/>
    <w:multiLevelType w:val="multilevel"/>
    <w:tmpl w:val="D74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61D2A"/>
    <w:multiLevelType w:val="hybridMultilevel"/>
    <w:tmpl w:val="1218A696"/>
    <w:lvl w:ilvl="0" w:tplc="653641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4954C5"/>
    <w:multiLevelType w:val="multilevel"/>
    <w:tmpl w:val="9352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8C7"/>
    <w:multiLevelType w:val="hybridMultilevel"/>
    <w:tmpl w:val="0900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C65FF"/>
    <w:multiLevelType w:val="hybridMultilevel"/>
    <w:tmpl w:val="76A88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B702B"/>
    <w:multiLevelType w:val="hybridMultilevel"/>
    <w:tmpl w:val="C2AEF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F1981"/>
    <w:multiLevelType w:val="multilevel"/>
    <w:tmpl w:val="5B52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D80809"/>
    <w:multiLevelType w:val="hybridMultilevel"/>
    <w:tmpl w:val="5E426B9A"/>
    <w:lvl w:ilvl="0" w:tplc="5AE697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A7512"/>
    <w:multiLevelType w:val="hybridMultilevel"/>
    <w:tmpl w:val="E36EB6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381"/>
    <w:rsid w:val="00230276"/>
    <w:rsid w:val="00293D49"/>
    <w:rsid w:val="00441C61"/>
    <w:rsid w:val="00484035"/>
    <w:rsid w:val="00490AE7"/>
    <w:rsid w:val="004A7D52"/>
    <w:rsid w:val="0050150B"/>
    <w:rsid w:val="00533AC0"/>
    <w:rsid w:val="00575362"/>
    <w:rsid w:val="00594727"/>
    <w:rsid w:val="005B09C7"/>
    <w:rsid w:val="006B7AC5"/>
    <w:rsid w:val="007E7C51"/>
    <w:rsid w:val="00802C7A"/>
    <w:rsid w:val="00822DB0"/>
    <w:rsid w:val="008537C7"/>
    <w:rsid w:val="009026A1"/>
    <w:rsid w:val="00911292"/>
    <w:rsid w:val="00A80BAC"/>
    <w:rsid w:val="00AD2232"/>
    <w:rsid w:val="00BB4381"/>
    <w:rsid w:val="00CF4AA8"/>
    <w:rsid w:val="00D02721"/>
    <w:rsid w:val="00D35FCD"/>
    <w:rsid w:val="00DB7E3F"/>
    <w:rsid w:val="00DD5033"/>
    <w:rsid w:val="00E16922"/>
    <w:rsid w:val="00EE51B8"/>
    <w:rsid w:val="00F24A57"/>
    <w:rsid w:val="00F258FB"/>
    <w:rsid w:val="00F849F7"/>
    <w:rsid w:val="00FC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4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4381"/>
    <w:rPr>
      <w:b/>
      <w:bCs/>
    </w:rPr>
  </w:style>
  <w:style w:type="paragraph" w:styleId="a4">
    <w:name w:val="Normal (Web)"/>
    <w:basedOn w:val="a"/>
    <w:uiPriority w:val="99"/>
    <w:unhideWhenUsed/>
    <w:rsid w:val="00BB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B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43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6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cent">
    <w:name w:val="accent"/>
    <w:basedOn w:val="a0"/>
    <w:rsid w:val="00E16922"/>
  </w:style>
  <w:style w:type="paragraph" w:styleId="a7">
    <w:name w:val="Body Text Indent"/>
    <w:basedOn w:val="a"/>
    <w:link w:val="a8"/>
    <w:unhideWhenUsed/>
    <w:rsid w:val="00F258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25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F258F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F2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258FB"/>
    <w:pPr>
      <w:ind w:left="720"/>
      <w:contextualSpacing/>
    </w:pPr>
  </w:style>
  <w:style w:type="paragraph" w:customStyle="1" w:styleId="textbody">
    <w:name w:val="textbody"/>
    <w:basedOn w:val="a"/>
    <w:rsid w:val="00F2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">
    <w:name w:val="wid"/>
    <w:basedOn w:val="a0"/>
    <w:rsid w:val="00F258FB"/>
  </w:style>
  <w:style w:type="table" w:styleId="ac">
    <w:name w:val="Table Grid"/>
    <w:basedOn w:val="a1"/>
    <w:uiPriority w:val="59"/>
    <w:rsid w:val="00F2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2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5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2013-05-13T08:04:00Z</dcterms:created>
  <dcterms:modified xsi:type="dcterms:W3CDTF">2013-05-16T16:05:00Z</dcterms:modified>
</cp:coreProperties>
</file>