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47" w:rsidRDefault="003658B7" w:rsidP="003658B7">
      <w:pPr>
        <w:spacing w:after="0"/>
      </w:pPr>
      <w:r>
        <w:t xml:space="preserve">                                            </w:t>
      </w:r>
      <w:proofErr w:type="spellStart"/>
      <w:r>
        <w:t>Дорожкина</w:t>
      </w:r>
      <w:proofErr w:type="spellEnd"/>
      <w:r>
        <w:t xml:space="preserve"> Римма Николаевна</w:t>
      </w:r>
    </w:p>
    <w:p w:rsidR="003658B7" w:rsidRDefault="003658B7" w:rsidP="003658B7">
      <w:pPr>
        <w:spacing w:after="0"/>
      </w:pPr>
      <w:r>
        <w:t xml:space="preserve">                                            Преподаватель фортепиано</w:t>
      </w:r>
    </w:p>
    <w:p w:rsidR="003658B7" w:rsidRDefault="003658B7" w:rsidP="003658B7">
      <w:pPr>
        <w:spacing w:after="0"/>
      </w:pPr>
      <w:r>
        <w:t xml:space="preserve">                                            и  концертмейстер </w:t>
      </w:r>
      <w:proofErr w:type="gramStart"/>
      <w:r>
        <w:t>хореографического</w:t>
      </w:r>
      <w:proofErr w:type="gramEnd"/>
    </w:p>
    <w:p w:rsidR="003658B7" w:rsidRDefault="003658B7" w:rsidP="003658B7">
      <w:pPr>
        <w:spacing w:after="0"/>
      </w:pPr>
      <w:r>
        <w:t xml:space="preserve">                                            отделения МОУДОД «</w:t>
      </w:r>
      <w:proofErr w:type="gramStart"/>
      <w:r>
        <w:t>Верхнеднепровская</w:t>
      </w:r>
      <w:proofErr w:type="gramEnd"/>
      <w:r>
        <w:t xml:space="preserve"> ДШИ»</w:t>
      </w:r>
    </w:p>
    <w:p w:rsidR="003658B7" w:rsidRDefault="003658B7" w:rsidP="003658B7">
      <w:pPr>
        <w:spacing w:after="0"/>
      </w:pPr>
    </w:p>
    <w:p w:rsidR="003658B7" w:rsidRDefault="003658B7" w:rsidP="003658B7">
      <w:pPr>
        <w:spacing w:after="0"/>
      </w:pPr>
    </w:p>
    <w:p w:rsidR="003658B7" w:rsidRDefault="003658B7" w:rsidP="003658B7">
      <w:pPr>
        <w:spacing w:after="0"/>
        <w:jc w:val="center"/>
        <w:rPr>
          <w:b/>
        </w:rPr>
      </w:pPr>
      <w:r w:rsidRPr="003658B7">
        <w:rPr>
          <w:b/>
        </w:rPr>
        <w:t>КАМЕРНАЯ МУЗЫКА ГЛИНКИ</w:t>
      </w:r>
    </w:p>
    <w:p w:rsidR="003658B7" w:rsidRDefault="003658B7" w:rsidP="003658B7">
      <w:pPr>
        <w:spacing w:after="0"/>
        <w:jc w:val="both"/>
        <w:rPr>
          <w:b/>
        </w:rPr>
      </w:pPr>
    </w:p>
    <w:p w:rsidR="003658B7" w:rsidRPr="003658B7" w:rsidRDefault="003658B7" w:rsidP="003658B7">
      <w:pPr>
        <w:spacing w:after="0"/>
        <w:jc w:val="both"/>
        <w:rPr>
          <w:i/>
          <w:sz w:val="24"/>
          <w:szCs w:val="24"/>
        </w:rPr>
      </w:pPr>
      <w:r>
        <w:t xml:space="preserve">                                                   </w:t>
      </w:r>
      <w:r w:rsidRPr="003658B7">
        <w:rPr>
          <w:i/>
          <w:sz w:val="24"/>
          <w:szCs w:val="24"/>
        </w:rPr>
        <w:t>Что нам говорит согласье струн в концерте,</w:t>
      </w:r>
    </w:p>
    <w:p w:rsidR="003658B7" w:rsidRPr="003658B7" w:rsidRDefault="003658B7" w:rsidP="003658B7">
      <w:pPr>
        <w:spacing w:after="0"/>
        <w:jc w:val="both"/>
        <w:rPr>
          <w:i/>
          <w:sz w:val="24"/>
          <w:szCs w:val="24"/>
        </w:rPr>
      </w:pPr>
      <w:r w:rsidRPr="003658B7">
        <w:rPr>
          <w:i/>
          <w:sz w:val="24"/>
          <w:szCs w:val="24"/>
        </w:rPr>
        <w:t xml:space="preserve">                                              </w:t>
      </w:r>
      <w:r>
        <w:rPr>
          <w:i/>
          <w:sz w:val="24"/>
          <w:szCs w:val="24"/>
        </w:rPr>
        <w:t xml:space="preserve">                </w:t>
      </w:r>
      <w:r w:rsidRPr="003658B7">
        <w:rPr>
          <w:i/>
          <w:sz w:val="24"/>
          <w:szCs w:val="24"/>
        </w:rPr>
        <w:t xml:space="preserve">  Что одинокий путь подобен смерти.</w:t>
      </w:r>
    </w:p>
    <w:p w:rsidR="003658B7" w:rsidRDefault="003658B7" w:rsidP="003658B7">
      <w:pPr>
        <w:spacing w:after="0"/>
        <w:jc w:val="both"/>
        <w:rPr>
          <w:i/>
          <w:sz w:val="24"/>
          <w:szCs w:val="24"/>
        </w:rPr>
      </w:pPr>
      <w:r w:rsidRPr="003658B7">
        <w:rPr>
          <w:i/>
          <w:sz w:val="24"/>
          <w:szCs w:val="24"/>
        </w:rPr>
        <w:t xml:space="preserve">                                                                                   </w:t>
      </w:r>
      <w:r>
        <w:rPr>
          <w:i/>
          <w:sz w:val="24"/>
          <w:szCs w:val="24"/>
        </w:rPr>
        <w:t xml:space="preserve">                                   </w:t>
      </w:r>
      <w:r w:rsidRPr="003658B7">
        <w:rPr>
          <w:i/>
          <w:sz w:val="24"/>
          <w:szCs w:val="24"/>
        </w:rPr>
        <w:t xml:space="preserve">  Шекспир</w:t>
      </w:r>
    </w:p>
    <w:p w:rsidR="003658B7" w:rsidRDefault="003658B7" w:rsidP="004053A2">
      <w:pPr>
        <w:spacing w:before="100" w:beforeAutospacing="1" w:after="100" w:afterAutospacing="1" w:line="360" w:lineRule="auto"/>
        <w:jc w:val="both"/>
      </w:pPr>
      <w:r>
        <w:t xml:space="preserve">   Особую роль в сохранении единой традиции, идущей от классиков, сы</w:t>
      </w:r>
      <w:r>
        <w:t>г</w:t>
      </w:r>
      <w:r>
        <w:t xml:space="preserve">рали жанры камерной инструментальной музыки. </w:t>
      </w:r>
      <w:proofErr w:type="gramStart"/>
      <w:r>
        <w:t xml:space="preserve">Они возникли из идеи совместного </w:t>
      </w:r>
      <w:proofErr w:type="spellStart"/>
      <w:r>
        <w:t>музицирования</w:t>
      </w:r>
      <w:proofErr w:type="spellEnd"/>
      <w:r>
        <w:t>, реализующей одну из драгоценных спосо</w:t>
      </w:r>
      <w:r>
        <w:t>б</w:t>
      </w:r>
      <w:r w:rsidR="004053A2">
        <w:t>ностей музыкального ис</w:t>
      </w:r>
      <w:r>
        <w:t>кус</w:t>
      </w:r>
      <w:r w:rsidR="004053A2">
        <w:t>с</w:t>
      </w:r>
      <w:r>
        <w:t>тва</w:t>
      </w:r>
      <w:r w:rsidR="004053A2">
        <w:t xml:space="preserve"> – сближение людей, обмен мыслями в оживлённом споре, драматических противоречиях или радостном согл</w:t>
      </w:r>
      <w:r w:rsidR="004053A2">
        <w:t>а</w:t>
      </w:r>
      <w:r w:rsidR="004053A2">
        <w:t>сии.</w:t>
      </w:r>
      <w:proofErr w:type="gramEnd"/>
    </w:p>
    <w:p w:rsidR="004053A2" w:rsidRDefault="004053A2" w:rsidP="004053A2">
      <w:pPr>
        <w:spacing w:after="100" w:afterAutospacing="1" w:line="360" w:lineRule="auto"/>
        <w:jc w:val="both"/>
      </w:pPr>
      <w:r>
        <w:t xml:space="preserve">  Корни ансамблевого </w:t>
      </w:r>
      <w:proofErr w:type="spellStart"/>
      <w:r>
        <w:t>музицирования</w:t>
      </w:r>
      <w:proofErr w:type="spellEnd"/>
      <w:r>
        <w:t xml:space="preserve"> уходят далеко в прошлое: во второй половине </w:t>
      </w:r>
      <w:r>
        <w:rPr>
          <w:lang w:val="en-US"/>
        </w:rPr>
        <w:t>XVIII</w:t>
      </w:r>
      <w:r w:rsidRPr="004053A2">
        <w:t xml:space="preserve"> </w:t>
      </w:r>
      <w:r>
        <w:t>века, во времена венских классиков уже сложились усто</w:t>
      </w:r>
      <w:r>
        <w:t>й</w:t>
      </w:r>
      <w:r>
        <w:t xml:space="preserve">чивые типы камерных ансамблей: струнный квартет, соната для струнного инструмента с фортепиано, ансамбль </w:t>
      </w:r>
      <w:proofErr w:type="gramStart"/>
      <w:r>
        <w:t>для</w:t>
      </w:r>
      <w:proofErr w:type="gramEnd"/>
      <w:r>
        <w:t xml:space="preserve"> струнных с фортепиано. Были возможны и другие разновидности: с различным количеством участников, с привлечением духовых инструментов. Условия первоначального бытов</w:t>
      </w:r>
      <w:r>
        <w:t>а</w:t>
      </w:r>
      <w:r>
        <w:t>ния камерных жанров наложили отпечаток на всё их  дальнейшее развитие. Они служили для развлечения в качестве «застольной» музыки при княж</w:t>
      </w:r>
      <w:r>
        <w:t>е</w:t>
      </w:r>
      <w:r>
        <w:t>ских дворах, в венских кафе на открытом воздухе; камерные ансамбли уч</w:t>
      </w:r>
      <w:r>
        <w:t>а</w:t>
      </w:r>
      <w:r>
        <w:t>ствовали в исполнении серенад под окнами влюблённых или в честь как</w:t>
      </w:r>
      <w:r>
        <w:t>о</w:t>
      </w:r>
      <w:r>
        <w:t>го-нибудь семейного праздника, в знак уважения к именитому лицу и т.д.</w:t>
      </w:r>
    </w:p>
    <w:p w:rsidR="00687A5A" w:rsidRDefault="00E36840" w:rsidP="004053A2">
      <w:pPr>
        <w:spacing w:after="100" w:afterAutospacing="1" w:line="360" w:lineRule="auto"/>
        <w:jc w:val="both"/>
      </w:pPr>
      <w:r>
        <w:t xml:space="preserve">    В то же время они звучали и в часы интеллектуально-художественного досуга:</w:t>
      </w:r>
      <w:r w:rsidR="00FC2390">
        <w:t xml:space="preserve"> гибкая и тонкая ткань струнного квартета позволяла внимательно вслушиваться в движение музыкальной мысли. В эволюции камерных а</w:t>
      </w:r>
      <w:r w:rsidR="00FC2390">
        <w:t>н</w:t>
      </w:r>
      <w:r w:rsidR="00FC2390">
        <w:lastRenderedPageBreak/>
        <w:t>самблей, про</w:t>
      </w:r>
      <w:r w:rsidR="00687A5A">
        <w:t xml:space="preserve">исходившей в творчестве Гайдна и Моцарта, Бетховена и Шуберта, сохранились исторические корни подобных типов </w:t>
      </w:r>
      <w:proofErr w:type="spellStart"/>
      <w:r w:rsidR="00687A5A">
        <w:t>музициров</w:t>
      </w:r>
      <w:r w:rsidR="00687A5A">
        <w:t>а</w:t>
      </w:r>
      <w:r w:rsidR="00687A5A">
        <w:t>ния</w:t>
      </w:r>
      <w:proofErr w:type="spellEnd"/>
      <w:r w:rsidR="00687A5A">
        <w:t xml:space="preserve">. Это и крепкая связь с бытовыми жанрами, со звуком окружающего мира, и стремление к философской углублённости. Сюда можно прибавить элементы </w:t>
      </w:r>
      <w:proofErr w:type="spellStart"/>
      <w:r w:rsidR="00687A5A">
        <w:t>концертности</w:t>
      </w:r>
      <w:proofErr w:type="spellEnd"/>
      <w:r w:rsidR="00687A5A">
        <w:t xml:space="preserve">, состязания, вносимые особенно в разнородные по звучанию ансамбли (например: с участием фортепиано), а так же элементы симфонические, выражающиеся в </w:t>
      </w:r>
      <w:proofErr w:type="spellStart"/>
      <w:r w:rsidR="00687A5A">
        <w:t>полнозвучии</w:t>
      </w:r>
      <w:proofErr w:type="spellEnd"/>
      <w:r w:rsidR="00687A5A">
        <w:t>, масштабности</w:t>
      </w:r>
      <w:r w:rsidR="00E65403">
        <w:t xml:space="preserve">, </w:t>
      </w:r>
      <w:r w:rsidR="00687A5A">
        <w:t>интенси</w:t>
      </w:r>
      <w:r w:rsidR="00687A5A">
        <w:t>в</w:t>
      </w:r>
      <w:r w:rsidR="00687A5A">
        <w:t>ности развития, которыми со времён Бетховена симфония щедро одаряла своих родственников – сонату</w:t>
      </w:r>
      <w:r w:rsidR="00E65403">
        <w:t xml:space="preserve">, </w:t>
      </w:r>
      <w:r w:rsidR="00687A5A">
        <w:t>квартет</w:t>
      </w:r>
      <w:r w:rsidR="00E65403">
        <w:t xml:space="preserve">, </w:t>
      </w:r>
      <w:r w:rsidR="00687A5A">
        <w:t xml:space="preserve">концерт. </w:t>
      </w:r>
    </w:p>
    <w:p w:rsidR="00E36840" w:rsidRDefault="00687A5A" w:rsidP="004053A2">
      <w:pPr>
        <w:spacing w:after="100" w:afterAutospacing="1" w:line="360" w:lineRule="auto"/>
        <w:jc w:val="both"/>
      </w:pPr>
      <w:r>
        <w:t xml:space="preserve">  Л.С.Гинзбург отмечает: «В своих истоках камерная музыка связана с н</w:t>
      </w:r>
      <w:r>
        <w:t>а</w:t>
      </w:r>
      <w:r>
        <w:t>родной музыкальной практикой, с практикой городских музыкантов - л</w:t>
      </w:r>
      <w:r>
        <w:t>ю</w:t>
      </w:r>
      <w:r>
        <w:t>бителей</w:t>
      </w:r>
      <w:r w:rsidR="00E65403">
        <w:t xml:space="preserve">, </w:t>
      </w:r>
      <w:r>
        <w:t>с теми ранними жанрами</w:t>
      </w:r>
      <w:proofErr w:type="gramStart"/>
      <w:r>
        <w:t xml:space="preserve"> ,</w:t>
      </w:r>
      <w:proofErr w:type="gramEnd"/>
      <w:r>
        <w:t>которые зародились в домашнем а</w:t>
      </w:r>
      <w:r>
        <w:t>н</w:t>
      </w:r>
      <w:r>
        <w:t xml:space="preserve">самблевом </w:t>
      </w:r>
      <w:proofErr w:type="spellStart"/>
      <w:r>
        <w:t>музицировании</w:t>
      </w:r>
      <w:proofErr w:type="spellEnd"/>
      <w:r>
        <w:t>»</w:t>
      </w:r>
      <w:r>
        <w:rPr>
          <w:rStyle w:val="a5"/>
        </w:rPr>
        <w:endnoteReference w:id="1"/>
      </w:r>
    </w:p>
    <w:p w:rsidR="001D0A21" w:rsidRDefault="00687A5A" w:rsidP="004053A2">
      <w:pPr>
        <w:spacing w:after="100" w:afterAutospacing="1" w:line="360" w:lineRule="auto"/>
        <w:jc w:val="both"/>
      </w:pPr>
      <w:r>
        <w:t xml:space="preserve">    Камерная музыка Глинки впитала в себя </w:t>
      </w:r>
      <w:r w:rsidR="00AB3F00">
        <w:t>весь опыт</w:t>
      </w:r>
      <w:r w:rsidR="005A2680">
        <w:t xml:space="preserve"> её предшествующего развития. Этому способствовали и обстоятельства жизни композитора. Вспомним детство Миши Глинки в с</w:t>
      </w:r>
      <w:proofErr w:type="gramStart"/>
      <w:r w:rsidR="005A2680">
        <w:t>.Н</w:t>
      </w:r>
      <w:proofErr w:type="gramEnd"/>
      <w:r w:rsidR="005A2680">
        <w:t>овоспасском Смоленской области. Существовало два фактора, чрезвычайно благоприятно влиявшие на разв</w:t>
      </w:r>
      <w:r w:rsidR="005A2680">
        <w:t>и</w:t>
      </w:r>
      <w:r w:rsidR="005A2680">
        <w:t>тие творческих способностей мальчика. Во – первых, это народные песни</w:t>
      </w:r>
      <w:proofErr w:type="gramStart"/>
      <w:r w:rsidR="005A2680">
        <w:t xml:space="preserve"> ,</w:t>
      </w:r>
      <w:proofErr w:type="gramEnd"/>
      <w:r w:rsidR="005A2680">
        <w:t>которые в условиях деревенской жизни были неотъемлемой частью быта. Во – вторых, оркестр дяди Глинки, часто приезжавший в Новоспасское: «Оркестр моего дяди был для меня источником самых живых восторгов. Когда играли для танцев</w:t>
      </w:r>
      <w:proofErr w:type="gramStart"/>
      <w:r w:rsidR="005A2680">
        <w:t xml:space="preserve"> ,</w:t>
      </w:r>
      <w:proofErr w:type="gramEnd"/>
      <w:r w:rsidR="005A2680">
        <w:t xml:space="preserve"> как – то: экосезы, </w:t>
      </w:r>
      <w:proofErr w:type="spellStart"/>
      <w:r w:rsidR="005A2680">
        <w:t>матрадур</w:t>
      </w:r>
      <w:proofErr w:type="spellEnd"/>
      <w:r w:rsidR="005A2680">
        <w:t xml:space="preserve"> ,кадрили и вальсы, я брал в руки скрипку или маленькую флейту </w:t>
      </w:r>
      <w:r w:rsidR="005A2680" w:rsidRPr="005A2680">
        <w:t>(</w:t>
      </w:r>
      <w:r w:rsidR="005A2680">
        <w:rPr>
          <w:lang w:val="en-US"/>
        </w:rPr>
        <w:t>piccolo</w:t>
      </w:r>
      <w:r w:rsidR="005A2680" w:rsidRPr="005A2680">
        <w:t xml:space="preserve">) </w:t>
      </w:r>
      <w:r w:rsidR="005A2680">
        <w:t>и подделывался под оркестр, разумеется, посредством тоники и доминанты.…Во время ужина обыкновенно играли русские песни</w:t>
      </w:r>
      <w:proofErr w:type="gramStart"/>
      <w:r w:rsidR="005A2680">
        <w:t xml:space="preserve"> ,</w:t>
      </w:r>
      <w:proofErr w:type="gramEnd"/>
      <w:r w:rsidR="005A2680">
        <w:t>переложенные на 2 флейты, 2 кларн</w:t>
      </w:r>
      <w:r w:rsidR="005A2680">
        <w:t>е</w:t>
      </w:r>
      <w:r w:rsidR="005A2680">
        <w:t>та, 2 валторны и 2 фагота, - эти грустно – нежные ,но вполне доступные для меня звуки мне чрезвычайно нравились…»</w:t>
      </w:r>
      <w:r w:rsidR="005A2680">
        <w:rPr>
          <w:rStyle w:val="a5"/>
        </w:rPr>
        <w:endnoteReference w:id="2"/>
      </w:r>
    </w:p>
    <w:p w:rsidR="00E65403" w:rsidRDefault="001D0A21" w:rsidP="004053A2">
      <w:pPr>
        <w:spacing w:after="100" w:afterAutospacing="1" w:line="360" w:lineRule="auto"/>
        <w:jc w:val="both"/>
      </w:pPr>
      <w:r>
        <w:t xml:space="preserve">     Репертуар оркестра был невелик: оперные увертюры</w:t>
      </w:r>
      <w:r w:rsidR="00E65403">
        <w:t xml:space="preserve">, </w:t>
      </w:r>
      <w:r>
        <w:t>обработки ру</w:t>
      </w:r>
      <w:r>
        <w:t>с</w:t>
      </w:r>
      <w:r>
        <w:t>ских песен. Все выступления были далеки от совершенства</w:t>
      </w:r>
      <w:r w:rsidR="00E65403">
        <w:t xml:space="preserve">, </w:t>
      </w:r>
      <w:r>
        <w:t>однако благ</w:t>
      </w:r>
      <w:r>
        <w:t>о</w:t>
      </w:r>
      <w:r>
        <w:lastRenderedPageBreak/>
        <w:t>даря им Глинка получил первые представления об инструментах</w:t>
      </w:r>
      <w:r w:rsidR="00F44867">
        <w:t xml:space="preserve"> и их с</w:t>
      </w:r>
      <w:r w:rsidR="00F44867">
        <w:t>о</w:t>
      </w:r>
      <w:r w:rsidR="00F44867">
        <w:t>отношении в ансамбле, о музыкальной форме</w:t>
      </w:r>
      <w:proofErr w:type="gramStart"/>
      <w:r w:rsidR="00F44867">
        <w:t xml:space="preserve"> ,</w:t>
      </w:r>
      <w:proofErr w:type="gramEnd"/>
      <w:r w:rsidR="00F44867">
        <w:t>словом, об элементарных основах профессиональной инструментальной музыки. Нельзя забывать</w:t>
      </w:r>
      <w:r w:rsidR="000A0215">
        <w:t xml:space="preserve"> о том</w:t>
      </w:r>
      <w:proofErr w:type="gramStart"/>
      <w:r w:rsidR="000A0215">
        <w:t xml:space="preserve"> ,</w:t>
      </w:r>
      <w:proofErr w:type="gramEnd"/>
      <w:r w:rsidR="000A0215">
        <w:t>что так называемые «мелочи жизни» играют в быту художника роль ,несоизмеримую с обывательской меркой, часто несут в себе крупицы и</w:t>
      </w:r>
      <w:r w:rsidR="000A0215">
        <w:t>с</w:t>
      </w:r>
      <w:r w:rsidR="000A0215">
        <w:t>тины. Дальнейшее течение жизни Глинки укрепило его желание относит</w:t>
      </w:r>
      <w:r w:rsidR="000A0215">
        <w:t>ь</w:t>
      </w:r>
      <w:r w:rsidR="000A0215">
        <w:t xml:space="preserve">ся к сочинению музыки </w:t>
      </w:r>
      <w:r w:rsidR="00E65403">
        <w:t>серьезно. В раннем периоде творчества (1825-1834) Глинка пробовал писать симфонические, хоровые и камерно - инс</w:t>
      </w:r>
      <w:r w:rsidR="00E65403">
        <w:t>т</w:t>
      </w:r>
      <w:r w:rsidR="00E65403">
        <w:t>рументальные произведения.</w:t>
      </w:r>
    </w:p>
    <w:p w:rsidR="001D0A21" w:rsidRDefault="00E65403" w:rsidP="004053A2">
      <w:pPr>
        <w:spacing w:after="100" w:afterAutospacing="1" w:line="360" w:lineRule="auto"/>
        <w:jc w:val="both"/>
      </w:pPr>
      <w:r>
        <w:t xml:space="preserve">   Приезд его в Милан осенью 1830 года совпал с началом блестящего оперного сезона. Своей ритмической энергией, активностью, «горячей кровью»  полнозвучных мелодий итальянская музыка не могла не увлечь. Инструментальные сочинения итальянского периода несут у Глинки п</w:t>
      </w:r>
      <w:r>
        <w:t>е</w:t>
      </w:r>
      <w:r>
        <w:t>чать блестящего виртуозного стиля. Рассчитанные на концертное исполн</w:t>
      </w:r>
      <w:r>
        <w:t>е</w:t>
      </w:r>
      <w:r>
        <w:t xml:space="preserve">ние, они требуют от пианиста незаурядной техники (это касается не только фортепианных пьес, но и камерных ансамблей, где партия фортепиано, как правило, </w:t>
      </w:r>
      <w:r w:rsidR="00A37E9E">
        <w:t>доминирует) Глинка нередко исполнял их сам, а иногда имел в виду своих итальянских друзей.</w:t>
      </w:r>
    </w:p>
    <w:p w:rsidR="00A37E9E" w:rsidRDefault="00A37E9E" w:rsidP="004053A2">
      <w:pPr>
        <w:spacing w:after="100" w:afterAutospacing="1" w:line="360" w:lineRule="auto"/>
        <w:jc w:val="both"/>
      </w:pPr>
      <w:r>
        <w:t xml:space="preserve">   </w:t>
      </w:r>
      <w:proofErr w:type="gramStart"/>
      <w:r>
        <w:t>Итальянский</w:t>
      </w:r>
      <w:proofErr w:type="gramEnd"/>
      <w:r>
        <w:t xml:space="preserve"> оперный </w:t>
      </w:r>
      <w:proofErr w:type="spellStart"/>
      <w:r>
        <w:t>тематизм</w:t>
      </w:r>
      <w:proofErr w:type="spellEnd"/>
      <w:r w:rsidR="00F51683">
        <w:t xml:space="preserve"> находит ещё более широкое развитие</w:t>
      </w:r>
      <w:r w:rsidR="005F52B0">
        <w:t xml:space="preserve"> в камерных ансамблях этого периода. Весной 1832 года Глинка пишет кру</w:t>
      </w:r>
      <w:r w:rsidR="005F52B0">
        <w:t>п</w:t>
      </w:r>
      <w:r w:rsidR="005F52B0">
        <w:t>ное инструментальное</w:t>
      </w:r>
      <w:r w:rsidR="002E4934">
        <w:t xml:space="preserve"> сочинение для фортепиано и струнного квинтета – блестящий дивертисмент по мотивам из оперы «Сомнамбула» Беллини. Наряду с позднейшим «Большим секстетом», </w:t>
      </w:r>
      <w:r w:rsidR="002E4934">
        <w:rPr>
          <w:i/>
          <w:lang w:val="en-US"/>
        </w:rPr>
        <w:t>Es</w:t>
      </w:r>
      <w:r w:rsidR="002E4934" w:rsidRPr="002E4934">
        <w:rPr>
          <w:i/>
        </w:rPr>
        <w:t>-</w:t>
      </w:r>
      <w:proofErr w:type="spellStart"/>
      <w:r w:rsidR="002E4934" w:rsidRPr="002E4934">
        <w:rPr>
          <w:i/>
          <w:lang w:val="en-US"/>
        </w:rPr>
        <w:t>dy</w:t>
      </w:r>
      <w:r w:rsidR="002E4934">
        <w:rPr>
          <w:i/>
          <w:lang w:val="en-US"/>
        </w:rPr>
        <w:t>s</w:t>
      </w:r>
      <w:proofErr w:type="spellEnd"/>
      <w:r w:rsidR="002E4934" w:rsidRPr="002E4934">
        <w:rPr>
          <w:i/>
        </w:rPr>
        <w:t xml:space="preserve">, </w:t>
      </w:r>
      <w:r w:rsidR="002E4934" w:rsidRPr="002E4934">
        <w:t>это сочинение</w:t>
      </w:r>
      <w:r w:rsidR="002E4934">
        <w:t xml:space="preserve"> может служить ярким образцом романтического инструментального ансамбля концертного типа. Состав струнных в </w:t>
      </w:r>
      <w:proofErr w:type="gramStart"/>
      <w:r w:rsidR="002E4934">
        <w:t>обеих</w:t>
      </w:r>
      <w:proofErr w:type="gramEnd"/>
      <w:r w:rsidR="002E4934">
        <w:t xml:space="preserve"> случаях идентичен (две скрипки, альт ,виолончель, контрабас); в обоих случаях струнный квинтет служит всего – лишь фоном для виртуозной, богато орнаментированной партии фортепиано. Не являясь концертом по названию, «Блестящий д</w:t>
      </w:r>
      <w:r w:rsidR="002E4934">
        <w:t>и</w:t>
      </w:r>
      <w:r w:rsidR="002E4934">
        <w:lastRenderedPageBreak/>
        <w:t>вертисмент» выполняет эту функцию по существу, предоставляя возмо</w:t>
      </w:r>
      <w:r w:rsidR="002E4934">
        <w:t>ж</w:t>
      </w:r>
      <w:r w:rsidR="002E4934">
        <w:t>ность пианисту проявить всё своё мастерство.</w:t>
      </w:r>
    </w:p>
    <w:p w:rsidR="002E4934" w:rsidRDefault="002E4934" w:rsidP="004053A2">
      <w:pPr>
        <w:spacing w:after="100" w:afterAutospacing="1" w:line="360" w:lineRule="auto"/>
        <w:jc w:val="both"/>
      </w:pPr>
      <w:r>
        <w:t xml:space="preserve">  В ряду итальянских композиций на заимствованные темы это произвед</w:t>
      </w:r>
      <w:r>
        <w:t>е</w:t>
      </w:r>
      <w:r>
        <w:t>ние было последним. «Расправив крылья» Глинка обратился к новым зад</w:t>
      </w:r>
      <w:r>
        <w:t>а</w:t>
      </w:r>
      <w:r>
        <w:t xml:space="preserve">чам и новым замыслам. Об этой </w:t>
      </w:r>
      <w:proofErr w:type="gramStart"/>
      <w:r>
        <w:t>эволюции</w:t>
      </w:r>
      <w:proofErr w:type="gramEnd"/>
      <w:r>
        <w:t xml:space="preserve"> пройденной в очень короткий срок</w:t>
      </w:r>
      <w:r w:rsidR="00087EAF">
        <w:t xml:space="preserve">, </w:t>
      </w:r>
      <w:r>
        <w:t xml:space="preserve">свидетельствует два камерных ансамбля: «Большой секстет» и </w:t>
      </w:r>
      <w:r w:rsidR="00087EAF">
        <w:t>«П</w:t>
      </w:r>
      <w:r w:rsidR="00087EAF">
        <w:t>а</w:t>
      </w:r>
      <w:r w:rsidR="00087EAF">
        <w:t>тетическое трио»</w:t>
      </w:r>
    </w:p>
    <w:p w:rsidR="00087EAF" w:rsidRDefault="00087EAF" w:rsidP="004053A2">
      <w:pPr>
        <w:spacing w:after="100" w:afterAutospacing="1" w:line="360" w:lineRule="auto"/>
        <w:jc w:val="both"/>
      </w:pPr>
      <w:r>
        <w:t xml:space="preserve">   «Большой секстет» является вполне оригинальным произведением. Его мелодическая насыщенность</w:t>
      </w:r>
      <w:r w:rsidR="00557013">
        <w:t xml:space="preserve">, ясность и рельефность </w:t>
      </w:r>
      <w:proofErr w:type="spellStart"/>
      <w:r w:rsidR="00557013">
        <w:t>тематизма</w:t>
      </w:r>
      <w:proofErr w:type="spellEnd"/>
      <w:r w:rsidR="00557013">
        <w:t>, цельность и стройность формы уже предвещает будущего Глинку. Однако завис</w:t>
      </w:r>
      <w:r w:rsidR="00557013">
        <w:t>и</w:t>
      </w:r>
      <w:r w:rsidR="00557013">
        <w:t xml:space="preserve">мость от итальянской традиции чувствуется и здесь. Сознание автора ещё во власти оперной сцены, и даже специфическое изложение тем </w:t>
      </w:r>
      <w:r w:rsidR="00E61C34">
        <w:t xml:space="preserve"> предпол</w:t>
      </w:r>
      <w:r w:rsidR="00E61C34">
        <w:t>а</w:t>
      </w:r>
      <w:r w:rsidR="00E61C34">
        <w:t xml:space="preserve">гает близость к вокальному стилю </w:t>
      </w:r>
      <w:proofErr w:type="spellStart"/>
      <w:r w:rsidR="00E61C34">
        <w:rPr>
          <w:lang w:val="en-US"/>
        </w:rPr>
        <w:t>bel</w:t>
      </w:r>
      <w:proofErr w:type="spellEnd"/>
      <w:r w:rsidR="00E61C34" w:rsidRPr="00E61C34">
        <w:t xml:space="preserve"> </w:t>
      </w:r>
      <w:r w:rsidR="00E61C34">
        <w:rPr>
          <w:lang w:val="en-US"/>
        </w:rPr>
        <w:t>canto</w:t>
      </w:r>
      <w:r w:rsidR="00E61C34">
        <w:t>. В трактовке ансамбля сохр</w:t>
      </w:r>
      <w:r w:rsidR="00E61C34">
        <w:t>а</w:t>
      </w:r>
      <w:r w:rsidR="00E61C34">
        <w:t xml:space="preserve">нён принцип </w:t>
      </w:r>
      <w:proofErr w:type="spellStart"/>
      <w:r w:rsidR="00E61C34">
        <w:t>концертности</w:t>
      </w:r>
      <w:proofErr w:type="spellEnd"/>
      <w:r w:rsidR="00E61C34">
        <w:t>.</w:t>
      </w:r>
      <w:r w:rsidR="00836E28">
        <w:t xml:space="preserve"> Широко развитая партия фортепиано</w:t>
      </w:r>
      <w:proofErr w:type="gramStart"/>
      <w:r w:rsidR="00836E28">
        <w:t xml:space="preserve"> ,</w:t>
      </w:r>
      <w:proofErr w:type="gramEnd"/>
      <w:r w:rsidR="00836E28">
        <w:t>наполненная сверкающими красками «бриллиантовых» пассажей (Глинка обильно пользуется верхним регистром инструмента), выразительно отт</w:t>
      </w:r>
      <w:r w:rsidR="00836E28">
        <w:t>е</w:t>
      </w:r>
      <w:r w:rsidR="00836E28">
        <w:t>няется поющими голосами смычковых; во всех трёх частях цикла «м</w:t>
      </w:r>
      <w:r w:rsidR="00836E28">
        <w:t>а</w:t>
      </w:r>
      <w:r w:rsidR="00836E28">
        <w:t>ленький оркестр» сопровождает партию солиста. Но внешний блеск нигде не заслоняет главной задачи художника – стремления передать красоту о</w:t>
      </w:r>
      <w:r w:rsidR="00836E28">
        <w:t>к</w:t>
      </w:r>
      <w:r w:rsidR="00836E28">
        <w:t xml:space="preserve">ружающего мира. </w:t>
      </w:r>
      <w:proofErr w:type="gramStart"/>
      <w:r w:rsidR="00836E28">
        <w:t>Живые образы Италии, её природы, её искусства пре</w:t>
      </w:r>
      <w:r w:rsidR="00836E28">
        <w:t>д</w:t>
      </w:r>
      <w:r w:rsidR="00836E28">
        <w:t xml:space="preserve">стают перед нами и в ярком, энергичном сонатном аллегро, где Глинка с неистощимой изобретательностью рассыпает сокровища </w:t>
      </w:r>
      <w:proofErr w:type="spellStart"/>
      <w:r w:rsidR="00836E28">
        <w:t>кантиленных</w:t>
      </w:r>
      <w:proofErr w:type="spellEnd"/>
      <w:r w:rsidR="00836E28">
        <w:t xml:space="preserve">, пластически оформленных тем, и в томной баркароле </w:t>
      </w:r>
      <w:r w:rsidR="00836E28" w:rsidRPr="00836E28">
        <w:t>(</w:t>
      </w:r>
      <w:r w:rsidR="00836E28">
        <w:rPr>
          <w:lang w:val="en-US"/>
        </w:rPr>
        <w:t>Andante</w:t>
      </w:r>
      <w:r w:rsidR="00836E28">
        <w:t>), и в бу</w:t>
      </w:r>
      <w:r w:rsidR="00836E28">
        <w:t>р</w:t>
      </w:r>
      <w:r w:rsidR="00836E28">
        <w:t>ном финале.</w:t>
      </w:r>
      <w:proofErr w:type="gramEnd"/>
      <w:r w:rsidR="00836E28">
        <w:t xml:space="preserve"> Последние две части с особой наглядностью раскрывают пе</w:t>
      </w:r>
      <w:r w:rsidR="00836E28">
        <w:t>й</w:t>
      </w:r>
      <w:r w:rsidR="00836E28">
        <w:t>зажный характер</w:t>
      </w:r>
      <w:r w:rsidR="00114D14">
        <w:t xml:space="preserve"> «Секстета». Богато расцвеченная, </w:t>
      </w:r>
      <w:proofErr w:type="spellStart"/>
      <w:r w:rsidR="00114D14">
        <w:t>арпеджированная</w:t>
      </w:r>
      <w:proofErr w:type="spellEnd"/>
      <w:r w:rsidR="00114D14">
        <w:t xml:space="preserve"> фа</w:t>
      </w:r>
      <w:r w:rsidR="00114D14">
        <w:t>к</w:t>
      </w:r>
      <w:r w:rsidR="00114D14">
        <w:t>тура фортепиано сразу ассоциируется с пленительной картиной озера, всплесками воле, а в следующем за медленной частью стремительном ф</w:t>
      </w:r>
      <w:r w:rsidR="00114D14">
        <w:t>и</w:t>
      </w:r>
      <w:r w:rsidR="00114D14">
        <w:t>нале идиллия природы внезапно нарушается бурно вторгающимися пор</w:t>
      </w:r>
      <w:r w:rsidR="00114D14">
        <w:t>ы</w:t>
      </w:r>
      <w:r w:rsidR="00114D14">
        <w:t>вами хроматических пассажей.</w:t>
      </w:r>
    </w:p>
    <w:p w:rsidR="00AD7C1D" w:rsidRDefault="00114D14" w:rsidP="004053A2">
      <w:pPr>
        <w:spacing w:after="100" w:afterAutospacing="1" w:line="360" w:lineRule="auto"/>
        <w:jc w:val="both"/>
      </w:pPr>
      <w:r>
        <w:lastRenderedPageBreak/>
        <w:t xml:space="preserve">   Контрастом к этому сочинению явилось взволнованное и сумеречное «патетическое трио» для фортепиано, кларнета и фагота, написанное з</w:t>
      </w:r>
      <w:r>
        <w:t>и</w:t>
      </w:r>
      <w:r>
        <w:t>мой 1832</w:t>
      </w:r>
      <w:r w:rsidRPr="00114D14">
        <w:t>/</w:t>
      </w:r>
      <w:r>
        <w:t>33 года в Милане. «Патетическое трио» - последнее инструме</w:t>
      </w:r>
      <w:r>
        <w:t>н</w:t>
      </w:r>
      <w:r>
        <w:t>тальное произведение, созданное глинкой в Италии, и вместе с тем п</w:t>
      </w:r>
      <w:r>
        <w:t>о</w:t>
      </w:r>
      <w:r>
        <w:t>следний образец данного жанра в его наследии. В позднейшие годы он к камерному ансамблю не обращался. Тем значительнее это сочинение. Эп</w:t>
      </w:r>
      <w:r>
        <w:t>и</w:t>
      </w:r>
      <w:r>
        <w:t>тет «патетическое» правильно определяет эмоциональный тон трио – это исповедь лирического героя. Ни в одном из своих прежних сочинений Г</w:t>
      </w:r>
      <w:r w:rsidR="00AD7C1D">
        <w:t>линка не достигал такой свободы в трактовке крупной формы, таких ор</w:t>
      </w:r>
      <w:r w:rsidR="00AD7C1D">
        <w:t>и</w:t>
      </w:r>
      <w:r w:rsidR="00AD7C1D">
        <w:t>гинальных приёмов инструментальной драматургии. Все части цикла зв</w:t>
      </w:r>
      <w:r w:rsidR="00AD7C1D">
        <w:t>у</w:t>
      </w:r>
      <w:r w:rsidR="00AD7C1D">
        <w:t>чат как естественное развитие одного моно лога, одного душевного с</w:t>
      </w:r>
      <w:r w:rsidR="00AD7C1D">
        <w:t>о</w:t>
      </w:r>
      <w:r w:rsidR="00AD7C1D">
        <w:t>стояния.</w:t>
      </w:r>
    </w:p>
    <w:p w:rsidR="00AD7C1D" w:rsidRDefault="00AD7C1D" w:rsidP="004053A2">
      <w:pPr>
        <w:spacing w:after="100" w:afterAutospacing="1" w:line="360" w:lineRule="auto"/>
        <w:jc w:val="both"/>
      </w:pPr>
      <w:r>
        <w:t xml:space="preserve">   Летом 1833 года Глинка навсегда покинул Италию. Но образ этой пр</w:t>
      </w:r>
      <w:r>
        <w:t>е</w:t>
      </w:r>
      <w:r>
        <w:t>красной страны глубоко запечатлелся в его сознании.</w:t>
      </w:r>
      <w:r w:rsidR="00063204">
        <w:t xml:space="preserve"> Общение с италья</w:t>
      </w:r>
      <w:r w:rsidR="00063204">
        <w:t>н</w:t>
      </w:r>
      <w:r w:rsidR="00063204">
        <w:t>ской культурой помогло ему широко развернуть свой методический дар, которым так щедро надарила его природа.</w:t>
      </w:r>
      <w:r w:rsidR="00F872F6">
        <w:t xml:space="preserve"> Оно помогло ему заложить о</w:t>
      </w:r>
      <w:r w:rsidR="00F872F6">
        <w:t>с</w:t>
      </w:r>
      <w:r w:rsidR="00F872F6">
        <w:t xml:space="preserve">новы </w:t>
      </w:r>
      <w:r w:rsidR="00F872F6" w:rsidRPr="00F872F6">
        <w:rPr>
          <w:u w:val="single"/>
        </w:rPr>
        <w:t xml:space="preserve">русской исполнительской </w:t>
      </w:r>
      <w:r w:rsidR="00F872F6" w:rsidRPr="00F872F6">
        <w:t>школы</w:t>
      </w:r>
      <w:r w:rsidR="00F872F6">
        <w:t xml:space="preserve"> – </w:t>
      </w:r>
      <w:r w:rsidR="00F872F6" w:rsidRPr="00F872F6">
        <w:rPr>
          <w:u w:val="single"/>
        </w:rPr>
        <w:t>«</w:t>
      </w:r>
      <w:proofErr w:type="spellStart"/>
      <w:r w:rsidR="00F872F6" w:rsidRPr="00F872F6">
        <w:rPr>
          <w:u w:val="single"/>
        </w:rPr>
        <w:t>Глинковской</w:t>
      </w:r>
      <w:proofErr w:type="spellEnd"/>
      <w:r w:rsidR="00F872F6" w:rsidRPr="00F872F6">
        <w:rPr>
          <w:u w:val="single"/>
        </w:rPr>
        <w:t xml:space="preserve"> школы»</w:t>
      </w:r>
      <w:r w:rsidR="00F872F6">
        <w:rPr>
          <w:u w:val="single"/>
        </w:rPr>
        <w:t xml:space="preserve">, </w:t>
      </w:r>
      <w:r w:rsidR="00F872F6">
        <w:t>сочета</w:t>
      </w:r>
      <w:r w:rsidR="00F872F6">
        <w:t>ю</w:t>
      </w:r>
      <w:r w:rsidR="00F872F6">
        <w:t>щей в себе</w:t>
      </w:r>
      <w:r w:rsidR="00B51992">
        <w:t xml:space="preserve"> техническое мастерство с высокой драматической экспрессией.</w:t>
      </w:r>
    </w:p>
    <w:p w:rsidR="00B51992" w:rsidRDefault="00B51992" w:rsidP="004053A2">
      <w:pPr>
        <w:spacing w:after="100" w:afterAutospacing="1" w:line="360" w:lineRule="auto"/>
        <w:jc w:val="both"/>
      </w:pPr>
      <w:r>
        <w:t xml:space="preserve">   Камерные ансамбли Глинки необычайно обогатили репертуар исполн</w:t>
      </w:r>
      <w:r>
        <w:t>и</w:t>
      </w:r>
      <w:r>
        <w:t xml:space="preserve">телей: пианистов, скрипачей, кларнетистов, альтистов. Своим </w:t>
      </w:r>
      <w:proofErr w:type="gramStart"/>
      <w:r>
        <w:t>звучанием</w:t>
      </w:r>
      <w:proofErr w:type="gramEnd"/>
      <w:r>
        <w:t xml:space="preserve"> привлекая слушателей богатством и глубиной музыкальных мыслей, и</w:t>
      </w:r>
      <w:r>
        <w:t>с</w:t>
      </w:r>
      <w:r>
        <w:t>кусством их развития, разнообразием ритмического пульса и естественн</w:t>
      </w:r>
      <w:r>
        <w:t>о</w:t>
      </w:r>
      <w:r>
        <w:t>стью мелодического дыхания.</w:t>
      </w:r>
    </w:p>
    <w:p w:rsidR="00B51992" w:rsidRDefault="00B51992" w:rsidP="004053A2">
      <w:pPr>
        <w:spacing w:after="100" w:afterAutospacing="1" w:line="360" w:lineRule="auto"/>
        <w:jc w:val="both"/>
      </w:pPr>
    </w:p>
    <w:p w:rsidR="00B51992" w:rsidRDefault="00B51992" w:rsidP="004053A2">
      <w:pPr>
        <w:spacing w:after="100" w:afterAutospacing="1" w:line="360" w:lineRule="auto"/>
        <w:jc w:val="both"/>
      </w:pPr>
    </w:p>
    <w:p w:rsidR="00B51992" w:rsidRDefault="00B51992" w:rsidP="004053A2">
      <w:pPr>
        <w:spacing w:after="100" w:afterAutospacing="1" w:line="360" w:lineRule="auto"/>
        <w:jc w:val="both"/>
      </w:pPr>
    </w:p>
    <w:p w:rsidR="00B51992" w:rsidRDefault="00B51992" w:rsidP="004053A2">
      <w:pPr>
        <w:spacing w:after="100" w:afterAutospacing="1" w:line="360" w:lineRule="auto"/>
        <w:jc w:val="both"/>
      </w:pPr>
    </w:p>
    <w:p w:rsidR="00B51992" w:rsidRDefault="00B51992" w:rsidP="004053A2">
      <w:pPr>
        <w:spacing w:after="100" w:afterAutospacing="1" w:line="360" w:lineRule="auto"/>
        <w:jc w:val="both"/>
        <w:rPr>
          <w:b/>
        </w:rPr>
      </w:pPr>
      <w:r>
        <w:lastRenderedPageBreak/>
        <w:t xml:space="preserve">                                             </w:t>
      </w:r>
      <w:r w:rsidRPr="00B51992">
        <w:rPr>
          <w:b/>
        </w:rPr>
        <w:t>Литература:</w:t>
      </w:r>
    </w:p>
    <w:p w:rsidR="00B51992" w:rsidRDefault="00B51992" w:rsidP="00B51992">
      <w:pPr>
        <w:pStyle w:val="aa"/>
        <w:numPr>
          <w:ilvl w:val="0"/>
          <w:numId w:val="1"/>
        </w:numPr>
        <w:spacing w:after="100" w:afterAutospacing="1" w:line="360" w:lineRule="auto"/>
        <w:jc w:val="both"/>
      </w:pPr>
      <w:r>
        <w:t xml:space="preserve">Гинзбург Л. Камерная музыка в современной практике – В </w:t>
      </w:r>
      <w:proofErr w:type="spellStart"/>
      <w:r>
        <w:t>кн</w:t>
      </w:r>
      <w:proofErr w:type="spellEnd"/>
      <w:r>
        <w:t>: К</w:t>
      </w:r>
      <w:r>
        <w:t>а</w:t>
      </w:r>
      <w:r>
        <w:t>мерный ансамбль – М. 1979, с.160</w:t>
      </w:r>
    </w:p>
    <w:p w:rsidR="00B51992" w:rsidRDefault="00B51992" w:rsidP="00B51992">
      <w:pPr>
        <w:pStyle w:val="aa"/>
        <w:numPr>
          <w:ilvl w:val="0"/>
          <w:numId w:val="1"/>
        </w:numPr>
        <w:spacing w:after="100" w:afterAutospacing="1" w:line="360" w:lineRule="auto"/>
        <w:jc w:val="both"/>
      </w:pPr>
      <w:r>
        <w:t>Глинка М.И. Автобиографические и творческие материалы. Л.-М., 1952</w:t>
      </w:r>
    </w:p>
    <w:p w:rsidR="00B51992" w:rsidRDefault="00B51992" w:rsidP="00B51992">
      <w:pPr>
        <w:pStyle w:val="aa"/>
        <w:numPr>
          <w:ilvl w:val="0"/>
          <w:numId w:val="1"/>
        </w:numPr>
        <w:spacing w:after="100" w:afterAutospacing="1" w:line="360" w:lineRule="auto"/>
        <w:jc w:val="both"/>
      </w:pPr>
      <w:r>
        <w:t>Журнал Музыкальная жизнь №12, 1983</w:t>
      </w:r>
    </w:p>
    <w:p w:rsidR="00B51992" w:rsidRDefault="00B51992" w:rsidP="00B51992">
      <w:pPr>
        <w:pStyle w:val="aa"/>
        <w:numPr>
          <w:ilvl w:val="0"/>
          <w:numId w:val="1"/>
        </w:numPr>
        <w:spacing w:after="100" w:afterAutospacing="1" w:line="360" w:lineRule="auto"/>
        <w:jc w:val="both"/>
      </w:pPr>
      <w:proofErr w:type="spellStart"/>
      <w:r>
        <w:t>Фрид</w:t>
      </w:r>
      <w:proofErr w:type="spellEnd"/>
      <w:r>
        <w:t xml:space="preserve"> Р. М.И. Глинка, монографический очерк – Л.: Сов. Композ</w:t>
      </w:r>
      <w:r>
        <w:t>и</w:t>
      </w:r>
      <w:r>
        <w:t>тор, 1973</w:t>
      </w:r>
    </w:p>
    <w:p w:rsidR="00B51992" w:rsidRDefault="00B51992" w:rsidP="00B51992">
      <w:pPr>
        <w:spacing w:after="100" w:afterAutospacing="1" w:line="360" w:lineRule="auto"/>
        <w:jc w:val="both"/>
      </w:pPr>
    </w:p>
    <w:p w:rsidR="00B51992" w:rsidRDefault="00B51992" w:rsidP="00B51992">
      <w:pPr>
        <w:spacing w:after="100" w:afterAutospacing="1" w:line="360" w:lineRule="auto"/>
        <w:jc w:val="both"/>
      </w:pPr>
    </w:p>
    <w:p w:rsidR="00B51992" w:rsidRDefault="00B51992" w:rsidP="00B51992">
      <w:pPr>
        <w:spacing w:after="100" w:afterAutospacing="1" w:line="360" w:lineRule="auto"/>
        <w:jc w:val="both"/>
      </w:pPr>
      <w:r>
        <w:t xml:space="preserve">                           </w:t>
      </w:r>
    </w:p>
    <w:sectPr w:rsidR="00B51992" w:rsidSect="001D0A21">
      <w:endnotePr>
        <w:numFmt w:val="decimal"/>
      </w:endnotePr>
      <w:pgSz w:w="11906" w:h="16838"/>
      <w:pgMar w:top="1134" w:right="1418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2E" w:rsidRDefault="00A0752E" w:rsidP="00687A5A">
      <w:pPr>
        <w:spacing w:after="0" w:line="240" w:lineRule="auto"/>
      </w:pPr>
      <w:r>
        <w:separator/>
      </w:r>
    </w:p>
  </w:endnote>
  <w:endnote w:type="continuationSeparator" w:id="0">
    <w:p w:rsidR="00A0752E" w:rsidRDefault="00A0752E" w:rsidP="00687A5A">
      <w:pPr>
        <w:spacing w:after="0" w:line="240" w:lineRule="auto"/>
      </w:pPr>
      <w:r>
        <w:continuationSeparator/>
      </w:r>
    </w:p>
  </w:endnote>
  <w:endnote w:id="1">
    <w:p w:rsidR="00687A5A" w:rsidRDefault="00687A5A">
      <w:pPr>
        <w:pStyle w:val="a3"/>
      </w:pPr>
      <w:r>
        <w:rPr>
          <w:rStyle w:val="a5"/>
        </w:rPr>
        <w:endnoteRef/>
      </w:r>
      <w:r>
        <w:t xml:space="preserve">  Гинзбург Л. Камерная музыка в современной практике. – В кН.: Камерный ансамбль. – М. 1979, с.160</w:t>
      </w:r>
    </w:p>
  </w:endnote>
  <w:endnote w:id="2">
    <w:p w:rsidR="001D0A21" w:rsidRDefault="005A2680">
      <w:pPr>
        <w:pStyle w:val="a3"/>
      </w:pPr>
      <w:r>
        <w:rPr>
          <w:rStyle w:val="a5"/>
        </w:rPr>
        <w:endnoteRef/>
      </w:r>
      <w:r w:rsidR="00E65403">
        <w:t xml:space="preserve"> </w:t>
      </w:r>
      <w:r>
        <w:t xml:space="preserve"> Глинка М.И. Автобиографические и творческие материалы Л. – М.,1952</w:t>
      </w: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</w:pPr>
    </w:p>
    <w:p w:rsidR="00B51992" w:rsidRDefault="00B51992">
      <w:pPr>
        <w:pStyle w:val="a3"/>
        <w:rPr>
          <w:sz w:val="28"/>
          <w:szCs w:val="28"/>
        </w:rPr>
      </w:pPr>
      <w:r>
        <w:t xml:space="preserve">                                                   </w:t>
      </w:r>
      <w:r w:rsidR="00E67B2C">
        <w:t xml:space="preserve"> </w:t>
      </w:r>
      <w:proofErr w:type="spellStart"/>
      <w:r>
        <w:rPr>
          <w:sz w:val="28"/>
          <w:szCs w:val="28"/>
        </w:rPr>
        <w:t>Дорожкина</w:t>
      </w:r>
      <w:proofErr w:type="spellEnd"/>
      <w:r>
        <w:rPr>
          <w:sz w:val="28"/>
          <w:szCs w:val="28"/>
        </w:rPr>
        <w:t xml:space="preserve"> Р.Н.</w:t>
      </w:r>
    </w:p>
    <w:p w:rsidR="00E67B2C" w:rsidRDefault="00E67B2C">
      <w:pPr>
        <w:pStyle w:val="a3"/>
        <w:rPr>
          <w:sz w:val="28"/>
          <w:szCs w:val="28"/>
        </w:rPr>
      </w:pPr>
    </w:p>
    <w:p w:rsidR="00B51992" w:rsidRDefault="00B519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Адрес: </w:t>
      </w:r>
      <w:proofErr w:type="gramStart"/>
      <w:r>
        <w:rPr>
          <w:sz w:val="28"/>
          <w:szCs w:val="28"/>
        </w:rPr>
        <w:t>Смоленская</w:t>
      </w:r>
      <w:proofErr w:type="gramEnd"/>
      <w:r>
        <w:rPr>
          <w:sz w:val="28"/>
          <w:szCs w:val="28"/>
        </w:rPr>
        <w:t xml:space="preserve"> обл. Дорогобужский район</w:t>
      </w:r>
    </w:p>
    <w:p w:rsidR="00B51992" w:rsidRDefault="00B519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215750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Верхнеднепровский</w:t>
      </w:r>
    </w:p>
    <w:p w:rsidR="00B51992" w:rsidRDefault="00B519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Пр. Химиков, д.10 кв.14</w:t>
      </w:r>
    </w:p>
    <w:p w:rsidR="00B51992" w:rsidRDefault="00B5199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Телефон: дом.- 8-4814454046</w:t>
      </w:r>
    </w:p>
    <w:p w:rsidR="00E67B2C" w:rsidRPr="00B51992" w:rsidRDefault="00E67B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моб</w:t>
      </w:r>
      <w:proofErr w:type="spellEnd"/>
      <w:r>
        <w:rPr>
          <w:sz w:val="28"/>
          <w:szCs w:val="28"/>
        </w:rPr>
        <w:t>. - 89107641836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2E" w:rsidRDefault="00A0752E" w:rsidP="00687A5A">
      <w:pPr>
        <w:spacing w:after="0" w:line="240" w:lineRule="auto"/>
      </w:pPr>
      <w:r>
        <w:separator/>
      </w:r>
    </w:p>
  </w:footnote>
  <w:footnote w:type="continuationSeparator" w:id="0">
    <w:p w:rsidR="00A0752E" w:rsidRDefault="00A0752E" w:rsidP="0068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C7022"/>
    <w:multiLevelType w:val="hybridMultilevel"/>
    <w:tmpl w:val="3B3A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3658B7"/>
    <w:rsid w:val="00023FE0"/>
    <w:rsid w:val="00063204"/>
    <w:rsid w:val="00087EAF"/>
    <w:rsid w:val="0009074A"/>
    <w:rsid w:val="000A0215"/>
    <w:rsid w:val="00114D14"/>
    <w:rsid w:val="001A46A8"/>
    <w:rsid w:val="001D0A21"/>
    <w:rsid w:val="002C5D13"/>
    <w:rsid w:val="002E4934"/>
    <w:rsid w:val="003658B7"/>
    <w:rsid w:val="00380009"/>
    <w:rsid w:val="004053A2"/>
    <w:rsid w:val="00557013"/>
    <w:rsid w:val="005A2680"/>
    <w:rsid w:val="005F52B0"/>
    <w:rsid w:val="0067076C"/>
    <w:rsid w:val="00687A5A"/>
    <w:rsid w:val="00756418"/>
    <w:rsid w:val="00836E28"/>
    <w:rsid w:val="00A0752E"/>
    <w:rsid w:val="00A37E9E"/>
    <w:rsid w:val="00AB3F00"/>
    <w:rsid w:val="00AD7C1D"/>
    <w:rsid w:val="00B51992"/>
    <w:rsid w:val="00C855ED"/>
    <w:rsid w:val="00DB150A"/>
    <w:rsid w:val="00E36840"/>
    <w:rsid w:val="00E61C34"/>
    <w:rsid w:val="00E65403"/>
    <w:rsid w:val="00E67B2C"/>
    <w:rsid w:val="00ED6247"/>
    <w:rsid w:val="00F44867"/>
    <w:rsid w:val="00F51683"/>
    <w:rsid w:val="00F872F6"/>
    <w:rsid w:val="00FB6D49"/>
    <w:rsid w:val="00FC2390"/>
    <w:rsid w:val="00F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7A5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7A5A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7A5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D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0A21"/>
  </w:style>
  <w:style w:type="paragraph" w:styleId="a8">
    <w:name w:val="footer"/>
    <w:basedOn w:val="a"/>
    <w:link w:val="a9"/>
    <w:uiPriority w:val="99"/>
    <w:semiHidden/>
    <w:unhideWhenUsed/>
    <w:rsid w:val="001D0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0A21"/>
  </w:style>
  <w:style w:type="paragraph" w:styleId="aa">
    <w:name w:val="List Paragraph"/>
    <w:basedOn w:val="a"/>
    <w:uiPriority w:val="34"/>
    <w:qFormat/>
    <w:rsid w:val="00B5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5D25D-3F43-4F29-8745-169E6920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2013-03-15T06:56:00Z</cp:lastPrinted>
  <dcterms:created xsi:type="dcterms:W3CDTF">2013-03-15T06:56:00Z</dcterms:created>
  <dcterms:modified xsi:type="dcterms:W3CDTF">2013-03-15T06:56:00Z</dcterms:modified>
</cp:coreProperties>
</file>