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DC2" w:rsidRDefault="00130486" w:rsidP="00B75E94">
      <w:pPr>
        <w:jc w:val="center"/>
      </w:pPr>
      <w:r>
        <w:rPr>
          <w:sz w:val="28"/>
          <w:szCs w:val="28"/>
        </w:rPr>
        <w:t>§</w:t>
      </w:r>
      <w:r w:rsidR="00B75E94" w:rsidRPr="00915CB7">
        <w:rPr>
          <w:sz w:val="28"/>
          <w:szCs w:val="28"/>
        </w:rPr>
        <w:t xml:space="preserve"> </w:t>
      </w:r>
      <w:r w:rsidR="000F3899">
        <w:rPr>
          <w:sz w:val="28"/>
          <w:szCs w:val="28"/>
        </w:rPr>
        <w:t xml:space="preserve">4 </w:t>
      </w:r>
      <w:r w:rsidR="00B75E94" w:rsidRPr="00B75E94">
        <w:rPr>
          <w:sz w:val="28"/>
          <w:szCs w:val="28"/>
        </w:rPr>
        <w:t>Производная.</w:t>
      </w:r>
    </w:p>
    <w:p w:rsidR="005632E1" w:rsidRDefault="00B75E94" w:rsidP="00B82EB1">
      <w:pPr>
        <w:jc w:val="center"/>
      </w:pPr>
      <w:r>
        <w:t>п.15. Правил</w:t>
      </w:r>
      <w:r w:rsidR="000F3899">
        <w:t xml:space="preserve">а вычисления производных. 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94"/>
        <w:gridCol w:w="13400"/>
      </w:tblGrid>
      <w:tr w:rsidR="009A5BF6" w:rsidTr="00915CB7">
        <w:tc>
          <w:tcPr>
            <w:tcW w:w="0" w:type="auto"/>
          </w:tcPr>
          <w:p w:rsidR="0037138A" w:rsidRDefault="0037138A"/>
          <w:p w:rsidR="00915CB7" w:rsidRDefault="00915CB7">
            <w:r>
              <w:t xml:space="preserve">Цели деятельности </w:t>
            </w:r>
          </w:p>
          <w:p w:rsidR="00915CB7" w:rsidRDefault="00915CB7">
            <w:r>
              <w:t>учителя</w:t>
            </w:r>
          </w:p>
        </w:tc>
        <w:tc>
          <w:tcPr>
            <w:tcW w:w="0" w:type="auto"/>
          </w:tcPr>
          <w:p w:rsidR="0037138A" w:rsidRDefault="0037138A">
            <w:pPr>
              <w:rPr>
                <w:b/>
                <w:i/>
              </w:rPr>
            </w:pPr>
          </w:p>
          <w:p w:rsidR="00915CB7" w:rsidRDefault="00915CB7">
            <w:r w:rsidRPr="002F158F">
              <w:rPr>
                <w:b/>
                <w:i/>
              </w:rPr>
              <w:t>Главная дидактическая цель:</w:t>
            </w:r>
            <w:r>
              <w:t xml:space="preserve"> </w:t>
            </w:r>
            <w:r w:rsidR="009A5BF6">
              <w:t>овладение</w:t>
            </w:r>
            <w:r w:rsidR="002F158F">
              <w:t xml:space="preserve"> правилами</w:t>
            </w:r>
            <w:r w:rsidR="009A5BF6">
              <w:t xml:space="preserve"> дифференцирования</w:t>
            </w:r>
            <w:r w:rsidR="00A53F20">
              <w:t xml:space="preserve"> частного, степени</w:t>
            </w:r>
            <w:r w:rsidR="002F158F">
              <w:t xml:space="preserve"> и методами применения правил дифференцирования к решению математических упражнений; </w:t>
            </w:r>
            <w:r w:rsidR="009A5BF6">
              <w:t>воспитание активности, самостоятельности, ответственности; развитие</w:t>
            </w:r>
            <w:r w:rsidR="002F158F">
              <w:t xml:space="preserve"> математич</w:t>
            </w:r>
            <w:r w:rsidR="009A5BF6">
              <w:t xml:space="preserve">еской речи, оперативной памяти, </w:t>
            </w:r>
            <w:r w:rsidR="002F158F">
              <w:t>наглядно-действенного мышлен</w:t>
            </w:r>
            <w:r w:rsidR="009A5BF6">
              <w:t>ия</w:t>
            </w:r>
            <w:r w:rsidR="002F158F">
              <w:t>.</w:t>
            </w:r>
          </w:p>
          <w:p w:rsidR="002F158F" w:rsidRDefault="002F158F">
            <w:pPr>
              <w:rPr>
                <w:b/>
              </w:rPr>
            </w:pPr>
            <w:r>
              <w:rPr>
                <w:b/>
              </w:rPr>
              <w:t>Формировать УУД:</w:t>
            </w:r>
          </w:p>
          <w:p w:rsidR="002F158F" w:rsidRDefault="002F158F">
            <w:r>
              <w:rPr>
                <w:b/>
                <w:i/>
              </w:rPr>
              <w:t>Личностные:</w:t>
            </w:r>
            <w:r w:rsidR="00672F59">
              <w:rPr>
                <w:b/>
                <w:i/>
              </w:rPr>
              <w:t xml:space="preserve"> </w:t>
            </w:r>
            <w:r w:rsidR="00672F59">
              <w:t>принятие проблемы, установление связи между целью учебной и её мотивом, самооценка</w:t>
            </w:r>
            <w:r w:rsidR="00A53F20">
              <w:t xml:space="preserve"> на основе критерия успешности учебной деятельности.</w:t>
            </w:r>
          </w:p>
          <w:p w:rsidR="00A53F20" w:rsidRDefault="00A53F20">
            <w:r>
              <w:rPr>
                <w:b/>
                <w:i/>
              </w:rPr>
              <w:t>Регулятивные:</w:t>
            </w:r>
            <w:r>
              <w:t xml:space="preserve"> умения определять и формулировать цель урока, </w:t>
            </w:r>
            <w:r w:rsidR="00672F59">
              <w:t>оценивать правильность выполнения действий, планировать свое действие в соответствии с поставлен</w:t>
            </w:r>
            <w:r w:rsidR="00BE05A2">
              <w:t>н</w:t>
            </w:r>
            <w:r w:rsidR="00672F59">
              <w:t>ой</w:t>
            </w:r>
            <w:r w:rsidR="00BE05A2">
              <w:t xml:space="preserve"> задачей, вносить необходимые коррективы в действие после его завершения на основе его оценки и учёта характера сделанных ошибок; высказывать своё предложение.</w:t>
            </w:r>
          </w:p>
          <w:p w:rsidR="00BE05A2" w:rsidRDefault="00BE05A2">
            <w:r>
              <w:rPr>
                <w:b/>
                <w:i/>
              </w:rPr>
              <w:t>Коммуникативные:</w:t>
            </w:r>
            <w:r>
              <w:t xml:space="preserve"> умения с достаточной полнотой и точностью выражать свои мысли, объяснять свою точку зрения, аргументирование своего мнения, умение корректно поправлять товарища.</w:t>
            </w:r>
          </w:p>
          <w:p w:rsidR="002F158F" w:rsidRPr="006C484E" w:rsidRDefault="00BE05A2">
            <w:pPr>
              <w:rPr>
                <w:b/>
                <w:i/>
              </w:rPr>
            </w:pPr>
            <w:r>
              <w:rPr>
                <w:b/>
                <w:i/>
              </w:rPr>
              <w:t>Познавательные:</w:t>
            </w:r>
            <w:r>
              <w:t xml:space="preserve"> умение ориентироваться в системе знаний, </w:t>
            </w:r>
            <w:r w:rsidR="006C484E">
              <w:t>добывать новые знания (находить ответы на вопросы, используя учебник, свой опыт и информацию, полученную на урок).</w:t>
            </w:r>
          </w:p>
        </w:tc>
      </w:tr>
      <w:tr w:rsidR="009A5BF6" w:rsidTr="00915CB7">
        <w:tc>
          <w:tcPr>
            <w:tcW w:w="0" w:type="auto"/>
          </w:tcPr>
          <w:p w:rsidR="0037138A" w:rsidRDefault="0037138A"/>
          <w:p w:rsidR="00915CB7" w:rsidRDefault="006C484E">
            <w:r>
              <w:t xml:space="preserve">Планируемые </w:t>
            </w:r>
          </w:p>
          <w:p w:rsidR="006C484E" w:rsidRDefault="006C484E">
            <w:r>
              <w:t>образовательные результаты</w:t>
            </w:r>
          </w:p>
        </w:tc>
        <w:tc>
          <w:tcPr>
            <w:tcW w:w="0" w:type="auto"/>
          </w:tcPr>
          <w:p w:rsidR="0037138A" w:rsidRDefault="0037138A">
            <w:pPr>
              <w:rPr>
                <w:b/>
              </w:rPr>
            </w:pPr>
          </w:p>
          <w:p w:rsidR="00915CB7" w:rsidRDefault="006C484E">
            <w:r w:rsidRPr="006C484E">
              <w:rPr>
                <w:b/>
              </w:rPr>
              <w:t>П</w:t>
            </w:r>
            <w:r>
              <w:rPr>
                <w:b/>
              </w:rPr>
              <w:t xml:space="preserve">редметные: </w:t>
            </w:r>
            <w:r w:rsidRPr="006C484E">
              <w:t>уметь применять правила</w:t>
            </w:r>
            <w:r>
              <w:rPr>
                <w:b/>
              </w:rPr>
              <w:t xml:space="preserve"> </w:t>
            </w:r>
            <w:r>
              <w:t>дифференцирования частного и степени к решению математических упражнений.</w:t>
            </w:r>
          </w:p>
          <w:p w:rsidR="006C484E" w:rsidRDefault="006C484E" w:rsidP="006C484E">
            <w:r>
              <w:rPr>
                <w:b/>
              </w:rPr>
              <w:t xml:space="preserve">Личностные: </w:t>
            </w:r>
            <w:r>
              <w:t>уметь осуществлять самооценку на основе критерия успешности учебной деятельности, понимать причины успеха/неуспеха в учебной деятельности.</w:t>
            </w:r>
          </w:p>
          <w:p w:rsidR="006C484E" w:rsidRPr="006C484E" w:rsidRDefault="006C484E" w:rsidP="006C484E">
            <w:pPr>
              <w:rPr>
                <w:b/>
              </w:rPr>
            </w:pPr>
            <w:r w:rsidRPr="006C484E">
              <w:rPr>
                <w:b/>
              </w:rPr>
              <w:t>Метапредметные:</w:t>
            </w:r>
            <w:r>
              <w:rPr>
                <w:b/>
              </w:rPr>
              <w:t xml:space="preserve"> </w:t>
            </w:r>
          </w:p>
          <w:p w:rsidR="00CA1558" w:rsidRDefault="006C484E" w:rsidP="00CA1558">
            <w:r>
              <w:t xml:space="preserve"> </w:t>
            </w:r>
            <w:r w:rsidR="00CA1558">
              <w:rPr>
                <w:b/>
                <w:i/>
              </w:rPr>
              <w:t xml:space="preserve">Регулятивные: </w:t>
            </w:r>
            <w:r w:rsidR="00CA1558">
              <w:t>уметь определять и формулировать цель урока, оценивать правильность выполнения действий, планировать свое действие в соответствии с поставленной задачей, вносить необходимые коррективы в действие после его завершения на основе его оценки и учёта характера сделанных ошибок; высказывать своё предложение.</w:t>
            </w:r>
          </w:p>
          <w:p w:rsidR="00CA1558" w:rsidRDefault="00CA1558" w:rsidP="00CA1558">
            <w:r>
              <w:rPr>
                <w:b/>
                <w:i/>
              </w:rPr>
              <w:t>Коммуникативные:</w:t>
            </w:r>
            <w:r>
              <w:t xml:space="preserve"> уметь с достаточной полнотой и точностью выражать свои мысли, объяснять свою точку зрения, аргументирование своего мнения, уметь корректно поправлять товарища.</w:t>
            </w:r>
          </w:p>
          <w:p w:rsidR="006C484E" w:rsidRDefault="00CA1558">
            <w:r>
              <w:t xml:space="preserve"> </w:t>
            </w:r>
            <w:r>
              <w:rPr>
                <w:b/>
                <w:i/>
              </w:rPr>
              <w:t>Познавательные:</w:t>
            </w:r>
            <w:r>
              <w:t xml:space="preserve"> уметь ориентироваться в системе знаний, добывать новые знания (находить ответы на вопросы, используя учебник, свой опыт и информацию, полученную на урок), уметь осознанно и произвольно строить речевые высказывания; использовать знаково-символические средства; строить логическую цепочку рассуждений.</w:t>
            </w:r>
          </w:p>
          <w:p w:rsidR="0037138A" w:rsidRPr="006C484E" w:rsidRDefault="0037138A"/>
        </w:tc>
      </w:tr>
      <w:tr w:rsidR="009A5BF6" w:rsidTr="00915CB7">
        <w:tc>
          <w:tcPr>
            <w:tcW w:w="0" w:type="auto"/>
          </w:tcPr>
          <w:p w:rsidR="00915CB7" w:rsidRDefault="005632E1">
            <w:r>
              <w:t>Основные понятия</w:t>
            </w:r>
          </w:p>
        </w:tc>
        <w:tc>
          <w:tcPr>
            <w:tcW w:w="0" w:type="auto"/>
          </w:tcPr>
          <w:p w:rsidR="00915CB7" w:rsidRDefault="005632E1">
            <w:r>
              <w:t xml:space="preserve">Правила дифференцирования суммы, произведения, частного и степени </w:t>
            </w:r>
          </w:p>
        </w:tc>
      </w:tr>
      <w:tr w:rsidR="009A5BF6" w:rsidTr="00915CB7">
        <w:tc>
          <w:tcPr>
            <w:tcW w:w="0" w:type="auto"/>
          </w:tcPr>
          <w:p w:rsidR="0037138A" w:rsidRDefault="0037138A"/>
          <w:p w:rsidR="00915CB7" w:rsidRDefault="005632E1">
            <w:r>
              <w:t>УКМ</w:t>
            </w:r>
          </w:p>
        </w:tc>
        <w:tc>
          <w:tcPr>
            <w:tcW w:w="0" w:type="auto"/>
          </w:tcPr>
          <w:p w:rsidR="0037138A" w:rsidRDefault="0037138A" w:rsidP="0037138A"/>
          <w:p w:rsidR="0037138A" w:rsidRDefault="0037138A" w:rsidP="0037138A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t xml:space="preserve">Учебник </w:t>
            </w:r>
            <w:r w:rsidRPr="0037138A">
              <w:rPr>
                <w:rFonts w:ascii="Times New Roman" w:eastAsia="Times New Roman" w:hAnsi="Times New Roman" w:cs="Times New Roman"/>
                <w:i/>
                <w:lang w:eastAsia="ru-RU"/>
              </w:rPr>
              <w:t>А.Н.Колмогоров, А.М.Абрамов, Ю.П.Дудницын,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 w:rsidRPr="0037138A">
              <w:rPr>
                <w:rFonts w:ascii="Times New Roman" w:eastAsia="Times New Roman" w:hAnsi="Times New Roman" w:cs="Times New Roman"/>
                <w:i/>
                <w:lang w:eastAsia="ru-RU"/>
              </w:rPr>
              <w:t>Б.М.Ивлев, С.И.Шварцбурд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</w:p>
          <w:p w:rsidR="00915CB7" w:rsidRPr="0037138A" w:rsidRDefault="0037138A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7138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«Алгебра и начала математического анализа».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</w:t>
            </w:r>
            <w:r w:rsidRPr="0037138A">
              <w:rPr>
                <w:rFonts w:ascii="Times New Roman" w:eastAsia="Times New Roman" w:hAnsi="Times New Roman" w:cs="Times New Roman"/>
                <w:i/>
                <w:lang w:eastAsia="ru-RU"/>
              </w:rPr>
              <w:t>(М.: Просвещение, 2011)</w:t>
            </w:r>
          </w:p>
        </w:tc>
      </w:tr>
    </w:tbl>
    <w:p w:rsidR="0037138A" w:rsidRDefault="0037138A" w:rsidP="005632E1"/>
    <w:p w:rsidR="00A00ECA" w:rsidRDefault="00A00ECA" w:rsidP="005632E1"/>
    <w:p w:rsidR="005632E1" w:rsidRDefault="000F3899" w:rsidP="005632E1">
      <w:r>
        <w:lastRenderedPageBreak/>
        <w:t>Урок 8</w:t>
      </w:r>
    </w:p>
    <w:p w:rsidR="0037138A" w:rsidRDefault="005632E1" w:rsidP="005632E1">
      <w:r>
        <w:t>Тема: Правила вычисления производных. Привила дифференцирования частного, степени.</w:t>
      </w:r>
    </w:p>
    <w:p w:rsidR="005632E1" w:rsidRDefault="005632E1" w:rsidP="005632E1">
      <w:r>
        <w:t xml:space="preserve">Тип урока: </w:t>
      </w:r>
      <w:r w:rsidR="00B63A5C">
        <w:t>изучение и первичное закрепление новых знаний и способов действий</w:t>
      </w:r>
      <w:r>
        <w:t>.</w:t>
      </w:r>
    </w:p>
    <w:p w:rsidR="005632E1" w:rsidRDefault="005632E1" w:rsidP="005632E1">
      <w:r>
        <w:t>Формы организации деятельности учащихся: фронтальная, индивидуальная.</w:t>
      </w:r>
    </w:p>
    <w:p w:rsidR="005632E1" w:rsidRDefault="00B63A5C" w:rsidP="005632E1">
      <w:r>
        <w:t>Средства обучения</w:t>
      </w:r>
      <w:r w:rsidR="005632E1">
        <w:t>:</w:t>
      </w:r>
      <w:r w:rsidR="003548A5">
        <w:t xml:space="preserve"> доска </w:t>
      </w:r>
      <w:r>
        <w:t xml:space="preserve">с возможностью </w:t>
      </w:r>
      <w:r w:rsidR="003548A5">
        <w:t xml:space="preserve">закрытого поля, </w:t>
      </w:r>
      <w:r w:rsidR="00635BAE">
        <w:t>мультимедиапроектор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968"/>
        <w:gridCol w:w="2697"/>
        <w:gridCol w:w="3828"/>
        <w:gridCol w:w="1984"/>
        <w:gridCol w:w="1701"/>
        <w:gridCol w:w="2516"/>
      </w:tblGrid>
      <w:tr w:rsidR="00710239" w:rsidTr="00B63A5C">
        <w:trPr>
          <w:trHeight w:val="252"/>
        </w:trPr>
        <w:tc>
          <w:tcPr>
            <w:tcW w:w="2968" w:type="dxa"/>
            <w:vMerge w:val="restart"/>
          </w:tcPr>
          <w:p w:rsidR="00C73861" w:rsidRDefault="00C73861" w:rsidP="00DF5367">
            <w:pPr>
              <w:jc w:val="center"/>
            </w:pPr>
            <w:r>
              <w:t>Технология</w:t>
            </w:r>
          </w:p>
          <w:p w:rsidR="00C73861" w:rsidRDefault="00C73861" w:rsidP="00DF5367">
            <w:pPr>
              <w:jc w:val="center"/>
            </w:pPr>
            <w:r>
              <w:t>проведения</w:t>
            </w:r>
          </w:p>
        </w:tc>
        <w:tc>
          <w:tcPr>
            <w:tcW w:w="2697" w:type="dxa"/>
            <w:vMerge w:val="restart"/>
          </w:tcPr>
          <w:p w:rsidR="001C27F8" w:rsidRDefault="001C27F8" w:rsidP="00DF5367">
            <w:pPr>
              <w:jc w:val="center"/>
            </w:pPr>
            <w:r>
              <w:t>Деятельность</w:t>
            </w:r>
          </w:p>
          <w:p w:rsidR="00C73861" w:rsidRDefault="00635BAE" w:rsidP="00DF5367">
            <w:pPr>
              <w:jc w:val="center"/>
            </w:pPr>
            <w:r>
              <w:t>у</w:t>
            </w:r>
            <w:r w:rsidR="001C27F8">
              <w:t>чителя</w:t>
            </w:r>
          </w:p>
        </w:tc>
        <w:tc>
          <w:tcPr>
            <w:tcW w:w="3828" w:type="dxa"/>
            <w:vMerge w:val="restart"/>
          </w:tcPr>
          <w:p w:rsidR="001C27F8" w:rsidRDefault="001C27F8">
            <w:r>
              <w:t xml:space="preserve">Задания, выполнение которых приведёт к достижению </w:t>
            </w:r>
          </w:p>
          <w:p w:rsidR="001C27F8" w:rsidRDefault="001C27F8">
            <w:r>
              <w:t>запланированных результатов</w:t>
            </w:r>
          </w:p>
        </w:tc>
        <w:tc>
          <w:tcPr>
            <w:tcW w:w="1984" w:type="dxa"/>
            <w:vMerge w:val="restart"/>
          </w:tcPr>
          <w:p w:rsidR="00C73861" w:rsidRDefault="00C73861" w:rsidP="00DF5367">
            <w:pPr>
              <w:jc w:val="center"/>
            </w:pPr>
            <w:r>
              <w:t>Деятельность</w:t>
            </w:r>
          </w:p>
          <w:p w:rsidR="00C73861" w:rsidRDefault="00C73861" w:rsidP="00DF5367">
            <w:pPr>
              <w:jc w:val="center"/>
            </w:pPr>
            <w:r>
              <w:t>учеников</w:t>
            </w:r>
          </w:p>
        </w:tc>
        <w:tc>
          <w:tcPr>
            <w:tcW w:w="4217" w:type="dxa"/>
            <w:gridSpan w:val="2"/>
          </w:tcPr>
          <w:p w:rsidR="00DF5367" w:rsidRDefault="00DF5367"/>
          <w:p w:rsidR="00C73861" w:rsidRDefault="00C73861" w:rsidP="00DF5367">
            <w:pPr>
              <w:jc w:val="center"/>
            </w:pPr>
            <w:r>
              <w:t>Планируемые результаты</w:t>
            </w:r>
          </w:p>
          <w:p w:rsidR="00DF5367" w:rsidRDefault="00DF5367"/>
        </w:tc>
      </w:tr>
      <w:tr w:rsidR="00710239" w:rsidTr="00B63A5C">
        <w:trPr>
          <w:trHeight w:val="288"/>
        </w:trPr>
        <w:tc>
          <w:tcPr>
            <w:tcW w:w="2968" w:type="dxa"/>
            <w:vMerge/>
          </w:tcPr>
          <w:p w:rsidR="00C73861" w:rsidRDefault="00C73861"/>
        </w:tc>
        <w:tc>
          <w:tcPr>
            <w:tcW w:w="2697" w:type="dxa"/>
            <w:vMerge/>
          </w:tcPr>
          <w:p w:rsidR="00C73861" w:rsidRDefault="00C73861"/>
        </w:tc>
        <w:tc>
          <w:tcPr>
            <w:tcW w:w="3828" w:type="dxa"/>
            <w:vMerge/>
          </w:tcPr>
          <w:p w:rsidR="00C73861" w:rsidRDefault="00C73861"/>
        </w:tc>
        <w:tc>
          <w:tcPr>
            <w:tcW w:w="1984" w:type="dxa"/>
            <w:vMerge/>
          </w:tcPr>
          <w:p w:rsidR="00C73861" w:rsidRDefault="00C73861"/>
        </w:tc>
        <w:tc>
          <w:tcPr>
            <w:tcW w:w="1701" w:type="dxa"/>
          </w:tcPr>
          <w:p w:rsidR="00C73861" w:rsidRDefault="00DF5367" w:rsidP="00C73861">
            <w:r>
              <w:t>предметные</w:t>
            </w:r>
          </w:p>
        </w:tc>
        <w:tc>
          <w:tcPr>
            <w:tcW w:w="2516" w:type="dxa"/>
          </w:tcPr>
          <w:p w:rsidR="00C73861" w:rsidRDefault="00DF5367" w:rsidP="00C73861">
            <w:r>
              <w:t>Универсальные учебные действия (УУД)</w:t>
            </w:r>
          </w:p>
        </w:tc>
      </w:tr>
      <w:tr w:rsidR="00710239" w:rsidTr="00B63A5C">
        <w:tc>
          <w:tcPr>
            <w:tcW w:w="2968" w:type="dxa"/>
          </w:tcPr>
          <w:p w:rsidR="001C27F8" w:rsidRPr="00710239" w:rsidRDefault="00A11FE4" w:rsidP="009F1183">
            <w:pPr>
              <w:rPr>
                <w:i/>
              </w:rPr>
            </w:pPr>
            <w:r>
              <w:t xml:space="preserve">1. </w:t>
            </w:r>
            <w:r w:rsidR="00635BAE">
              <w:rPr>
                <w:i/>
              </w:rPr>
              <w:t>Организация</w:t>
            </w:r>
            <w:r w:rsidR="00710239">
              <w:rPr>
                <w:i/>
              </w:rPr>
              <w:t xml:space="preserve"> </w:t>
            </w:r>
            <w:r w:rsidRPr="00710239">
              <w:rPr>
                <w:i/>
              </w:rPr>
              <w:t>(2мин)</w:t>
            </w:r>
          </w:p>
          <w:p w:rsidR="001C27F8" w:rsidRDefault="001C27F8">
            <w:r>
              <w:t>Цели:</w:t>
            </w:r>
          </w:p>
          <w:p w:rsidR="009E7BD3" w:rsidRDefault="001C27F8">
            <w:r>
              <w:t xml:space="preserve">- </w:t>
            </w:r>
            <w:r w:rsidR="00A11FE4">
              <w:t>создать положительную</w:t>
            </w:r>
            <w:r w:rsidR="009E7BD3">
              <w:t xml:space="preserve"> </w:t>
            </w:r>
          </w:p>
          <w:p w:rsidR="00A11FE4" w:rsidRDefault="00A11FE4">
            <w:r>
              <w:t>мотивацию</w:t>
            </w:r>
            <w:r w:rsidR="009E7BD3">
              <w:t xml:space="preserve"> </w:t>
            </w:r>
            <w:r>
              <w:t>к изучению материала;</w:t>
            </w:r>
          </w:p>
          <w:p w:rsidR="00A11FE4" w:rsidRDefault="00A11FE4">
            <w:r>
              <w:t>- установить тематические рамки;</w:t>
            </w:r>
          </w:p>
          <w:p w:rsidR="009E7BD3" w:rsidRDefault="00A11FE4">
            <w:r>
              <w:t>- уточнить тип урока и наметить</w:t>
            </w:r>
          </w:p>
          <w:p w:rsidR="001C27F8" w:rsidRDefault="00A11FE4">
            <w:r>
              <w:t xml:space="preserve"> шаги учебной деятельности </w:t>
            </w:r>
          </w:p>
        </w:tc>
        <w:tc>
          <w:tcPr>
            <w:tcW w:w="2697" w:type="dxa"/>
          </w:tcPr>
          <w:p w:rsidR="00BC61FA" w:rsidRDefault="00BC61FA" w:rsidP="00BC61FA">
            <w:r>
              <w:t>Создаёт положительную мотивацию</w:t>
            </w:r>
          </w:p>
          <w:p w:rsidR="00BC61FA" w:rsidRDefault="00BC61FA" w:rsidP="00BC61FA">
            <w:r>
              <w:t>к изучению материала;</w:t>
            </w:r>
          </w:p>
          <w:p w:rsidR="00C73861" w:rsidRDefault="00BC61FA">
            <w:r>
              <w:t>- о</w:t>
            </w:r>
            <w:r w:rsidR="00A11FE4">
              <w:t xml:space="preserve">рганизует актуализацию </w:t>
            </w:r>
          </w:p>
          <w:p w:rsidR="00A11FE4" w:rsidRDefault="00BC61FA">
            <w:r>
              <w:t>т</w:t>
            </w:r>
            <w:r w:rsidR="00A11FE4">
              <w:t xml:space="preserve">ребований к ученикам со </w:t>
            </w:r>
          </w:p>
          <w:p w:rsidR="00A11FE4" w:rsidRDefault="003548A5">
            <w:r>
              <w:t xml:space="preserve">стороны учебной </w:t>
            </w:r>
            <w:r w:rsidR="00A11FE4">
              <w:t>деятельности</w:t>
            </w:r>
            <w:r w:rsidR="00BC61FA">
              <w:t>;</w:t>
            </w:r>
          </w:p>
          <w:p w:rsidR="00BC61FA" w:rsidRDefault="00BC61FA" w:rsidP="00BC61FA">
            <w:r>
              <w:t>- устанавливает тематические рамки;</w:t>
            </w:r>
          </w:p>
          <w:p w:rsidR="00BC61FA" w:rsidRDefault="00BC61FA" w:rsidP="00BC61FA">
            <w:r>
              <w:t xml:space="preserve">- </w:t>
            </w:r>
            <w:r w:rsidR="003548A5">
              <w:t>уточняет тип урока,</w:t>
            </w:r>
            <w:r>
              <w:t xml:space="preserve"> намечает шаги учебной деятельности</w:t>
            </w:r>
            <w:r w:rsidR="003548A5">
              <w:t>.</w:t>
            </w:r>
          </w:p>
          <w:p w:rsidR="00A11FE4" w:rsidRDefault="00A11FE4">
            <w:r>
              <w:t xml:space="preserve"> </w:t>
            </w:r>
          </w:p>
        </w:tc>
        <w:tc>
          <w:tcPr>
            <w:tcW w:w="3828" w:type="dxa"/>
          </w:tcPr>
          <w:p w:rsidR="00B63A5C" w:rsidRDefault="00565E73">
            <w:r>
              <w:t>С помощью мультимедиапроектора на доске высвечивается</w:t>
            </w:r>
            <w:r w:rsidR="00B63A5C">
              <w:t xml:space="preserve"> </w:t>
            </w:r>
            <w:r w:rsidR="00B63A5C" w:rsidRPr="00B63A5C">
              <w:rPr>
                <w:i/>
              </w:rPr>
              <w:t>(слайд 1)</w:t>
            </w:r>
            <w:r>
              <w:t xml:space="preserve"> эпиграф урока: </w:t>
            </w:r>
          </w:p>
          <w:p w:rsidR="00C73861" w:rsidRPr="00565E73" w:rsidRDefault="00565E73">
            <w:r>
              <w:t>«</w:t>
            </w:r>
            <w:r w:rsidRPr="00565E73">
              <w:t>Три пути ведут к знанию:</w:t>
            </w:r>
          </w:p>
          <w:p w:rsidR="00565E73" w:rsidRDefault="00565E73">
            <w:r w:rsidRPr="00565E73">
              <w:t xml:space="preserve">путь размышления – это </w:t>
            </w:r>
          </w:p>
          <w:p w:rsidR="00565E73" w:rsidRDefault="00565E73">
            <w:r>
              <w:t>путь самый благородный,</w:t>
            </w:r>
          </w:p>
          <w:p w:rsidR="00565E73" w:rsidRDefault="00565E73">
            <w:r>
              <w:t xml:space="preserve">путь подражания – это </w:t>
            </w:r>
          </w:p>
          <w:p w:rsidR="00565E73" w:rsidRDefault="00565E73">
            <w:r>
              <w:t xml:space="preserve">путь самый лёгкий и </w:t>
            </w:r>
          </w:p>
          <w:p w:rsidR="00565E73" w:rsidRDefault="00565E73">
            <w:r>
              <w:t>путь опыта – это путь самый горький»</w:t>
            </w:r>
          </w:p>
          <w:p w:rsidR="00565E73" w:rsidRDefault="00565E73">
            <w:pPr>
              <w:rPr>
                <w:sz w:val="18"/>
                <w:szCs w:val="18"/>
              </w:rPr>
            </w:pPr>
            <w:r>
              <w:t xml:space="preserve">            /</w:t>
            </w:r>
            <w:r>
              <w:rPr>
                <w:sz w:val="18"/>
                <w:szCs w:val="18"/>
              </w:rPr>
              <w:t xml:space="preserve">Древний мыслитель и </w:t>
            </w:r>
          </w:p>
          <w:p w:rsidR="00565E73" w:rsidRPr="00565E73" w:rsidRDefault="00565E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философ Китая Конфуций/</w:t>
            </w:r>
          </w:p>
          <w:p w:rsidR="00565E73" w:rsidRPr="00565E73" w:rsidRDefault="00565E73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C73861" w:rsidRDefault="00565E73">
            <w:r>
              <w:t>Ставят цели урока, намечают пути их реализации.</w:t>
            </w:r>
          </w:p>
          <w:p w:rsidR="00565E73" w:rsidRPr="00B63A5C" w:rsidRDefault="00565E73">
            <w:pPr>
              <w:rPr>
                <w:i/>
              </w:rPr>
            </w:pPr>
            <w:r>
              <w:t>Вывод:</w:t>
            </w:r>
            <w:r w:rsidR="00B63A5C">
              <w:t xml:space="preserve"> </w:t>
            </w:r>
            <w:r w:rsidR="00B63A5C" w:rsidRPr="00B63A5C">
              <w:rPr>
                <w:i/>
              </w:rPr>
              <w:t>(слайд 2)</w:t>
            </w:r>
          </w:p>
          <w:p w:rsidR="00565E73" w:rsidRDefault="00565E73">
            <w:r>
              <w:t>«На уроке будем:</w:t>
            </w:r>
          </w:p>
          <w:p w:rsidR="00565E73" w:rsidRDefault="00565E73">
            <w:r>
              <w:t>- размышлять,</w:t>
            </w:r>
          </w:p>
          <w:p w:rsidR="000F3899" w:rsidRDefault="00565E73">
            <w:r>
              <w:t xml:space="preserve"> - подражать</w:t>
            </w:r>
            <w:r w:rsidR="000F3899">
              <w:t xml:space="preserve"> (т.е. делать по образцу), - набираться опыта.</w:t>
            </w:r>
          </w:p>
        </w:tc>
        <w:tc>
          <w:tcPr>
            <w:tcW w:w="1701" w:type="dxa"/>
          </w:tcPr>
          <w:p w:rsidR="00C73861" w:rsidRDefault="00C73861"/>
        </w:tc>
        <w:tc>
          <w:tcPr>
            <w:tcW w:w="2516" w:type="dxa"/>
          </w:tcPr>
          <w:p w:rsidR="00CD167C" w:rsidRDefault="00CD167C">
            <w:r w:rsidRPr="00710239">
              <w:rPr>
                <w:i/>
              </w:rPr>
              <w:t xml:space="preserve">Личностные: </w:t>
            </w:r>
            <w:r>
              <w:t>установление связи между целью учебной деятельности и её мотивом.</w:t>
            </w:r>
          </w:p>
          <w:p w:rsidR="00CD167C" w:rsidRDefault="00CD167C"/>
          <w:p w:rsidR="00C73861" w:rsidRDefault="00CD167C">
            <w:r w:rsidRPr="00710239">
              <w:rPr>
                <w:i/>
              </w:rPr>
              <w:t>Познавательные:</w:t>
            </w:r>
            <w:r>
              <w:t xml:space="preserve"> </w:t>
            </w:r>
          </w:p>
          <w:p w:rsidR="003548A5" w:rsidRDefault="003548A5">
            <w:r>
              <w:t>формирование познавательной цели</w:t>
            </w:r>
          </w:p>
        </w:tc>
      </w:tr>
      <w:tr w:rsidR="00710239" w:rsidTr="00B63A5C">
        <w:tc>
          <w:tcPr>
            <w:tcW w:w="2968" w:type="dxa"/>
          </w:tcPr>
          <w:p w:rsidR="00C73861" w:rsidRPr="00710239" w:rsidRDefault="00BC61FA">
            <w:pPr>
              <w:rPr>
                <w:i/>
              </w:rPr>
            </w:pPr>
            <w:r>
              <w:t>2</w:t>
            </w:r>
            <w:r w:rsidR="009F1183" w:rsidRPr="00710239">
              <w:rPr>
                <w:i/>
              </w:rPr>
              <w:t>.</w:t>
            </w:r>
            <w:r w:rsidRPr="00710239">
              <w:rPr>
                <w:i/>
              </w:rPr>
              <w:t xml:space="preserve"> Самостоятельная работа (6мин)</w:t>
            </w:r>
          </w:p>
          <w:p w:rsidR="00BC61FA" w:rsidRDefault="00BC61FA">
            <w:r>
              <w:t>Цели:</w:t>
            </w:r>
          </w:p>
          <w:p w:rsidR="009E7BD3" w:rsidRDefault="00BC61FA">
            <w:r>
              <w:t xml:space="preserve">- </w:t>
            </w:r>
            <w:r w:rsidR="009F1183">
              <w:t xml:space="preserve">проверить уровень знаний, </w:t>
            </w:r>
          </w:p>
          <w:p w:rsidR="00BC61FA" w:rsidRDefault="009F1183">
            <w:r>
              <w:t>подготовки к уроку.</w:t>
            </w:r>
          </w:p>
        </w:tc>
        <w:tc>
          <w:tcPr>
            <w:tcW w:w="2697" w:type="dxa"/>
          </w:tcPr>
          <w:p w:rsidR="00C73861" w:rsidRDefault="00710239">
            <w:r>
              <w:t>К</w:t>
            </w:r>
            <w:r w:rsidR="00810D04">
              <w:t>онтролирует выполнение работы.</w:t>
            </w:r>
          </w:p>
        </w:tc>
        <w:tc>
          <w:tcPr>
            <w:tcW w:w="3828" w:type="dxa"/>
          </w:tcPr>
          <w:p w:rsidR="00C73861" w:rsidRDefault="003548A5" w:rsidP="003548A5">
            <w:r>
              <w:t>На доске</w:t>
            </w:r>
            <w:r w:rsidR="00B63A5C">
              <w:t xml:space="preserve"> с возможностью</w:t>
            </w:r>
            <w:r>
              <w:t xml:space="preserve"> закрытого поля </w:t>
            </w:r>
            <w:r w:rsidR="00B63A5C">
              <w:t xml:space="preserve">дается </w:t>
            </w:r>
            <w:r>
              <w:t>с</w:t>
            </w:r>
            <w:r w:rsidR="009E7BD3">
              <w:t>амостоятельная работа</w:t>
            </w:r>
            <w:r>
              <w:t xml:space="preserve"> по двум вариантам, аналогично домашнему заданию.</w:t>
            </w:r>
          </w:p>
        </w:tc>
        <w:tc>
          <w:tcPr>
            <w:tcW w:w="1984" w:type="dxa"/>
          </w:tcPr>
          <w:p w:rsidR="00C73861" w:rsidRDefault="0015555A">
            <w:r>
              <w:t xml:space="preserve">Выполняют </w:t>
            </w:r>
          </w:p>
          <w:p w:rsidR="0015555A" w:rsidRDefault="0015555A">
            <w:r>
              <w:t xml:space="preserve">самостоятельную </w:t>
            </w:r>
          </w:p>
          <w:p w:rsidR="0015555A" w:rsidRDefault="0015555A">
            <w:r>
              <w:t>работу</w:t>
            </w:r>
          </w:p>
        </w:tc>
        <w:tc>
          <w:tcPr>
            <w:tcW w:w="1701" w:type="dxa"/>
          </w:tcPr>
          <w:p w:rsidR="00C73861" w:rsidRDefault="00B63A5C" w:rsidP="0015555A">
            <w:r>
              <w:t xml:space="preserve"> Проверка у</w:t>
            </w:r>
            <w:r w:rsidR="0015555A">
              <w:t xml:space="preserve">своение привил дифференцирования суммы и произведения. </w:t>
            </w:r>
          </w:p>
        </w:tc>
        <w:tc>
          <w:tcPr>
            <w:tcW w:w="2516" w:type="dxa"/>
          </w:tcPr>
          <w:p w:rsidR="00C73861" w:rsidRDefault="00FB7F5C">
            <w:r w:rsidRPr="00710239">
              <w:rPr>
                <w:i/>
              </w:rPr>
              <w:t>Коммуникативные:</w:t>
            </w:r>
            <w:r>
              <w:t xml:space="preserve"> </w:t>
            </w:r>
            <w:r w:rsidR="0015555A">
              <w:t xml:space="preserve">умение </w:t>
            </w:r>
            <w:r>
              <w:t>оформлять мысли письменной форме.</w:t>
            </w:r>
          </w:p>
          <w:p w:rsidR="00CD167C" w:rsidRDefault="0015555A">
            <w:r w:rsidRPr="00710239">
              <w:rPr>
                <w:i/>
              </w:rPr>
              <w:t>Личностные:</w:t>
            </w:r>
            <w:r>
              <w:t xml:space="preserve"> осознание ответственности</w:t>
            </w:r>
            <w:r w:rsidR="00CD167C">
              <w:t xml:space="preserve"> за дело</w:t>
            </w:r>
          </w:p>
        </w:tc>
      </w:tr>
      <w:tr w:rsidR="00710239" w:rsidTr="00B63A5C">
        <w:tc>
          <w:tcPr>
            <w:tcW w:w="2968" w:type="dxa"/>
          </w:tcPr>
          <w:p w:rsidR="00A11FE4" w:rsidRPr="00710239" w:rsidRDefault="009F1183" w:rsidP="00A11FE4">
            <w:pPr>
              <w:rPr>
                <w:i/>
              </w:rPr>
            </w:pPr>
            <w:r>
              <w:t xml:space="preserve">3. </w:t>
            </w:r>
            <w:r w:rsidRPr="00710239">
              <w:rPr>
                <w:i/>
              </w:rPr>
              <w:t>Мотивация к</w:t>
            </w:r>
            <w:r w:rsidR="00A11FE4" w:rsidRPr="00710239">
              <w:rPr>
                <w:i/>
              </w:rPr>
              <w:t xml:space="preserve"> учебной</w:t>
            </w:r>
          </w:p>
          <w:p w:rsidR="00A11FE4" w:rsidRPr="00710239" w:rsidRDefault="009E4B83" w:rsidP="00A11FE4">
            <w:pPr>
              <w:rPr>
                <w:i/>
              </w:rPr>
            </w:pPr>
            <w:r w:rsidRPr="00710239">
              <w:rPr>
                <w:i/>
              </w:rPr>
              <w:t>д</w:t>
            </w:r>
            <w:r w:rsidR="00A11FE4" w:rsidRPr="00710239">
              <w:rPr>
                <w:i/>
              </w:rPr>
              <w:t>еятельности</w:t>
            </w:r>
            <w:r w:rsidRPr="00710239">
              <w:rPr>
                <w:i/>
              </w:rPr>
              <w:t xml:space="preserve"> (10 мин)</w:t>
            </w:r>
          </w:p>
          <w:p w:rsidR="00A11FE4" w:rsidRDefault="00A11FE4" w:rsidP="00A11FE4">
            <w:r>
              <w:t>Цели:</w:t>
            </w:r>
          </w:p>
          <w:p w:rsidR="00C73861" w:rsidRDefault="00A11FE4">
            <w:r>
              <w:t xml:space="preserve"> </w:t>
            </w:r>
            <w:r w:rsidR="009E7BD3">
              <w:t>-создание</w:t>
            </w:r>
            <w:r w:rsidR="009F1183">
              <w:t xml:space="preserve"> условия для формирования внутренней потребности</w:t>
            </w:r>
            <w:r w:rsidR="004A0822">
              <w:t xml:space="preserve"> </w:t>
            </w:r>
            <w:r w:rsidR="009F1183">
              <w:t>учеников во включении в учебную деятельность</w:t>
            </w:r>
          </w:p>
        </w:tc>
        <w:tc>
          <w:tcPr>
            <w:tcW w:w="2697" w:type="dxa"/>
          </w:tcPr>
          <w:p w:rsidR="00C73861" w:rsidRDefault="00710239">
            <w:r>
              <w:t>С</w:t>
            </w:r>
            <w:r w:rsidR="009E7BD3">
              <w:t>оздаёт</w:t>
            </w:r>
            <w:r w:rsidR="004A0822">
              <w:t xml:space="preserve"> условия для формирования внутренней потребности учеников во включении в учебную деятельность </w:t>
            </w:r>
          </w:p>
        </w:tc>
        <w:tc>
          <w:tcPr>
            <w:tcW w:w="3828" w:type="dxa"/>
          </w:tcPr>
          <w:p w:rsidR="00DF5367" w:rsidRDefault="00810D04">
            <w:r>
              <w:t>Объясняет на основе изложения материала в учебнике</w:t>
            </w:r>
            <w:r w:rsidR="00DF5367">
              <w:t xml:space="preserve"> (с.114): 1.Формулировка правила о производной частного,</w:t>
            </w:r>
          </w:p>
          <w:p w:rsidR="00C73861" w:rsidRDefault="00DF5367">
            <w:r>
              <w:t xml:space="preserve"> 2.Закрепление правила</w:t>
            </w:r>
          </w:p>
          <w:p w:rsidR="00DF5367" w:rsidRDefault="00DF5367">
            <w:r>
              <w:t>3.Формулировка правила о производной степени</w:t>
            </w:r>
          </w:p>
          <w:p w:rsidR="00810D04" w:rsidRDefault="00810D04"/>
        </w:tc>
        <w:tc>
          <w:tcPr>
            <w:tcW w:w="1984" w:type="dxa"/>
          </w:tcPr>
          <w:p w:rsidR="00C73861" w:rsidRDefault="0015555A">
            <w:r>
              <w:t>Слушают объяснение учителя, формулируют правила, закрепляют правила на примерах.</w:t>
            </w:r>
          </w:p>
        </w:tc>
        <w:tc>
          <w:tcPr>
            <w:tcW w:w="1701" w:type="dxa"/>
          </w:tcPr>
          <w:p w:rsidR="00C73861" w:rsidRDefault="00BE751C">
            <w:r>
              <w:t xml:space="preserve">Усвоение привил дифференцирования частного и степени. </w:t>
            </w:r>
          </w:p>
        </w:tc>
        <w:tc>
          <w:tcPr>
            <w:tcW w:w="2516" w:type="dxa"/>
          </w:tcPr>
          <w:p w:rsidR="00C73861" w:rsidRDefault="009E4B83">
            <w:r w:rsidRPr="00710239">
              <w:rPr>
                <w:i/>
              </w:rPr>
              <w:t>Познавательные:</w:t>
            </w:r>
            <w:r>
              <w:t xml:space="preserve"> уметь добывать новые знания, </w:t>
            </w:r>
          </w:p>
          <w:p w:rsidR="00FB7F5C" w:rsidRDefault="00FB7F5C">
            <w:r w:rsidRPr="00710239">
              <w:rPr>
                <w:i/>
              </w:rPr>
              <w:t>Личностные:</w:t>
            </w:r>
            <w:r w:rsidR="003548A5">
              <w:t xml:space="preserve"> проявление</w:t>
            </w:r>
            <w:r>
              <w:t xml:space="preserve"> учебно-познавательный интерес к новому учебному материалу.</w:t>
            </w:r>
          </w:p>
          <w:p w:rsidR="00FB7F5C" w:rsidRDefault="00FB7F5C">
            <w:r w:rsidRPr="00710239">
              <w:rPr>
                <w:i/>
              </w:rPr>
              <w:t>Коммуникативные:</w:t>
            </w:r>
            <w:r w:rsidR="003548A5">
              <w:t xml:space="preserve"> умение </w:t>
            </w:r>
            <w:r>
              <w:t>слушать и понимать речь других.</w:t>
            </w:r>
          </w:p>
        </w:tc>
      </w:tr>
      <w:tr w:rsidR="00710239" w:rsidTr="00B63A5C">
        <w:tc>
          <w:tcPr>
            <w:tcW w:w="2968" w:type="dxa"/>
          </w:tcPr>
          <w:p w:rsidR="00C73861" w:rsidRPr="00710239" w:rsidRDefault="004A0822">
            <w:pPr>
              <w:rPr>
                <w:i/>
              </w:rPr>
            </w:pPr>
            <w:r>
              <w:t xml:space="preserve">4. </w:t>
            </w:r>
            <w:r w:rsidRPr="00710239">
              <w:rPr>
                <w:i/>
              </w:rPr>
              <w:t xml:space="preserve">Закрепление изученного </w:t>
            </w:r>
          </w:p>
          <w:p w:rsidR="004A0822" w:rsidRPr="00710239" w:rsidRDefault="004A0822">
            <w:pPr>
              <w:rPr>
                <w:i/>
              </w:rPr>
            </w:pPr>
            <w:r w:rsidRPr="00710239">
              <w:rPr>
                <w:i/>
              </w:rPr>
              <w:t>материала</w:t>
            </w:r>
            <w:r w:rsidR="00710239">
              <w:rPr>
                <w:i/>
              </w:rPr>
              <w:t xml:space="preserve"> </w:t>
            </w:r>
            <w:r w:rsidRPr="00710239">
              <w:rPr>
                <w:i/>
              </w:rPr>
              <w:t>(15мин)</w:t>
            </w:r>
          </w:p>
          <w:p w:rsidR="008978DF" w:rsidRDefault="008978DF">
            <w:r>
              <w:t>Цель:</w:t>
            </w:r>
          </w:p>
          <w:p w:rsidR="008978DF" w:rsidRDefault="008978DF">
            <w:r>
              <w:t>-Орг</w:t>
            </w:r>
            <w:r w:rsidR="009E7BD3">
              <w:t>анизовать первичное усвоение</w:t>
            </w:r>
          </w:p>
          <w:p w:rsidR="009E7BD3" w:rsidRDefault="009E7BD3">
            <w:r>
              <w:t>Изученного материала</w:t>
            </w:r>
          </w:p>
          <w:p w:rsidR="00BE751C" w:rsidRDefault="00BE751C">
            <w:r>
              <w:t>-зафиксировать новое содержание материала</w:t>
            </w:r>
          </w:p>
        </w:tc>
        <w:tc>
          <w:tcPr>
            <w:tcW w:w="2697" w:type="dxa"/>
          </w:tcPr>
          <w:p w:rsidR="00C73861" w:rsidRDefault="008978DF">
            <w:r>
              <w:t>Организует первичное усвоение изученного материала</w:t>
            </w:r>
          </w:p>
        </w:tc>
        <w:tc>
          <w:tcPr>
            <w:tcW w:w="3828" w:type="dxa"/>
          </w:tcPr>
          <w:p w:rsidR="00C73861" w:rsidRDefault="008978DF">
            <w:r>
              <w:t>Работа с УКМ: №</w:t>
            </w:r>
            <w:r w:rsidR="00BE751C">
              <w:t>211,</w:t>
            </w:r>
          </w:p>
          <w:p w:rsidR="00BE751C" w:rsidRDefault="00BE751C">
            <w:r>
              <w:t>№216(а, б), №210(а, б)</w:t>
            </w:r>
          </w:p>
        </w:tc>
        <w:tc>
          <w:tcPr>
            <w:tcW w:w="1984" w:type="dxa"/>
          </w:tcPr>
          <w:p w:rsidR="00C73861" w:rsidRDefault="004A0822">
            <w:r>
              <w:t xml:space="preserve">Выполняют </w:t>
            </w:r>
          </w:p>
          <w:p w:rsidR="009E7BD3" w:rsidRDefault="004A0822">
            <w:r>
              <w:t xml:space="preserve">задания </w:t>
            </w:r>
          </w:p>
          <w:p w:rsidR="004A0822" w:rsidRDefault="009E7BD3">
            <w:r>
              <w:t>на доске и в тетрадях</w:t>
            </w:r>
          </w:p>
        </w:tc>
        <w:tc>
          <w:tcPr>
            <w:tcW w:w="1701" w:type="dxa"/>
          </w:tcPr>
          <w:p w:rsidR="00C73861" w:rsidRDefault="00BE751C">
            <w:r>
              <w:t>Применение привил дифференцирования частного и степени</w:t>
            </w:r>
          </w:p>
        </w:tc>
        <w:tc>
          <w:tcPr>
            <w:tcW w:w="2516" w:type="dxa"/>
          </w:tcPr>
          <w:p w:rsidR="00C73861" w:rsidRDefault="009E4B83">
            <w:r w:rsidRPr="00710239">
              <w:rPr>
                <w:i/>
              </w:rPr>
              <w:t>Познавательные:</w:t>
            </w:r>
            <w:r w:rsidR="003548A5">
              <w:t xml:space="preserve"> умение</w:t>
            </w:r>
            <w:r>
              <w:t xml:space="preserve"> </w:t>
            </w:r>
            <w:r w:rsidR="00FB7F5C">
              <w:t>использовать знаково-символические средства, строить логические цепи рассуждений.</w:t>
            </w:r>
          </w:p>
          <w:p w:rsidR="00FB7F5C" w:rsidRDefault="0015555A">
            <w:r w:rsidRPr="00710239">
              <w:rPr>
                <w:i/>
              </w:rPr>
              <w:t>Личностные:</w:t>
            </w:r>
            <w:r w:rsidR="003548A5">
              <w:t xml:space="preserve"> умение </w:t>
            </w:r>
            <w:r>
              <w:t>работать по плану.</w:t>
            </w:r>
          </w:p>
          <w:p w:rsidR="00FB7F5C" w:rsidRDefault="00FB7F5C" w:rsidP="00FB7F5C">
            <w:r w:rsidRPr="00710239">
              <w:rPr>
                <w:i/>
              </w:rPr>
              <w:t>Коммуник</w:t>
            </w:r>
            <w:r w:rsidR="00CD167C" w:rsidRPr="00710239">
              <w:rPr>
                <w:i/>
              </w:rPr>
              <w:t xml:space="preserve">ативные: </w:t>
            </w:r>
            <w:r w:rsidR="00CD167C">
              <w:t>обо</w:t>
            </w:r>
            <w:r w:rsidR="0015555A">
              <w:t>снование собственной</w:t>
            </w:r>
            <w:r w:rsidR="00CD167C">
              <w:t xml:space="preserve"> позицию.</w:t>
            </w:r>
          </w:p>
        </w:tc>
      </w:tr>
      <w:tr w:rsidR="00710239" w:rsidTr="00B63A5C">
        <w:tc>
          <w:tcPr>
            <w:tcW w:w="2968" w:type="dxa"/>
          </w:tcPr>
          <w:p w:rsidR="00C73861" w:rsidRPr="00710239" w:rsidRDefault="00BE751C">
            <w:pPr>
              <w:rPr>
                <w:i/>
              </w:rPr>
            </w:pPr>
            <w:r>
              <w:t xml:space="preserve"> </w:t>
            </w:r>
            <w:r w:rsidR="004A0822">
              <w:t>5.</w:t>
            </w:r>
            <w:r w:rsidR="004A0822" w:rsidRPr="00710239">
              <w:rPr>
                <w:i/>
              </w:rPr>
              <w:t xml:space="preserve">Рефлексия учебной </w:t>
            </w:r>
          </w:p>
          <w:p w:rsidR="004A0822" w:rsidRPr="00710239" w:rsidRDefault="004A0822">
            <w:pPr>
              <w:rPr>
                <w:i/>
              </w:rPr>
            </w:pPr>
            <w:r w:rsidRPr="00710239">
              <w:rPr>
                <w:i/>
              </w:rPr>
              <w:t>деятельности (4мин)</w:t>
            </w:r>
          </w:p>
          <w:p w:rsidR="004A0822" w:rsidRDefault="004A0822">
            <w:r>
              <w:t>цели:</w:t>
            </w:r>
          </w:p>
          <w:p w:rsidR="004A0822" w:rsidRDefault="004A0822">
            <w:r>
              <w:t>- зафиксировать новое содержание урока;</w:t>
            </w:r>
          </w:p>
          <w:p w:rsidR="004A0822" w:rsidRDefault="004A0822">
            <w:r>
              <w:t>- организовать рефлексию и самооце</w:t>
            </w:r>
            <w:r w:rsidR="008978DF">
              <w:t>н</w:t>
            </w:r>
            <w:r>
              <w:t>ку</w:t>
            </w:r>
            <w:r w:rsidR="008978DF">
              <w:t xml:space="preserve"> </w:t>
            </w:r>
            <w:r>
              <w:t>учениками собственной деятельности.</w:t>
            </w:r>
          </w:p>
        </w:tc>
        <w:tc>
          <w:tcPr>
            <w:tcW w:w="2697" w:type="dxa"/>
          </w:tcPr>
          <w:p w:rsidR="00710239" w:rsidRDefault="00DF5367">
            <w:r>
              <w:t xml:space="preserve">Организует фиксирование нового содержания, </w:t>
            </w:r>
          </w:p>
          <w:p w:rsidR="008978DF" w:rsidRDefault="00710239">
            <w:r>
              <w:t xml:space="preserve">-организует </w:t>
            </w:r>
            <w:r w:rsidR="00DF5367">
              <w:t>самооценку учебной деятельности.</w:t>
            </w:r>
          </w:p>
        </w:tc>
        <w:tc>
          <w:tcPr>
            <w:tcW w:w="3828" w:type="dxa"/>
          </w:tcPr>
          <w:p w:rsidR="008978DF" w:rsidRPr="00B63A5C" w:rsidRDefault="008978DF" w:rsidP="008978DF">
            <w:pPr>
              <w:rPr>
                <w:i/>
              </w:rPr>
            </w:pPr>
            <w:r w:rsidRPr="00B63A5C">
              <w:rPr>
                <w:i/>
              </w:rPr>
              <w:t>С</w:t>
            </w:r>
            <w:r w:rsidR="00B63A5C">
              <w:rPr>
                <w:i/>
              </w:rPr>
              <w:t>лайд 3</w:t>
            </w:r>
            <w:r w:rsidR="00710239" w:rsidRPr="00B63A5C">
              <w:rPr>
                <w:i/>
              </w:rPr>
              <w:t>.</w:t>
            </w:r>
          </w:p>
          <w:p w:rsidR="008978DF" w:rsidRDefault="008978DF" w:rsidP="008978DF">
            <w:r>
              <w:t>- Подведём итог работы на уроке.</w:t>
            </w:r>
          </w:p>
          <w:p w:rsidR="008978DF" w:rsidRDefault="008978DF" w:rsidP="008978DF">
            <w:r>
              <w:t>- Какую цель мы ставили? Достигли ли цели?</w:t>
            </w:r>
            <w:r w:rsidR="00E64614">
              <w:t xml:space="preserve"> </w:t>
            </w:r>
            <w:r>
              <w:t>Назовите тему урока.</w:t>
            </w:r>
          </w:p>
          <w:p w:rsidR="008978DF" w:rsidRDefault="008978DF" w:rsidP="008978DF">
            <w:r>
              <w:t>-Чему вы научились на у</w:t>
            </w:r>
            <w:r w:rsidR="00BE751C">
              <w:t>роке?</w:t>
            </w:r>
          </w:p>
          <w:p w:rsidR="00BE751C" w:rsidRDefault="00BE751C" w:rsidP="008978DF">
            <w:r>
              <w:t>-Сформулируйте правило вычисления производной частного</w:t>
            </w:r>
            <w:r w:rsidR="00810D04">
              <w:t xml:space="preserve"> (степени).</w:t>
            </w:r>
          </w:p>
          <w:p w:rsidR="00C73861" w:rsidRDefault="00E64614" w:rsidP="008978DF">
            <w:r>
              <w:t>-Оцените свою деятельность с помощью одной цветных полосок (зеленая – хорошо, желтая –удовлетворительно, красная – неудовлетворительно)</w:t>
            </w:r>
            <w:r w:rsidR="008978DF">
              <w:t xml:space="preserve"> </w:t>
            </w:r>
          </w:p>
        </w:tc>
        <w:tc>
          <w:tcPr>
            <w:tcW w:w="1984" w:type="dxa"/>
          </w:tcPr>
          <w:p w:rsidR="00C73861" w:rsidRDefault="009E7BD3">
            <w:r>
              <w:t>Отвечают на поставленные</w:t>
            </w:r>
          </w:p>
          <w:p w:rsidR="009E7BD3" w:rsidRDefault="009E7BD3">
            <w:r>
              <w:t xml:space="preserve">вопросы, </w:t>
            </w:r>
          </w:p>
          <w:p w:rsidR="009E7BD3" w:rsidRDefault="009E7BD3">
            <w:r>
              <w:t>анализируют свою деятельность, проводят самооценку собственной деятельности.</w:t>
            </w:r>
          </w:p>
        </w:tc>
        <w:tc>
          <w:tcPr>
            <w:tcW w:w="1701" w:type="dxa"/>
          </w:tcPr>
          <w:p w:rsidR="00C73861" w:rsidRDefault="00B82EB1">
            <w:r>
              <w:t>Знание правил дифференцирования частного и степени.</w:t>
            </w:r>
          </w:p>
        </w:tc>
        <w:tc>
          <w:tcPr>
            <w:tcW w:w="2516" w:type="dxa"/>
          </w:tcPr>
          <w:p w:rsidR="00810D04" w:rsidRDefault="009E4B83">
            <w:r w:rsidRPr="00710239">
              <w:rPr>
                <w:i/>
              </w:rPr>
              <w:t>Регулятивные:</w:t>
            </w:r>
            <w:r>
              <w:t xml:space="preserve"> </w:t>
            </w:r>
            <w:r w:rsidR="003548A5">
              <w:t xml:space="preserve">умение </w:t>
            </w:r>
            <w:r>
              <w:t xml:space="preserve">проговаривать последовательность действий на уроке; </w:t>
            </w:r>
          </w:p>
          <w:p w:rsidR="00C73861" w:rsidRDefault="009E4B83">
            <w:r>
              <w:t>оценивать правильность выполнения действия.</w:t>
            </w:r>
          </w:p>
          <w:p w:rsidR="009E4B83" w:rsidRDefault="009E4B83">
            <w:r w:rsidRPr="00710239">
              <w:rPr>
                <w:i/>
              </w:rPr>
              <w:t>Личностные:</w:t>
            </w:r>
            <w:r w:rsidR="003548A5">
              <w:t xml:space="preserve"> умение</w:t>
            </w:r>
            <w:r>
              <w:t xml:space="preserve"> осуществлять самооценку на основе критерия успешности учебной деятельности.</w:t>
            </w:r>
          </w:p>
        </w:tc>
      </w:tr>
      <w:tr w:rsidR="00710239" w:rsidTr="00B63A5C">
        <w:tc>
          <w:tcPr>
            <w:tcW w:w="2968" w:type="dxa"/>
          </w:tcPr>
          <w:p w:rsidR="009E7BD3" w:rsidRDefault="009E7BD3">
            <w:r>
              <w:t xml:space="preserve">6. </w:t>
            </w:r>
            <w:r w:rsidRPr="00710239">
              <w:rPr>
                <w:i/>
              </w:rPr>
              <w:t>Д</w:t>
            </w:r>
            <w:r w:rsidR="009E4B83" w:rsidRPr="00710239">
              <w:rPr>
                <w:i/>
              </w:rPr>
              <w:t>омашнее задание(3мин)</w:t>
            </w:r>
          </w:p>
        </w:tc>
        <w:tc>
          <w:tcPr>
            <w:tcW w:w="2697" w:type="dxa"/>
          </w:tcPr>
          <w:p w:rsidR="009E7BD3" w:rsidRDefault="00710239">
            <w:r>
              <w:t xml:space="preserve"> </w:t>
            </w:r>
          </w:p>
        </w:tc>
        <w:tc>
          <w:tcPr>
            <w:tcW w:w="3828" w:type="dxa"/>
          </w:tcPr>
          <w:p w:rsidR="00710239" w:rsidRPr="00B63A5C" w:rsidRDefault="00B63A5C" w:rsidP="008978DF">
            <w:pPr>
              <w:rPr>
                <w:i/>
              </w:rPr>
            </w:pPr>
            <w:r>
              <w:rPr>
                <w:i/>
              </w:rPr>
              <w:t>Слайд 4.</w:t>
            </w:r>
            <w:r w:rsidR="00710239" w:rsidRPr="00B63A5C">
              <w:rPr>
                <w:i/>
              </w:rPr>
              <w:t xml:space="preserve"> </w:t>
            </w:r>
          </w:p>
          <w:p w:rsidR="009E7BD3" w:rsidRDefault="00A00ECA" w:rsidP="008978DF">
            <w:r>
              <w:t xml:space="preserve">1) </w:t>
            </w:r>
            <w:r w:rsidR="00130486">
              <w:t>§</w:t>
            </w:r>
            <w:r w:rsidR="00BE751C">
              <w:t xml:space="preserve">4, п.15, №210(в, г), №212(б, г), №216(в, г) </w:t>
            </w:r>
          </w:p>
          <w:p w:rsidR="00A00ECA" w:rsidRPr="00BE751C" w:rsidRDefault="00A00ECA" w:rsidP="008978DF">
            <w:r>
              <w:t>2) составить таблицу производных (функция, производная)</w:t>
            </w:r>
          </w:p>
        </w:tc>
        <w:tc>
          <w:tcPr>
            <w:tcW w:w="1984" w:type="dxa"/>
          </w:tcPr>
          <w:p w:rsidR="009E7BD3" w:rsidRDefault="00DF5367">
            <w:r>
              <w:t>Записывают домашнее</w:t>
            </w:r>
            <w:r w:rsidR="00710239">
              <w:t xml:space="preserve"> </w:t>
            </w:r>
            <w:r>
              <w:t>задание</w:t>
            </w:r>
          </w:p>
        </w:tc>
        <w:tc>
          <w:tcPr>
            <w:tcW w:w="1701" w:type="dxa"/>
          </w:tcPr>
          <w:p w:rsidR="009E7BD3" w:rsidRDefault="009E7BD3"/>
        </w:tc>
        <w:tc>
          <w:tcPr>
            <w:tcW w:w="2516" w:type="dxa"/>
          </w:tcPr>
          <w:p w:rsidR="009E7BD3" w:rsidRDefault="009E7BD3"/>
        </w:tc>
      </w:tr>
    </w:tbl>
    <w:p w:rsidR="00915CB7" w:rsidRPr="00B75E94" w:rsidRDefault="00915CB7"/>
    <w:sectPr w:rsidR="00915CB7" w:rsidRPr="00B75E94" w:rsidSect="00B75E9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AE5"/>
    <w:rsid w:val="000F3899"/>
    <w:rsid w:val="00130486"/>
    <w:rsid w:val="0015555A"/>
    <w:rsid w:val="001C27F8"/>
    <w:rsid w:val="002F158F"/>
    <w:rsid w:val="003548A5"/>
    <w:rsid w:val="0037138A"/>
    <w:rsid w:val="003C0196"/>
    <w:rsid w:val="004A0822"/>
    <w:rsid w:val="00525D3B"/>
    <w:rsid w:val="005406D3"/>
    <w:rsid w:val="005632E1"/>
    <w:rsid w:val="00565E73"/>
    <w:rsid w:val="00635BAE"/>
    <w:rsid w:val="00640DC2"/>
    <w:rsid w:val="00672F59"/>
    <w:rsid w:val="006C484E"/>
    <w:rsid w:val="00710239"/>
    <w:rsid w:val="00810D04"/>
    <w:rsid w:val="008978DF"/>
    <w:rsid w:val="008C29C0"/>
    <w:rsid w:val="00915CB7"/>
    <w:rsid w:val="009A5BF6"/>
    <w:rsid w:val="009E4B83"/>
    <w:rsid w:val="009E7BD3"/>
    <w:rsid w:val="009F1183"/>
    <w:rsid w:val="00A00ECA"/>
    <w:rsid w:val="00A11FE4"/>
    <w:rsid w:val="00A53F20"/>
    <w:rsid w:val="00B63A5C"/>
    <w:rsid w:val="00B75E94"/>
    <w:rsid w:val="00B82EB1"/>
    <w:rsid w:val="00BC61FA"/>
    <w:rsid w:val="00BE05A2"/>
    <w:rsid w:val="00BE751C"/>
    <w:rsid w:val="00C73861"/>
    <w:rsid w:val="00CA1558"/>
    <w:rsid w:val="00CD167C"/>
    <w:rsid w:val="00DF5367"/>
    <w:rsid w:val="00E54AE5"/>
    <w:rsid w:val="00E571FC"/>
    <w:rsid w:val="00E64614"/>
    <w:rsid w:val="00EB12E7"/>
    <w:rsid w:val="00FB7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312FED-E795-40AE-A179-A2D599960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0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00E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00E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51F487-4CB5-458D-AAB0-5B1DED2AF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1048</Words>
  <Characters>5979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Антонина</dc:creator>
  <cp:keywords/>
  <dc:description/>
  <cp:lastModifiedBy>Антонина</cp:lastModifiedBy>
  <cp:revision>23</cp:revision>
  <cp:lastPrinted>2014-11-02T06:30:00Z</cp:lastPrinted>
  <dcterms:created xsi:type="dcterms:W3CDTF">2014-10-27T17:41:00Z</dcterms:created>
  <dcterms:modified xsi:type="dcterms:W3CDTF">2014-12-03T15:59:00Z</dcterms:modified>
</cp:coreProperties>
</file>