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97" w:rsidRPr="009C3597" w:rsidRDefault="009C3597" w:rsidP="00543AF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C3597">
        <w:rPr>
          <w:rFonts w:ascii="Times New Roman" w:hAnsi="Times New Roman"/>
          <w:sz w:val="24"/>
          <w:szCs w:val="24"/>
        </w:rPr>
        <w:t>Галичкина</w:t>
      </w:r>
      <w:proofErr w:type="spellEnd"/>
      <w:r w:rsidRPr="009C3597">
        <w:rPr>
          <w:rFonts w:ascii="Times New Roman" w:hAnsi="Times New Roman"/>
          <w:sz w:val="24"/>
          <w:szCs w:val="24"/>
        </w:rPr>
        <w:t xml:space="preserve"> Ирина Владимировна,</w:t>
      </w:r>
    </w:p>
    <w:p w:rsidR="009C3597" w:rsidRPr="009C3597" w:rsidRDefault="009C3597" w:rsidP="00543AF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C3597">
        <w:rPr>
          <w:rFonts w:ascii="Times New Roman" w:hAnsi="Times New Roman"/>
          <w:sz w:val="24"/>
          <w:szCs w:val="24"/>
        </w:rPr>
        <w:t>учитель русского языка и литературы, ОПК</w:t>
      </w:r>
    </w:p>
    <w:p w:rsidR="009C3597" w:rsidRPr="009C3597" w:rsidRDefault="009C3597" w:rsidP="00543AF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C3597">
        <w:rPr>
          <w:rFonts w:ascii="Times New Roman" w:hAnsi="Times New Roman"/>
          <w:sz w:val="24"/>
          <w:szCs w:val="24"/>
        </w:rPr>
        <w:t xml:space="preserve">МБОУ «СОШ № 32» </w:t>
      </w:r>
      <w:proofErr w:type="spellStart"/>
      <w:r w:rsidRPr="009C3597">
        <w:rPr>
          <w:rFonts w:ascii="Times New Roman" w:hAnsi="Times New Roman"/>
          <w:sz w:val="24"/>
          <w:szCs w:val="24"/>
        </w:rPr>
        <w:t>Энгельсского</w:t>
      </w:r>
      <w:proofErr w:type="spellEnd"/>
    </w:p>
    <w:p w:rsidR="009C3597" w:rsidRPr="009C3597" w:rsidRDefault="009C3597" w:rsidP="00543AF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C3597">
        <w:rPr>
          <w:rFonts w:ascii="Times New Roman" w:hAnsi="Times New Roman"/>
          <w:sz w:val="24"/>
          <w:szCs w:val="24"/>
        </w:rPr>
        <w:t>муниципального района Саратовской области</w:t>
      </w:r>
    </w:p>
    <w:p w:rsidR="009C3597" w:rsidRPr="009C3597" w:rsidRDefault="009C3597" w:rsidP="00543AF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C3597">
        <w:rPr>
          <w:rFonts w:ascii="Times New Roman" w:hAnsi="Times New Roman"/>
          <w:sz w:val="24"/>
          <w:szCs w:val="24"/>
        </w:rPr>
        <w:t>Урок по ОПК в рамках курса ОРКСЭ</w:t>
      </w:r>
    </w:p>
    <w:p w:rsidR="009C3597" w:rsidRPr="009C3597" w:rsidRDefault="009C3597" w:rsidP="00543A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3597">
        <w:rPr>
          <w:rFonts w:ascii="Times New Roman" w:hAnsi="Times New Roman"/>
          <w:sz w:val="24"/>
          <w:szCs w:val="24"/>
        </w:rPr>
        <w:t>Тема – «Зачем творить добро?»</w:t>
      </w:r>
    </w:p>
    <w:p w:rsidR="00A61FE9" w:rsidRPr="009C3597" w:rsidRDefault="009C3597" w:rsidP="00543AFF">
      <w:pPr>
        <w:spacing w:line="360" w:lineRule="auto"/>
        <w:rPr>
          <w:rFonts w:ascii="Times New Roman" w:hAnsi="Times New Roman"/>
          <w:sz w:val="24"/>
          <w:szCs w:val="24"/>
        </w:rPr>
      </w:pPr>
      <w:r w:rsidRPr="009C3597">
        <w:rPr>
          <w:rFonts w:ascii="Times New Roman" w:hAnsi="Times New Roman"/>
          <w:sz w:val="24"/>
          <w:szCs w:val="24"/>
        </w:rPr>
        <w:t xml:space="preserve">Класс – 4 </w:t>
      </w:r>
    </w:p>
    <w:p w:rsidR="009C3597" w:rsidRPr="009C3597" w:rsidRDefault="009C3597" w:rsidP="00543AFF">
      <w:pPr>
        <w:spacing w:line="360" w:lineRule="auto"/>
        <w:rPr>
          <w:rFonts w:ascii="Times New Roman" w:hAnsi="Times New Roman"/>
          <w:sz w:val="24"/>
          <w:szCs w:val="24"/>
        </w:rPr>
      </w:pPr>
      <w:r w:rsidRPr="009C3597">
        <w:rPr>
          <w:rFonts w:ascii="Times New Roman" w:hAnsi="Times New Roman"/>
          <w:b/>
          <w:sz w:val="24"/>
          <w:szCs w:val="24"/>
        </w:rPr>
        <w:t>Тип урока:</w:t>
      </w:r>
      <w:r w:rsidRPr="009C3597">
        <w:rPr>
          <w:rFonts w:ascii="Times New Roman" w:hAnsi="Times New Roman"/>
          <w:sz w:val="24"/>
          <w:szCs w:val="24"/>
        </w:rPr>
        <w:t xml:space="preserve"> комбинированный</w:t>
      </w:r>
    </w:p>
    <w:p w:rsidR="009C3597" w:rsidRPr="009C3597" w:rsidRDefault="009C3597" w:rsidP="00543AFF">
      <w:pPr>
        <w:tabs>
          <w:tab w:val="num" w:pos="144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C3597">
        <w:rPr>
          <w:rFonts w:ascii="Times New Roman" w:hAnsi="Times New Roman"/>
          <w:b/>
          <w:color w:val="000000"/>
          <w:sz w:val="24"/>
          <w:szCs w:val="24"/>
        </w:rPr>
        <w:t>Вид урока</w:t>
      </w:r>
      <w:r w:rsidRPr="009C3597">
        <w:rPr>
          <w:rFonts w:ascii="Times New Roman" w:hAnsi="Times New Roman"/>
          <w:color w:val="000000"/>
          <w:sz w:val="24"/>
          <w:szCs w:val="24"/>
        </w:rPr>
        <w:t>: смешанный</w:t>
      </w:r>
    </w:p>
    <w:p w:rsidR="009C3597" w:rsidRPr="009C3597" w:rsidRDefault="009C3597" w:rsidP="00543AFF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9C3597">
        <w:rPr>
          <w:rFonts w:ascii="Times New Roman" w:hAnsi="Times New Roman"/>
          <w:b/>
          <w:sz w:val="24"/>
          <w:szCs w:val="24"/>
        </w:rPr>
        <w:t>Цель образовательная:</w:t>
      </w:r>
      <w:r w:rsidRPr="009C359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31312">
        <w:rPr>
          <w:rFonts w:ascii="Times New Roman" w:hAnsi="Times New Roman"/>
          <w:sz w:val="24"/>
          <w:szCs w:val="24"/>
        </w:rPr>
        <w:t xml:space="preserve">сформировать представление о необходимости </w:t>
      </w:r>
      <w:bookmarkStart w:id="0" w:name="_GoBack"/>
      <w:bookmarkEnd w:id="0"/>
      <w:r w:rsidR="00531312">
        <w:rPr>
          <w:rFonts w:ascii="Times New Roman" w:hAnsi="Times New Roman"/>
          <w:sz w:val="24"/>
          <w:szCs w:val="24"/>
        </w:rPr>
        <w:t>добрых поступков в жизни каждого человека.</w:t>
      </w:r>
    </w:p>
    <w:p w:rsidR="009C3597" w:rsidRPr="009C3597" w:rsidRDefault="009C3597" w:rsidP="00543AF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C3597">
        <w:rPr>
          <w:rFonts w:ascii="Times New Roman" w:hAnsi="Times New Roman"/>
          <w:b/>
          <w:sz w:val="24"/>
          <w:szCs w:val="24"/>
        </w:rPr>
        <w:t xml:space="preserve">Задачи:   </w:t>
      </w:r>
    </w:p>
    <w:p w:rsidR="009C3597" w:rsidRPr="009C3597" w:rsidRDefault="009C3597" w:rsidP="00543AF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597">
        <w:rPr>
          <w:rFonts w:ascii="Times New Roman" w:hAnsi="Times New Roman"/>
          <w:b/>
          <w:sz w:val="24"/>
          <w:szCs w:val="24"/>
        </w:rPr>
        <w:t>Обучающие.</w:t>
      </w:r>
    </w:p>
    <w:p w:rsidR="009C3597" w:rsidRPr="009C3597" w:rsidRDefault="009C3597" w:rsidP="00543AF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C3597">
        <w:rPr>
          <w:rFonts w:ascii="Times New Roman" w:hAnsi="Times New Roman"/>
          <w:sz w:val="24"/>
          <w:szCs w:val="24"/>
        </w:rPr>
        <w:t>осмысление понятия «</w:t>
      </w:r>
      <w:proofErr w:type="spellStart"/>
      <w:r w:rsidR="004B4973">
        <w:rPr>
          <w:rFonts w:ascii="Times New Roman" w:hAnsi="Times New Roman"/>
          <w:sz w:val="24"/>
          <w:szCs w:val="24"/>
        </w:rPr>
        <w:t>доброделание</w:t>
      </w:r>
      <w:proofErr w:type="spellEnd"/>
      <w:r w:rsidRPr="009C3597">
        <w:rPr>
          <w:rFonts w:ascii="Times New Roman" w:hAnsi="Times New Roman"/>
          <w:sz w:val="24"/>
          <w:szCs w:val="24"/>
        </w:rPr>
        <w:t>»;</w:t>
      </w:r>
    </w:p>
    <w:p w:rsidR="009C3597" w:rsidRPr="009C3597" w:rsidRDefault="004B4973" w:rsidP="00543AF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уяснить причины, по которым православные люди творят добро</w:t>
      </w:r>
      <w:r w:rsidR="009C3597" w:rsidRPr="009C3597">
        <w:rPr>
          <w:rFonts w:ascii="Times New Roman" w:hAnsi="Times New Roman"/>
          <w:sz w:val="24"/>
          <w:szCs w:val="24"/>
        </w:rPr>
        <w:t>;</w:t>
      </w:r>
    </w:p>
    <w:p w:rsidR="009C3597" w:rsidRPr="009C3597" w:rsidRDefault="009C3597" w:rsidP="00543AF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597">
        <w:rPr>
          <w:rFonts w:ascii="Times New Roman" w:hAnsi="Times New Roman"/>
          <w:b/>
          <w:sz w:val="24"/>
          <w:szCs w:val="24"/>
        </w:rPr>
        <w:t>Развивающие.</w:t>
      </w:r>
    </w:p>
    <w:p w:rsidR="009C3597" w:rsidRPr="009C3597" w:rsidRDefault="009C3597" w:rsidP="00543AFF">
      <w:pPr>
        <w:numPr>
          <w:ilvl w:val="0"/>
          <w:numId w:val="3"/>
        </w:num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9C3597">
        <w:rPr>
          <w:rFonts w:ascii="Times New Roman" w:hAnsi="Times New Roman"/>
          <w:iCs/>
          <w:sz w:val="24"/>
          <w:szCs w:val="24"/>
        </w:rPr>
        <w:t xml:space="preserve">Пробудить познавательный интерес к изучаемому материалу, </w:t>
      </w:r>
      <w:r w:rsidRPr="009C3597">
        <w:rPr>
          <w:rFonts w:ascii="Times New Roman" w:hAnsi="Times New Roman"/>
          <w:sz w:val="24"/>
          <w:szCs w:val="24"/>
        </w:rPr>
        <w:t>вовлекая в исследовательскую деятельность;</w:t>
      </w:r>
    </w:p>
    <w:p w:rsidR="009C3597" w:rsidRPr="009C3597" w:rsidRDefault="009C3597" w:rsidP="00543AFF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C3597">
        <w:rPr>
          <w:rFonts w:ascii="Times New Roman" w:hAnsi="Times New Roman"/>
          <w:sz w:val="24"/>
          <w:szCs w:val="24"/>
        </w:rPr>
        <w:t xml:space="preserve">Расширить представления школьников об отражении </w:t>
      </w:r>
      <w:r w:rsidR="004B4973">
        <w:rPr>
          <w:rFonts w:ascii="Times New Roman" w:hAnsi="Times New Roman"/>
          <w:sz w:val="24"/>
          <w:szCs w:val="24"/>
        </w:rPr>
        <w:t>духовно-нравственной тематики</w:t>
      </w:r>
      <w:r w:rsidRPr="009C3597">
        <w:rPr>
          <w:rFonts w:ascii="Times New Roman" w:hAnsi="Times New Roman"/>
          <w:sz w:val="24"/>
          <w:szCs w:val="24"/>
        </w:rPr>
        <w:t xml:space="preserve"> в музыке.</w:t>
      </w:r>
    </w:p>
    <w:p w:rsidR="009C3597" w:rsidRPr="009C3597" w:rsidRDefault="009C3597" w:rsidP="00543AF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597">
        <w:rPr>
          <w:rFonts w:ascii="Times New Roman" w:hAnsi="Times New Roman"/>
          <w:b/>
          <w:sz w:val="24"/>
          <w:szCs w:val="24"/>
        </w:rPr>
        <w:t xml:space="preserve">Воспитательные. </w:t>
      </w:r>
    </w:p>
    <w:p w:rsidR="009C3597" w:rsidRPr="009C3597" w:rsidRDefault="009C3597" w:rsidP="00543AF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C3597">
        <w:rPr>
          <w:rFonts w:ascii="Times New Roman" w:hAnsi="Times New Roman"/>
          <w:sz w:val="24"/>
          <w:szCs w:val="24"/>
        </w:rPr>
        <w:t>приобщение к духовно-нравственным ценностям православной культуры;</w:t>
      </w:r>
    </w:p>
    <w:p w:rsidR="009C3597" w:rsidRPr="009C3597" w:rsidRDefault="009C3597" w:rsidP="00543AF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C3597">
        <w:rPr>
          <w:rFonts w:ascii="Times New Roman" w:hAnsi="Times New Roman"/>
          <w:sz w:val="24"/>
          <w:szCs w:val="24"/>
        </w:rPr>
        <w:t>обогащение мира личности духовным и поэтическим наследием.</w:t>
      </w:r>
    </w:p>
    <w:p w:rsidR="009C3597" w:rsidRDefault="009C3597" w:rsidP="00543AFF">
      <w:pPr>
        <w:spacing w:line="360" w:lineRule="auto"/>
        <w:rPr>
          <w:rFonts w:ascii="Times New Roman" w:hAnsi="Times New Roman"/>
          <w:sz w:val="24"/>
          <w:szCs w:val="24"/>
        </w:rPr>
      </w:pPr>
      <w:r w:rsidRPr="009C3597">
        <w:rPr>
          <w:rFonts w:ascii="Times New Roman" w:hAnsi="Times New Roman"/>
          <w:b/>
          <w:color w:val="000000"/>
          <w:sz w:val="24"/>
          <w:szCs w:val="24"/>
        </w:rPr>
        <w:t>Материально-техническое обеспечение урока:</w:t>
      </w:r>
      <w:r w:rsidRPr="009C3597">
        <w:rPr>
          <w:rFonts w:ascii="Times New Roman" w:hAnsi="Times New Roman"/>
          <w:b/>
          <w:sz w:val="24"/>
          <w:szCs w:val="24"/>
        </w:rPr>
        <w:t xml:space="preserve"> </w:t>
      </w:r>
      <w:r w:rsidRPr="009C359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3597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9C3597">
        <w:rPr>
          <w:rFonts w:ascii="Times New Roman" w:hAnsi="Times New Roman"/>
          <w:sz w:val="24"/>
          <w:szCs w:val="24"/>
        </w:rPr>
        <w:t xml:space="preserve"> – презентация темы в ИКТ режиме,</w:t>
      </w:r>
      <w:proofErr w:type="gramStart"/>
      <w:r w:rsidRPr="009C359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C3597">
        <w:rPr>
          <w:rFonts w:ascii="Times New Roman" w:hAnsi="Times New Roman"/>
          <w:sz w:val="24"/>
          <w:szCs w:val="24"/>
        </w:rPr>
        <w:t xml:space="preserve"> карточки </w:t>
      </w:r>
    </w:p>
    <w:p w:rsidR="00CA02CC" w:rsidRDefault="00CA02CC" w:rsidP="00543AF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A02CC" w:rsidRPr="004B4973" w:rsidRDefault="00CA02CC" w:rsidP="0052332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C3597" w:rsidRDefault="009C3597" w:rsidP="00543AF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урока</w:t>
      </w: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6306"/>
        <w:gridCol w:w="2483"/>
      </w:tblGrid>
      <w:tr w:rsidR="009C3597" w:rsidTr="0052332D">
        <w:tc>
          <w:tcPr>
            <w:tcW w:w="1560" w:type="dxa"/>
          </w:tcPr>
          <w:p w:rsidR="009C3597" w:rsidRDefault="009C3597" w:rsidP="00543A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6306" w:type="dxa"/>
          </w:tcPr>
          <w:p w:rsidR="009C3597" w:rsidRDefault="009C3597" w:rsidP="00543A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83" w:type="dxa"/>
          </w:tcPr>
          <w:p w:rsidR="009C3597" w:rsidRDefault="009C3597" w:rsidP="00543A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</w:tr>
      <w:tr w:rsidR="009C3597" w:rsidTr="0052332D">
        <w:tc>
          <w:tcPr>
            <w:tcW w:w="1560" w:type="dxa"/>
          </w:tcPr>
          <w:p w:rsidR="009C3597" w:rsidRDefault="0058267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знаний и введение в тему</w:t>
            </w:r>
          </w:p>
        </w:tc>
        <w:tc>
          <w:tcPr>
            <w:tcW w:w="6306" w:type="dxa"/>
          </w:tcPr>
          <w:p w:rsidR="009C3597" w:rsidRDefault="009C3597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</w:t>
            </w:r>
            <w:r w:rsidR="004A3E7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вствуйте, дорогие ребята, уважаемые гости</w:t>
            </w:r>
            <w:r w:rsidR="004A3E70">
              <w:rPr>
                <w:rFonts w:ascii="Times New Roman" w:hAnsi="Times New Roman"/>
                <w:sz w:val="24"/>
                <w:szCs w:val="24"/>
              </w:rPr>
              <w:t>, священство. Рада приветствовать вас на уроке «Основы православной культуры» в 4в классе средней школы №32 г</w:t>
            </w:r>
            <w:proofErr w:type="gramStart"/>
            <w:r w:rsidR="004A3E70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="004A3E70">
              <w:rPr>
                <w:rFonts w:ascii="Times New Roman" w:hAnsi="Times New Roman"/>
                <w:sz w:val="24"/>
                <w:szCs w:val="24"/>
              </w:rPr>
              <w:t>нгельса. И приглашаю всех к творческому сотрудничеству на нашем уроке. ИТАК, вперёд!</w:t>
            </w:r>
          </w:p>
          <w:p w:rsidR="004A3E70" w:rsidRDefault="004A3E70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Вспомните Золотое правило христианской этики.</w:t>
            </w:r>
          </w:p>
          <w:p w:rsidR="004A3E70" w:rsidRDefault="004A3E70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E70" w:rsidRDefault="004A3E70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E70" w:rsidRDefault="004A3E70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же православные должны относиться друг к другу согласно этому правилу?</w:t>
            </w:r>
          </w:p>
          <w:p w:rsidR="0058267C" w:rsidRDefault="0058267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67C" w:rsidRDefault="0058267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прослушаем притчу «В больнице» в исполнении С. Копыловой, поразмышляем на её содержанием и определим тему нашего разговора.</w:t>
            </w:r>
          </w:p>
          <w:p w:rsidR="0058267C" w:rsidRDefault="0058267C" w:rsidP="00543AF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267C">
              <w:rPr>
                <w:rFonts w:ascii="Times New Roman" w:hAnsi="Times New Roman"/>
                <w:b/>
                <w:sz w:val="24"/>
                <w:szCs w:val="24"/>
              </w:rPr>
              <w:t>(звучит притча на фоне слайдов презентации)</w:t>
            </w:r>
          </w:p>
          <w:p w:rsidR="0058267C" w:rsidRDefault="0058267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Понравилась притча? Ваши впечатления.</w:t>
            </w:r>
          </w:p>
          <w:p w:rsidR="0058267C" w:rsidRDefault="0058267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Итак, 2 больных в одной палате – один слепой на койке у окна утешал другого на койке у стены светлыми рассказами. </w:t>
            </w:r>
            <w:r w:rsidR="00CA02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Какой поступок он совершал?</w:t>
            </w:r>
          </w:p>
          <w:p w:rsidR="00CA02CC" w:rsidRDefault="00CA02C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Чему учит притча?</w:t>
            </w:r>
          </w:p>
          <w:p w:rsidR="00CA02CC" w:rsidRDefault="00CA02C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2CC" w:rsidRDefault="00CA02C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Над какой же проблемой мы продолжим размышлять?</w:t>
            </w:r>
          </w:p>
          <w:p w:rsidR="00CA02CC" w:rsidRPr="00CA02CC" w:rsidRDefault="00CA02CC" w:rsidP="00543AF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Запишем </w:t>
            </w:r>
            <w:r w:rsidRPr="00CA02CC">
              <w:rPr>
                <w:rFonts w:ascii="Times New Roman" w:hAnsi="Times New Roman"/>
                <w:b/>
                <w:sz w:val="24"/>
                <w:szCs w:val="24"/>
              </w:rPr>
              <w:t>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тетрадь: </w:t>
            </w:r>
            <w:r w:rsidRPr="00CA02CC">
              <w:rPr>
                <w:rFonts w:ascii="Times New Roman" w:hAnsi="Times New Roman"/>
                <w:b/>
                <w:sz w:val="24"/>
                <w:szCs w:val="24"/>
              </w:rPr>
              <w:t>«Зачем творить добро?»</w:t>
            </w:r>
          </w:p>
          <w:p w:rsidR="00CA02CC" w:rsidRPr="0058267C" w:rsidRDefault="00094910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задача состоит в том, чтобы понять причины христианской добродетели.</w:t>
            </w:r>
          </w:p>
        </w:tc>
        <w:tc>
          <w:tcPr>
            <w:tcW w:w="2483" w:type="dxa"/>
          </w:tcPr>
          <w:p w:rsidR="009C3597" w:rsidRDefault="009C3597" w:rsidP="00543A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3E70" w:rsidRDefault="004A3E70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E70" w:rsidRDefault="004A3E70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E70" w:rsidRDefault="004A3E70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E70" w:rsidRDefault="004A3E70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Относись к другому так, как бы </w:t>
            </w:r>
            <w:r w:rsidR="0058267C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>
              <w:rPr>
                <w:rFonts w:ascii="Times New Roman" w:hAnsi="Times New Roman"/>
                <w:sz w:val="24"/>
                <w:szCs w:val="24"/>
              </w:rPr>
              <w:t>хотел, чтобы относились к тебе.</w:t>
            </w:r>
            <w:proofErr w:type="gramEnd"/>
          </w:p>
          <w:p w:rsidR="004A3E70" w:rsidRDefault="004A3E70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добрыми, помогать</w:t>
            </w:r>
            <w:r w:rsidR="0058267C">
              <w:rPr>
                <w:rFonts w:ascii="Times New Roman" w:hAnsi="Times New Roman"/>
                <w:sz w:val="24"/>
                <w:szCs w:val="24"/>
              </w:rPr>
              <w:t xml:space="preserve"> каждому</w:t>
            </w:r>
            <w:r>
              <w:rPr>
                <w:rFonts w:ascii="Times New Roman" w:hAnsi="Times New Roman"/>
                <w:sz w:val="24"/>
                <w:szCs w:val="24"/>
              </w:rPr>
              <w:t>, не быть эгоистами</w:t>
            </w:r>
          </w:p>
          <w:p w:rsidR="0058267C" w:rsidRDefault="0058267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67C" w:rsidRDefault="0058267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67C" w:rsidRDefault="0058267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67C" w:rsidRDefault="0058267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67C" w:rsidRDefault="0058267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67C" w:rsidRDefault="0058267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67C" w:rsidRDefault="0058267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67C" w:rsidRDefault="0058267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Добрый</w:t>
            </w:r>
            <w:r w:rsidR="00CA02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267C" w:rsidRDefault="0058267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любой ситуации надо </w:t>
            </w:r>
            <w:r w:rsidR="00CA02CC">
              <w:rPr>
                <w:rFonts w:ascii="Times New Roman" w:hAnsi="Times New Roman"/>
                <w:sz w:val="24"/>
                <w:szCs w:val="24"/>
              </w:rPr>
              <w:t>твори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="00CA02CC">
              <w:rPr>
                <w:rFonts w:ascii="Times New Roman" w:hAnsi="Times New Roman"/>
                <w:sz w:val="24"/>
                <w:szCs w:val="24"/>
              </w:rPr>
              <w:t xml:space="preserve"> добро.</w:t>
            </w:r>
          </w:p>
          <w:p w:rsidR="00CA02CC" w:rsidRDefault="00CA02C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Доброты.</w:t>
            </w:r>
          </w:p>
        </w:tc>
      </w:tr>
      <w:tr w:rsidR="00094910" w:rsidTr="0052332D">
        <w:tc>
          <w:tcPr>
            <w:tcW w:w="1560" w:type="dxa"/>
          </w:tcPr>
          <w:p w:rsidR="00094910" w:rsidRDefault="00543AFF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актуализации учебного действия</w:t>
            </w:r>
          </w:p>
          <w:p w:rsidR="00094910" w:rsidRDefault="00094910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6" w:type="dxa"/>
          </w:tcPr>
          <w:p w:rsidR="00094910" w:rsidRPr="00094910" w:rsidRDefault="00094910" w:rsidP="00543AFF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4910">
              <w:rPr>
                <w:rFonts w:ascii="Times New Roman" w:hAnsi="Times New Roman"/>
                <w:sz w:val="24"/>
                <w:szCs w:val="24"/>
              </w:rPr>
              <w:t>- Ребята, а зачем вы совершаете добрые дела? Я просила вас подумать об этом дома.</w:t>
            </w:r>
          </w:p>
          <w:p w:rsidR="00094910" w:rsidRDefault="00094910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A78">
              <w:rPr>
                <w:rFonts w:ascii="Times New Roman" w:hAnsi="Times New Roman"/>
                <w:b/>
                <w:sz w:val="24"/>
                <w:szCs w:val="24"/>
              </w:rPr>
              <w:t>Слайд: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A78">
              <w:rPr>
                <w:rFonts w:ascii="Times New Roman" w:hAnsi="Times New Roman"/>
                <w:sz w:val="24"/>
                <w:szCs w:val="24"/>
              </w:rPr>
              <w:t xml:space="preserve">окно. </w:t>
            </w:r>
            <w:r>
              <w:rPr>
                <w:rFonts w:ascii="Times New Roman" w:hAnsi="Times New Roman"/>
                <w:sz w:val="24"/>
                <w:szCs w:val="24"/>
              </w:rPr>
              <w:t>- Как часто в жизни мы бываем похожими на такого вот соседа по палате</w:t>
            </w:r>
            <w:r w:rsidR="00215BF4">
              <w:rPr>
                <w:rFonts w:ascii="Times New Roman" w:hAnsi="Times New Roman"/>
                <w:sz w:val="24"/>
                <w:szCs w:val="24"/>
              </w:rPr>
              <w:t xml:space="preserve">, который наполнен завистью и злобой, который видит вокруг только </w:t>
            </w:r>
            <w:proofErr w:type="gramStart"/>
            <w:r w:rsidR="00215BF4">
              <w:rPr>
                <w:rFonts w:ascii="Times New Roman" w:hAnsi="Times New Roman"/>
                <w:sz w:val="24"/>
                <w:szCs w:val="24"/>
              </w:rPr>
              <w:t>дурное</w:t>
            </w:r>
            <w:proofErr w:type="gramEnd"/>
            <w:r w:rsidR="00215BF4">
              <w:rPr>
                <w:rFonts w:ascii="Times New Roman" w:hAnsi="Times New Roman"/>
                <w:sz w:val="24"/>
                <w:szCs w:val="24"/>
              </w:rPr>
              <w:t>. А если бы каждый из нас начал видеть во всём хорошее, начал замечать мелочи, которые могут повлиять на других людей, улучшить им настроение, насколько бы стало больше добрых, отзывчивых людей!</w:t>
            </w:r>
            <w:r w:rsidR="00BE2A78">
              <w:rPr>
                <w:rFonts w:ascii="Times New Roman" w:hAnsi="Times New Roman"/>
                <w:sz w:val="24"/>
                <w:szCs w:val="24"/>
              </w:rPr>
              <w:t xml:space="preserve"> Мы уже говорили с вами о необходимости улыбнуться, сказать доброе слово </w:t>
            </w:r>
            <w:proofErr w:type="gramStart"/>
            <w:r w:rsidR="00BE2A78">
              <w:rPr>
                <w:rFonts w:ascii="Times New Roman" w:hAnsi="Times New Roman"/>
                <w:sz w:val="24"/>
                <w:szCs w:val="24"/>
              </w:rPr>
              <w:lastRenderedPageBreak/>
              <w:t>твоему</w:t>
            </w:r>
            <w:proofErr w:type="gramEnd"/>
            <w:r w:rsidR="00BE2A78">
              <w:rPr>
                <w:rFonts w:ascii="Times New Roman" w:hAnsi="Times New Roman"/>
                <w:sz w:val="24"/>
                <w:szCs w:val="24"/>
              </w:rPr>
              <w:t xml:space="preserve"> ближнему. – А кто твой ближний?</w:t>
            </w:r>
            <w:r w:rsidR="00215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4910" w:rsidRDefault="00094910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A78" w:rsidRDefault="00BE2A78" w:rsidP="00543AFF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сейчас я предлагаю вам  проблемную ситуацию. </w:t>
            </w:r>
            <w:r w:rsidRPr="00BE2A78">
              <w:rPr>
                <w:rFonts w:ascii="Times New Roman" w:hAnsi="Times New Roman"/>
                <w:i/>
                <w:sz w:val="24"/>
                <w:szCs w:val="24"/>
              </w:rPr>
              <w:t>(На доску крепятся карточки)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Вот два вопроса: </w:t>
            </w:r>
            <w:r w:rsidRPr="00BE2A78">
              <w:rPr>
                <w:rFonts w:ascii="Times New Roman" w:hAnsi="Times New Roman"/>
                <w:b/>
                <w:sz w:val="24"/>
                <w:szCs w:val="24"/>
              </w:rPr>
              <w:t xml:space="preserve">«Какое доброе </w:t>
            </w:r>
            <w:proofErr w:type="gramStart"/>
            <w:r w:rsidRPr="00BE2A78">
              <w:rPr>
                <w:rFonts w:ascii="Times New Roman" w:hAnsi="Times New Roman"/>
                <w:b/>
                <w:sz w:val="24"/>
                <w:szCs w:val="24"/>
              </w:rPr>
              <w:t>дело</w:t>
            </w:r>
            <w:proofErr w:type="gramEnd"/>
            <w:r w:rsidRPr="00BE2A78">
              <w:rPr>
                <w:rFonts w:ascii="Times New Roman" w:hAnsi="Times New Roman"/>
                <w:b/>
                <w:sz w:val="24"/>
                <w:szCs w:val="24"/>
              </w:rPr>
              <w:t xml:space="preserve"> сделал я?» </w:t>
            </w:r>
            <w:r w:rsidRPr="00BE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BE2A78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BE2A78">
              <w:rPr>
                <w:rFonts w:ascii="Times New Roman" w:hAnsi="Times New Roman"/>
                <w:b/>
                <w:sz w:val="24"/>
                <w:szCs w:val="24"/>
              </w:rPr>
              <w:t>Какое</w:t>
            </w:r>
            <w:proofErr w:type="gramEnd"/>
            <w:r w:rsidRPr="00BE2A78">
              <w:rPr>
                <w:rFonts w:ascii="Times New Roman" w:hAnsi="Times New Roman"/>
                <w:b/>
                <w:sz w:val="24"/>
                <w:szCs w:val="24"/>
              </w:rPr>
              <w:t xml:space="preserve"> доброе дело сделали для меня?»</w:t>
            </w:r>
          </w:p>
          <w:p w:rsidR="00BE2A78" w:rsidRDefault="003D5CB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E2A78">
              <w:rPr>
                <w:rFonts w:ascii="Times New Roman" w:hAnsi="Times New Roman"/>
                <w:sz w:val="24"/>
                <w:szCs w:val="24"/>
              </w:rPr>
              <w:t>На какой вопрос христиане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могут смело отвечать вслух? - А какой вопрос надо задавать самому себе?</w:t>
            </w:r>
          </w:p>
          <w:p w:rsidR="003D5CBC" w:rsidRDefault="003D5CB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5CBC">
              <w:rPr>
                <w:rFonts w:ascii="Times New Roman" w:hAnsi="Times New Roman"/>
                <w:sz w:val="24"/>
                <w:szCs w:val="24"/>
                <w:u w:val="single"/>
              </w:rPr>
              <w:t>Важно помнить то, что сделали тебе, и можно забыть то, что сделано тобой.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Это христианская позиция. Надо помнить добрые дела и не отвечать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зло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злом.</w:t>
            </w:r>
          </w:p>
          <w:p w:rsidR="003D5CBC" w:rsidRDefault="003D5CB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5CBC" w:rsidRDefault="003D5CB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 каких камешках говорит автор? </w:t>
            </w:r>
          </w:p>
          <w:p w:rsidR="003D5CBC" w:rsidRDefault="003D5CB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Сформулируйте идею стихотворения.</w:t>
            </w:r>
          </w:p>
          <w:p w:rsidR="003D5CBC" w:rsidRDefault="003D5CB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5CBC" w:rsidRDefault="00A36561" w:rsidP="00543AFF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0C94">
              <w:rPr>
                <w:rFonts w:ascii="Times New Roman" w:hAnsi="Times New Roman"/>
                <w:i/>
                <w:sz w:val="24"/>
                <w:szCs w:val="24"/>
              </w:rPr>
              <w:t>Работа с пословицами</w:t>
            </w:r>
            <w:r>
              <w:rPr>
                <w:rFonts w:ascii="Times New Roman" w:hAnsi="Times New Roman"/>
                <w:sz w:val="24"/>
                <w:szCs w:val="24"/>
              </w:rPr>
              <w:t>. – Я начинаю читать пословицу, а вы заканчиваете. Даже если не знаете, постарайтесь домыслить.</w:t>
            </w:r>
            <w:r w:rsidR="00BE5E5D" w:rsidRPr="00BE2A78">
              <w:rPr>
                <w:rFonts w:ascii="Times New Roman" w:hAnsi="Times New Roman"/>
                <w:b/>
                <w:sz w:val="24"/>
                <w:szCs w:val="24"/>
              </w:rPr>
              <w:t xml:space="preserve"> Слайд</w:t>
            </w:r>
          </w:p>
          <w:p w:rsidR="00A36561" w:rsidRDefault="00A36561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Добрым путём Бог правит.</w:t>
            </w:r>
          </w:p>
          <w:p w:rsidR="00A36561" w:rsidRDefault="00A36561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За Христом пойдёшь – добрый путь найдёшь.</w:t>
            </w:r>
          </w:p>
          <w:p w:rsidR="00A36561" w:rsidRDefault="00A36561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Что худо – того бегай, что добро – тому следуй.</w:t>
            </w:r>
          </w:p>
          <w:p w:rsidR="00A36561" w:rsidRDefault="00A36561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Учись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доброму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так худое на ум не пойдёт.</w:t>
            </w:r>
          </w:p>
          <w:p w:rsidR="00A36561" w:rsidRDefault="00A36561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Добро творить – себя веселить.</w:t>
            </w:r>
          </w:p>
          <w:p w:rsidR="00A36561" w:rsidRDefault="00A36561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Хорошо тому, кто добро делает, ещё лучше тому, кто добро помнит.</w:t>
            </w:r>
          </w:p>
          <w:p w:rsidR="00A36561" w:rsidRDefault="00A36561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Доброму человеку Бог прибавит веку.</w:t>
            </w:r>
          </w:p>
          <w:p w:rsidR="003D5CBC" w:rsidRPr="003D5CBC" w:rsidRDefault="00676447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Запишите в тетрадь 1 пословицу, которая вам запомнилась.</w:t>
            </w:r>
          </w:p>
        </w:tc>
        <w:tc>
          <w:tcPr>
            <w:tcW w:w="2483" w:type="dxa"/>
          </w:tcPr>
          <w:p w:rsidR="00094910" w:rsidRDefault="00094910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Ответы</w:t>
            </w:r>
          </w:p>
          <w:p w:rsidR="00BE2A78" w:rsidRDefault="00BE2A78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A78" w:rsidRDefault="00BE2A78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A78" w:rsidRDefault="00BE2A78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A78" w:rsidRDefault="00BE2A78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A78" w:rsidRDefault="00BE2A78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A78" w:rsidRDefault="00BE2A78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A78" w:rsidRDefault="00BE2A78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A78" w:rsidRDefault="00BE2A78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A78" w:rsidRDefault="00BE2A78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A78" w:rsidRDefault="00BE2A78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Тот, кто нуждается в помощи</w:t>
            </w:r>
          </w:p>
          <w:p w:rsidR="003D5CBC" w:rsidRDefault="003D5CB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5CBC" w:rsidRDefault="003D5CB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5CBC" w:rsidRDefault="003D5CB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5CBC" w:rsidRDefault="003D5CB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5CBC" w:rsidRDefault="003D5CB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второй.</w:t>
            </w:r>
          </w:p>
          <w:p w:rsidR="003D5CBC" w:rsidRDefault="003D5CB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Первый.</w:t>
            </w:r>
          </w:p>
          <w:p w:rsidR="003D5CBC" w:rsidRDefault="003D5CB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5CBC" w:rsidRDefault="003D5CB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5CBC" w:rsidRDefault="003D5CBC" w:rsidP="00543AF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2A78">
              <w:rPr>
                <w:rFonts w:ascii="Times New Roman" w:hAnsi="Times New Roman"/>
                <w:b/>
                <w:sz w:val="24"/>
                <w:szCs w:val="24"/>
              </w:rPr>
              <w:t>Слайд: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Pr="003D5CBC">
              <w:rPr>
                <w:rFonts w:ascii="Times New Roman" w:hAnsi="Times New Roman"/>
                <w:b/>
                <w:sz w:val="24"/>
                <w:szCs w:val="24"/>
              </w:rPr>
              <w:t xml:space="preserve">тение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наиз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D5CBC">
              <w:rPr>
                <w:rFonts w:ascii="Times New Roman" w:hAnsi="Times New Roman"/>
                <w:b/>
                <w:sz w:val="24"/>
                <w:szCs w:val="24"/>
              </w:rPr>
              <w:t>стихотворения «Камешки»</w:t>
            </w:r>
          </w:p>
          <w:p w:rsidR="003D5CBC" w:rsidRPr="003D5CBC" w:rsidRDefault="003D5CB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A3656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proofErr w:type="gramStart"/>
            <w:r w:rsidR="00A36561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отвечать добром</w:t>
            </w:r>
          </w:p>
        </w:tc>
      </w:tr>
      <w:tr w:rsidR="00BE5E5D" w:rsidTr="0052332D">
        <w:tc>
          <w:tcPr>
            <w:tcW w:w="1560" w:type="dxa"/>
          </w:tcPr>
          <w:p w:rsidR="00BE5E5D" w:rsidRDefault="00B3007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Этап включения в систему знаний. Самостоятельная работа под руководством учителя.</w:t>
            </w:r>
          </w:p>
        </w:tc>
        <w:tc>
          <w:tcPr>
            <w:tcW w:w="6306" w:type="dxa"/>
          </w:tcPr>
          <w:p w:rsidR="00BE5E5D" w:rsidRPr="00640C94" w:rsidRDefault="00BE5E5D" w:rsidP="00543AFF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0C94">
              <w:rPr>
                <w:rFonts w:ascii="Times New Roman" w:hAnsi="Times New Roman"/>
                <w:i/>
                <w:sz w:val="24"/>
                <w:szCs w:val="24"/>
              </w:rPr>
              <w:t xml:space="preserve">Работа с учебником. </w:t>
            </w:r>
          </w:p>
          <w:p w:rsidR="00BE5E5D" w:rsidRPr="002B67F7" w:rsidRDefault="00BE5E5D" w:rsidP="00543AFF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67F7">
              <w:rPr>
                <w:rFonts w:ascii="Times New Roman" w:hAnsi="Times New Roman"/>
                <w:sz w:val="24"/>
                <w:szCs w:val="24"/>
              </w:rPr>
              <w:t xml:space="preserve">У христиан есть особые причины творить добро, не быть эгоистами. Назовите </w:t>
            </w:r>
            <w:r w:rsidRPr="00286F14">
              <w:rPr>
                <w:rFonts w:ascii="Times New Roman" w:hAnsi="Times New Roman"/>
                <w:sz w:val="24"/>
                <w:szCs w:val="24"/>
                <w:u w:val="single"/>
              </w:rPr>
              <w:t>первую</w:t>
            </w:r>
            <w:r w:rsidRPr="002B67F7">
              <w:rPr>
                <w:rFonts w:ascii="Times New Roman" w:hAnsi="Times New Roman"/>
                <w:sz w:val="24"/>
                <w:szCs w:val="24"/>
              </w:rPr>
              <w:t xml:space="preserve"> – стр. 68 учебника 1-2 абзац</w:t>
            </w:r>
          </w:p>
          <w:p w:rsidR="00BE5E5D" w:rsidRPr="002B67F7" w:rsidRDefault="00BE5E5D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A78"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  <w:r w:rsidRPr="002B67F7">
              <w:rPr>
                <w:rFonts w:ascii="Times New Roman" w:hAnsi="Times New Roman"/>
                <w:sz w:val="24"/>
                <w:szCs w:val="24"/>
              </w:rPr>
              <w:t>: - Чем Иисус Христос пожертвовал для нашего спасения?</w:t>
            </w:r>
          </w:p>
          <w:p w:rsidR="00BE5E5D" w:rsidRDefault="00BE5E5D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67F7">
              <w:rPr>
                <w:rFonts w:ascii="Times New Roman" w:hAnsi="Times New Roman"/>
                <w:sz w:val="24"/>
                <w:szCs w:val="24"/>
              </w:rPr>
              <w:t>- Чем человек может пожертвовать для ближнего Христа ради?</w:t>
            </w:r>
          </w:p>
          <w:p w:rsidR="002B67F7" w:rsidRDefault="002B67F7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67F7">
              <w:rPr>
                <w:rFonts w:ascii="Times New Roman" w:hAnsi="Times New Roman"/>
                <w:i/>
                <w:sz w:val="24"/>
                <w:szCs w:val="24"/>
              </w:rPr>
              <w:t>Выводим тезис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7F7">
              <w:rPr>
                <w:rFonts w:ascii="Times New Roman" w:hAnsi="Times New Roman"/>
                <w:b/>
                <w:sz w:val="24"/>
                <w:szCs w:val="24"/>
              </w:rPr>
              <w:t xml:space="preserve">«Доброе дело настоящее, если </w:t>
            </w:r>
            <w:r w:rsidRPr="002B67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делается…»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A78"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  <w:r w:rsidRPr="002B67F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B67F7" w:rsidRDefault="002B67F7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Зачитайте вслух утвердительно, без вопросительных знаков.</w:t>
            </w:r>
          </w:p>
          <w:p w:rsidR="002B67F7" w:rsidRPr="002B67F7" w:rsidRDefault="002B67F7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67F7">
              <w:rPr>
                <w:rFonts w:ascii="Times New Roman" w:hAnsi="Times New Roman"/>
                <w:sz w:val="24"/>
                <w:szCs w:val="24"/>
              </w:rPr>
              <w:t xml:space="preserve">Назовите </w:t>
            </w:r>
            <w:r w:rsidRPr="00286F14">
              <w:rPr>
                <w:rFonts w:ascii="Times New Roman" w:hAnsi="Times New Roman"/>
                <w:sz w:val="24"/>
                <w:szCs w:val="24"/>
                <w:u w:val="single"/>
              </w:rPr>
              <w:t>вторую причину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7F7">
              <w:rPr>
                <w:rFonts w:ascii="Times New Roman" w:hAnsi="Times New Roman"/>
                <w:sz w:val="24"/>
                <w:szCs w:val="24"/>
              </w:rPr>
              <w:t>– стр. 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B6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67F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B67F7">
              <w:rPr>
                <w:rFonts w:ascii="Times New Roman" w:hAnsi="Times New Roman"/>
                <w:sz w:val="24"/>
                <w:szCs w:val="24"/>
              </w:rPr>
              <w:t xml:space="preserve"> абзац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сверху</w:t>
            </w:r>
          </w:p>
          <w:p w:rsidR="00BE5E5D" w:rsidRDefault="002B67F7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религиозных людей бывают необычные внутренние переживания духовной радости»</w:t>
            </w:r>
          </w:p>
          <w:p w:rsidR="002B67F7" w:rsidRPr="00BE5E5D" w:rsidRDefault="002B67F7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последний абзац – зачитайте.</w:t>
            </w:r>
          </w:p>
        </w:tc>
        <w:tc>
          <w:tcPr>
            <w:tcW w:w="2483" w:type="dxa"/>
          </w:tcPr>
          <w:p w:rsidR="00BE5E5D" w:rsidRDefault="00BE5E5D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7F7" w:rsidRDefault="002B67F7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E5D" w:rsidRDefault="00BE5E5D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за подвиг Христа.</w:t>
            </w:r>
          </w:p>
          <w:p w:rsidR="002B67F7" w:rsidRDefault="002B67F7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Жизнью.</w:t>
            </w:r>
          </w:p>
          <w:p w:rsidR="002B67F7" w:rsidRDefault="002B67F7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7F7" w:rsidRDefault="002B67F7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Достатком, временем, жизнью.</w:t>
            </w:r>
          </w:p>
          <w:p w:rsidR="002B67F7" w:rsidRDefault="002B67F7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7F7" w:rsidRDefault="002B67F7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7F7" w:rsidRDefault="002B67F7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Зачитывают все вместе.</w:t>
            </w:r>
          </w:p>
          <w:p w:rsidR="002B67F7" w:rsidRDefault="002B67F7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7F7" w:rsidRDefault="002B67F7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7F7" w:rsidRDefault="002B67F7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7F7" w:rsidRDefault="002B67F7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«Христианин ищет…»</w:t>
            </w:r>
          </w:p>
        </w:tc>
      </w:tr>
      <w:tr w:rsidR="00286F14" w:rsidTr="0052332D">
        <w:tc>
          <w:tcPr>
            <w:tcW w:w="1560" w:type="dxa"/>
          </w:tcPr>
          <w:p w:rsidR="00286F14" w:rsidRDefault="00B3007C" w:rsidP="00B300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Этап рефлексии учебной деятельности на уроке</w:t>
            </w:r>
          </w:p>
        </w:tc>
        <w:tc>
          <w:tcPr>
            <w:tcW w:w="6306" w:type="dxa"/>
          </w:tcPr>
          <w:p w:rsidR="00286F14" w:rsidRDefault="00286F14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Ну что ж, теперь мы можем объяснить с православной точки зрения причины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доброделания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Христа ради, духовной радости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И, конечно, ради любви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ближнему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6F14" w:rsidRDefault="00286F14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хочу обратить ваше внимание на новое слово </w:t>
            </w:r>
            <w:r w:rsidRPr="00286F1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286F14">
              <w:rPr>
                <w:rFonts w:ascii="Times New Roman" w:hAnsi="Times New Roman"/>
                <w:b/>
                <w:sz w:val="24"/>
                <w:szCs w:val="24"/>
              </w:rPr>
              <w:t>доброделание</w:t>
            </w:r>
            <w:proofErr w:type="spellEnd"/>
            <w:r w:rsidRPr="00286F1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A78">
              <w:rPr>
                <w:rFonts w:ascii="Times New Roman" w:hAnsi="Times New Roman"/>
                <w:i/>
                <w:sz w:val="24"/>
                <w:szCs w:val="24"/>
              </w:rPr>
              <w:t>(На доску креп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BE2A78">
              <w:rPr>
                <w:rFonts w:ascii="Times New Roman" w:hAnsi="Times New Roman"/>
                <w:i/>
                <w:sz w:val="24"/>
                <w:szCs w:val="24"/>
              </w:rPr>
              <w:t>тся карточк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 со словом</w:t>
            </w:r>
            <w:r w:rsidRPr="00BE2A7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 Запишем его в тетрадь. - Как оно образовано?</w:t>
            </w:r>
          </w:p>
          <w:p w:rsidR="00286F14" w:rsidRDefault="00286F14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Посмотрите, какое красивое, благородное слово!</w:t>
            </w:r>
          </w:p>
          <w:p w:rsidR="00286F14" w:rsidRDefault="00286F14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Доброделание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Делать добро для православных</w:t>
            </w:r>
            <w:r w:rsidR="00EF2C4B">
              <w:rPr>
                <w:rFonts w:ascii="Times New Roman" w:hAnsi="Times New Roman"/>
                <w:sz w:val="24"/>
                <w:szCs w:val="24"/>
              </w:rPr>
              <w:t xml:space="preserve"> – естественное состояние человека. Не разовое доброе дело, а осознанный путь делания добра. Это процесс, когда человек, видя нуждающихся, постоянно делает добрые дела.</w:t>
            </w:r>
          </w:p>
          <w:p w:rsidR="00EF2C4B" w:rsidRDefault="00EF2C4B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И если православные совершают добро ради Бога, то они думают о том, с чем человек предстанет перед Богом.</w:t>
            </w:r>
          </w:p>
          <w:p w:rsidR="00EF2C4B" w:rsidRDefault="00EF2C4B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A78"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  <w:r w:rsidRPr="002B67F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мешки «Слава» - «Наши дела»</w:t>
            </w:r>
          </w:p>
          <w:p w:rsidR="00EF2C4B" w:rsidRDefault="00EF2C4B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2A78"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  <w:r w:rsidRPr="002B67F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весы. – А здесь я, пожалуй, ничего комментировать не буду.</w:t>
            </w:r>
          </w:p>
          <w:p w:rsidR="00EF2C4B" w:rsidRDefault="00EF2C4B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C4B" w:rsidRDefault="00EF2C4B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C4B" w:rsidRDefault="00EF2C4B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C4B" w:rsidRDefault="00EF2C4B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Вот мы и подошли к финалу. </w:t>
            </w:r>
            <w:r w:rsidR="00A44ECC">
              <w:rPr>
                <w:rFonts w:ascii="Times New Roman" w:hAnsi="Times New Roman"/>
                <w:sz w:val="24"/>
                <w:szCs w:val="24"/>
              </w:rPr>
              <w:t>Ребята, зачем же творить добро?</w:t>
            </w:r>
          </w:p>
          <w:p w:rsidR="00A44ECC" w:rsidRDefault="00A44EC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ECC" w:rsidRPr="00286F14" w:rsidRDefault="00A44EC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делать добрые дела! Представляете, как изменится тогда мир? Станет лучше! И жизнь каждого из вас возвысится. Всё в наших руках!</w:t>
            </w:r>
            <w:r w:rsidR="00523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Спасибо за урок!</w:t>
            </w:r>
          </w:p>
        </w:tc>
        <w:tc>
          <w:tcPr>
            <w:tcW w:w="2483" w:type="dxa"/>
          </w:tcPr>
          <w:p w:rsidR="00286F14" w:rsidRDefault="00EF2C4B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выводы</w:t>
            </w:r>
          </w:p>
          <w:p w:rsidR="00286F14" w:rsidRDefault="00286F14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6F14" w:rsidRDefault="00286F14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6F14" w:rsidRDefault="00286F14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C4B" w:rsidRDefault="00EF2C4B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6F14" w:rsidRDefault="00286F14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6F14" w:rsidRDefault="00286F14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добро.</w:t>
            </w:r>
          </w:p>
          <w:p w:rsidR="00EF2C4B" w:rsidRDefault="00EF2C4B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C4B" w:rsidRDefault="00EF2C4B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C4B" w:rsidRDefault="00EF2C4B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C4B" w:rsidRDefault="00EF2C4B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C4B" w:rsidRDefault="00EF2C4B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C4B" w:rsidRDefault="00EF2C4B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C4B" w:rsidRDefault="00EF2C4B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C4B" w:rsidRDefault="00EF2C4B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C4B" w:rsidRDefault="00EF2C4B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C4B" w:rsidRDefault="00EF2C4B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C4B" w:rsidRDefault="00EF2C4B" w:rsidP="00543AF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2A78">
              <w:rPr>
                <w:rFonts w:ascii="Times New Roman" w:hAnsi="Times New Roman"/>
                <w:b/>
                <w:sz w:val="24"/>
                <w:szCs w:val="24"/>
              </w:rPr>
              <w:t>Слайд: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Pr="003D5CBC">
              <w:rPr>
                <w:rFonts w:ascii="Times New Roman" w:hAnsi="Times New Roman"/>
                <w:b/>
                <w:sz w:val="24"/>
                <w:szCs w:val="24"/>
              </w:rPr>
              <w:t xml:space="preserve">тение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наиз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D5CBC">
              <w:rPr>
                <w:rFonts w:ascii="Times New Roman" w:hAnsi="Times New Roman"/>
                <w:b/>
                <w:sz w:val="24"/>
                <w:szCs w:val="24"/>
              </w:rPr>
              <w:t xml:space="preserve">стихотворения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F2C4B">
              <w:rPr>
                <w:rFonts w:ascii="Times New Roman" w:hAnsi="Times New Roman"/>
                <w:b/>
                <w:bCs/>
                <w:sz w:val="24"/>
                <w:szCs w:val="24"/>
              </w:rPr>
              <w:t>Добро творить спеши, мой друг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A44ECC" w:rsidRDefault="00A44ECC" w:rsidP="00543AF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4ECC" w:rsidRPr="0052332D" w:rsidRDefault="00A44ECC" w:rsidP="00543AF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332D">
              <w:rPr>
                <w:rFonts w:ascii="Times New Roman" w:hAnsi="Times New Roman"/>
                <w:b/>
                <w:sz w:val="24"/>
                <w:szCs w:val="24"/>
              </w:rPr>
              <w:t>Весь класс исполняет песню «Иди, мой друг, всегда иди дорогою добра»</w:t>
            </w:r>
          </w:p>
        </w:tc>
      </w:tr>
    </w:tbl>
    <w:p w:rsidR="00EB2232" w:rsidRPr="009C3597" w:rsidRDefault="00EB2232" w:rsidP="0052332D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B2232" w:rsidRPr="009C3597" w:rsidSect="00543AF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71DC"/>
    <w:multiLevelType w:val="hybridMultilevel"/>
    <w:tmpl w:val="7444E60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6878EA"/>
    <w:multiLevelType w:val="hybridMultilevel"/>
    <w:tmpl w:val="EDEE5C54"/>
    <w:lvl w:ilvl="0" w:tplc="041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350E1B05"/>
    <w:multiLevelType w:val="hybridMultilevel"/>
    <w:tmpl w:val="8690C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0B16B7"/>
    <w:multiLevelType w:val="hybridMultilevel"/>
    <w:tmpl w:val="949E1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5619F"/>
    <w:multiLevelType w:val="hybridMultilevel"/>
    <w:tmpl w:val="D4CE7244"/>
    <w:lvl w:ilvl="0" w:tplc="04190009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597"/>
    <w:rsid w:val="00094910"/>
    <w:rsid w:val="00215BF4"/>
    <w:rsid w:val="00286F14"/>
    <w:rsid w:val="002B67F7"/>
    <w:rsid w:val="003C0414"/>
    <w:rsid w:val="003D5CBC"/>
    <w:rsid w:val="004A3E70"/>
    <w:rsid w:val="004B4973"/>
    <w:rsid w:val="0052332D"/>
    <w:rsid w:val="00531312"/>
    <w:rsid w:val="00543AFF"/>
    <w:rsid w:val="0058267C"/>
    <w:rsid w:val="00640C94"/>
    <w:rsid w:val="00676447"/>
    <w:rsid w:val="009C3597"/>
    <w:rsid w:val="00A36561"/>
    <w:rsid w:val="00A44ECC"/>
    <w:rsid w:val="00A61FE9"/>
    <w:rsid w:val="00B3007C"/>
    <w:rsid w:val="00BE2A78"/>
    <w:rsid w:val="00BE5E5D"/>
    <w:rsid w:val="00CA02CC"/>
    <w:rsid w:val="00EB2232"/>
    <w:rsid w:val="00EF2C4B"/>
    <w:rsid w:val="00F1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597"/>
    <w:pPr>
      <w:ind w:left="720"/>
      <w:contextualSpacing/>
    </w:pPr>
  </w:style>
  <w:style w:type="table" w:styleId="a4">
    <w:name w:val="Table Grid"/>
    <w:basedOn w:val="a1"/>
    <w:uiPriority w:val="59"/>
    <w:rsid w:val="009C3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dcterms:created xsi:type="dcterms:W3CDTF">2013-03-21T17:11:00Z</dcterms:created>
  <dcterms:modified xsi:type="dcterms:W3CDTF">2013-06-21T05:05:00Z</dcterms:modified>
</cp:coreProperties>
</file>