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</w:tblGrid>
      <w:tr w:rsidR="00193FEF" w:rsidRPr="00193FEF" w:rsidTr="00193FE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93FEF" w:rsidRPr="00193FEF" w:rsidRDefault="00193FEF" w:rsidP="0031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3F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fldChar w:fldCharType="begin"/>
            </w:r>
            <w:r w:rsidRPr="00193F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instrText xml:space="preserve"> HYPERLINK "http://www.vashpsixolog.ru/working-with-parents/52-recommendations-parents/244-commandments-parents-of-janusz-korczak" </w:instrText>
            </w:r>
            <w:r w:rsidRPr="00193F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fldChar w:fldCharType="separate"/>
            </w:r>
            <w:r w:rsidRPr="00193FEF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Заповеди родителям </w:t>
            </w:r>
            <w:proofErr w:type="spellStart"/>
            <w:r w:rsidRPr="00193FEF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Януша</w:t>
            </w:r>
            <w:proofErr w:type="spellEnd"/>
            <w:r w:rsidRPr="00193FEF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 Корчака</w:t>
            </w:r>
            <w:r w:rsidRPr="00193F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fldChar w:fldCharType="end"/>
            </w:r>
          </w:p>
        </w:tc>
      </w:tr>
      <w:tr w:rsidR="00193FEF" w:rsidRPr="00193FEF" w:rsidTr="00193FEF">
        <w:trPr>
          <w:tblCellSpacing w:w="15" w:type="dxa"/>
        </w:trPr>
        <w:tc>
          <w:tcPr>
            <w:tcW w:w="5000" w:type="pct"/>
            <w:vAlign w:val="center"/>
          </w:tcPr>
          <w:p w:rsidR="00193FEF" w:rsidRPr="00193FEF" w:rsidRDefault="00193FEF" w:rsidP="001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3FEF" w:rsidRPr="00193FEF" w:rsidRDefault="00193FEF" w:rsidP="00193F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93FEF" w:rsidRPr="00193FEF" w:rsidTr="00193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FEF" w:rsidRPr="00193FEF" w:rsidRDefault="00193FEF" w:rsidP="001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FEF" w:rsidRPr="00193FEF" w:rsidTr="00193FEF">
        <w:trPr>
          <w:tblCellSpacing w:w="15" w:type="dxa"/>
        </w:trPr>
        <w:tc>
          <w:tcPr>
            <w:tcW w:w="0" w:type="auto"/>
            <w:hideMark/>
          </w:tcPr>
          <w:p w:rsidR="00193FEF" w:rsidRPr="00193FEF" w:rsidRDefault="00193FEF" w:rsidP="0019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 Не жди, что твой ребенок будет таким, как ты или таким, как ты хочешь. Помоги ему стать не тобой, а собой. </w:t>
            </w:r>
            <w:r w:rsidRPr="001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    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 </w:t>
            </w:r>
            <w:r w:rsidRPr="001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    Не вымещай на ребенке свои обиды, чтобы в старости не есть горький хлеб. Ибо что посеешь, то и взойдет. </w:t>
            </w:r>
            <w:r w:rsidRPr="001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  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      </w:r>
            <w:r w:rsidRPr="001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    Не унижай! </w:t>
            </w:r>
            <w:r w:rsidRPr="001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    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 </w:t>
            </w:r>
            <w:r w:rsidRPr="001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    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 </w:t>
            </w:r>
            <w:r w:rsidRPr="001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    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 </w:t>
            </w:r>
            <w:r w:rsidRPr="001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    Умей любить чужого ребенка. Никогда не делай чужому то, что не хотел бы, чтобы делали твоему.</w:t>
            </w:r>
          </w:p>
        </w:tc>
      </w:tr>
    </w:tbl>
    <w:p w:rsidR="00052A19" w:rsidRDefault="00052A19"/>
    <w:p w:rsidR="00193FEF" w:rsidRDefault="00193FEF"/>
    <w:p w:rsidR="00193FEF" w:rsidRPr="00193FEF" w:rsidRDefault="00193FEF" w:rsidP="00193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</w:t>
      </w:r>
      <w:r w:rsidR="00315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15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proofErr w:type="spellStart"/>
      <w:r w:rsidRPr="00193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Януш</w:t>
      </w:r>
      <w:proofErr w:type="spellEnd"/>
      <w:r w:rsidRPr="00193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Корчак. Как любить ребенка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93F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"Книга", 1980.  OCR Конник М.В. "Сыном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стала идея служения детям...</w:t>
      </w:r>
      <w:bookmarkStart w:id="0" w:name="1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ББК 84.4</w:t>
      </w:r>
      <w:proofErr w:type="gramStart"/>
      <w:r w:rsidRPr="00193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proofErr w:type="gramEnd"/>
      <w:r w:rsidRPr="00193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66</w:t>
      </w:r>
      <w:r w:rsidRPr="0019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Вступительная статья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</w:t>
      </w:r>
      <w:proofErr w:type="spellEnd"/>
      <w:r w:rsidRPr="0019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Послесловие М. </w:t>
      </w:r>
      <w:proofErr w:type="spellStart"/>
      <w:r w:rsidRPr="00193F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</w:t>
      </w:r>
      <w:r w:rsidRPr="00193FEF">
        <w:rPr>
          <w:rFonts w:ascii="Courier New" w:eastAsia="Times New Roman" w:hAnsi="Courier New" w:cs="Courier New"/>
          <w:sz w:val="20"/>
          <w:szCs w:val="20"/>
          <w:lang w:eastAsia="ru-RU"/>
        </w:rPr>
        <w:t>Художник</w:t>
      </w:r>
      <w:proofErr w:type="spellEnd"/>
      <w:r w:rsidRPr="00193F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Л. Орлова</w:t>
      </w:r>
    </w:p>
    <w:p w:rsidR="00193FEF" w:rsidRPr="00193FEF" w:rsidRDefault="00193FEF" w:rsidP="00193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Макет Г. </w:t>
      </w:r>
      <w:proofErr w:type="gramStart"/>
      <w:r w:rsidRPr="00193FEF">
        <w:rPr>
          <w:rFonts w:ascii="Times New Roman" w:eastAsia="Times New Roman" w:hAnsi="Times New Roman" w:cs="Times New Roman"/>
          <w:sz w:val="20"/>
          <w:szCs w:val="20"/>
          <w:lang w:eastAsia="ru-RU"/>
        </w:rPr>
        <w:t>Грозной</w:t>
      </w:r>
      <w:proofErr w:type="gramEnd"/>
    </w:p>
    <w:p w:rsidR="00193FEF" w:rsidRPr="00193FEF" w:rsidRDefault="00193FEF" w:rsidP="00193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193F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Перевод с польского Е.  </w:t>
      </w:r>
      <w:proofErr w:type="spellStart"/>
      <w:r w:rsidRPr="00193FEF">
        <w:rPr>
          <w:rFonts w:ascii="Times New Roman" w:eastAsia="Times New Roman" w:hAnsi="Times New Roman" w:cs="Times New Roman"/>
          <w:sz w:val="20"/>
          <w:szCs w:val="20"/>
          <w:lang w:eastAsia="ru-RU"/>
        </w:rPr>
        <w:t>Зениной</w:t>
      </w:r>
      <w:proofErr w:type="spellEnd"/>
      <w:r w:rsidRPr="00193F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Э.  </w:t>
      </w:r>
      <w:proofErr w:type="spellStart"/>
      <w:r w:rsidRPr="00193FEF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Тареевой</w:t>
      </w:r>
      <w:proofErr w:type="spellEnd"/>
      <w:r w:rsidRPr="00193F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(курсивные  вставки и из</w:t>
      </w:r>
      <w:proofErr w:type="gramEnd"/>
    </w:p>
    <w:p w:rsidR="00193FEF" w:rsidRPr="00193FEF" w:rsidRDefault="00193FEF" w:rsidP="00193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93FEF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Дневника)</w:t>
      </w:r>
      <w:proofErr w:type="gramEnd"/>
    </w:p>
    <w:p w:rsidR="00193FEF" w:rsidRPr="00193FEF" w:rsidRDefault="00193FEF" w:rsidP="00193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(c) Издательство "Книга", 1980</w:t>
      </w:r>
    </w:p>
    <w:p w:rsidR="00193FEF" w:rsidRPr="00193FEF" w:rsidRDefault="00193FEF" w:rsidP="00193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(c) Иллюстрации (переработка) Л. Орлова,1990</w:t>
      </w:r>
    </w:p>
    <w:p w:rsidR="00193FEF" w:rsidRPr="00193FEF" w:rsidRDefault="00193FEF" w:rsidP="00193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Вступит, статья А. А. </w:t>
      </w:r>
      <w:proofErr w:type="spellStart"/>
      <w:r w:rsidRPr="00193FE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Лиханов</w:t>
      </w:r>
      <w:proofErr w:type="spellEnd"/>
      <w:r w:rsidRPr="00193FEF">
        <w:rPr>
          <w:rFonts w:ascii="Times New Roman" w:eastAsia="Times New Roman" w:hAnsi="Times New Roman" w:cs="Times New Roman"/>
          <w:sz w:val="20"/>
          <w:szCs w:val="20"/>
          <w:lang w:eastAsia="ru-RU"/>
        </w:rPr>
        <w:t>, 1990</w:t>
      </w:r>
    </w:p>
    <w:p w:rsidR="00193FEF" w:rsidRPr="00193FEF" w:rsidRDefault="00193FEF" w:rsidP="00193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ISBN 5-85210-001-3</w:t>
      </w:r>
    </w:p>
    <w:p w:rsidR="00193FEF" w:rsidRPr="00315413" w:rsidRDefault="0031541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</w:t>
      </w:r>
      <w:r w:rsidRPr="00315413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7F7FF6">
        <w:rPr>
          <w:rFonts w:ascii="Times New Roman" w:hAnsi="Times New Roman" w:cs="Times New Roman"/>
          <w:b/>
          <w:sz w:val="24"/>
          <w:szCs w:val="24"/>
          <w:lang w:val="en-US"/>
        </w:rPr>
        <w:t>www.va</w:t>
      </w:r>
      <w:bookmarkStart w:id="1" w:name="_GoBack"/>
      <w:bookmarkEnd w:id="1"/>
      <w:r w:rsidRPr="00315413">
        <w:rPr>
          <w:rFonts w:ascii="Times New Roman" w:hAnsi="Times New Roman" w:cs="Times New Roman"/>
          <w:b/>
          <w:sz w:val="24"/>
          <w:szCs w:val="24"/>
          <w:lang w:val="en-US"/>
        </w:rPr>
        <w:t>shpsixolog.ru</w:t>
      </w:r>
    </w:p>
    <w:sectPr w:rsidR="00193FEF" w:rsidRPr="0031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EF"/>
    <w:rsid w:val="00052A19"/>
    <w:rsid w:val="00193FEF"/>
    <w:rsid w:val="00315413"/>
    <w:rsid w:val="0063185E"/>
    <w:rsid w:val="007F7FF6"/>
    <w:rsid w:val="0087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3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F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3F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3F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3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3FE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3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F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3F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3F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3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3F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 5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3</cp:revision>
  <dcterms:created xsi:type="dcterms:W3CDTF">2015-03-10T09:53:00Z</dcterms:created>
  <dcterms:modified xsi:type="dcterms:W3CDTF">2015-03-17T19:57:00Z</dcterms:modified>
</cp:coreProperties>
</file>