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B99" w:rsidRDefault="00FD1B99" w:rsidP="00221869">
      <w:pPr>
        <w:shd w:val="clear" w:color="auto" w:fill="FFFFFF"/>
        <w:spacing w:before="168"/>
        <w:rPr>
          <w:rFonts w:ascii="Times New Roman" w:hAnsi="Times New Roman" w:cs="Times New Roman"/>
          <w:color w:val="000000"/>
          <w:sz w:val="28"/>
          <w:szCs w:val="28"/>
        </w:rPr>
      </w:pPr>
    </w:p>
    <w:p w:rsidR="00221869" w:rsidRPr="00FD1B99" w:rsidRDefault="00460AAE" w:rsidP="00221869">
      <w:pPr>
        <w:shd w:val="clear" w:color="auto" w:fill="FFFFFF"/>
        <w:spacing w:before="168"/>
        <w:rPr>
          <w:rFonts w:ascii="Times New Roman" w:hAnsi="Times New Roman" w:cs="Times New Roman"/>
          <w:color w:val="000000"/>
          <w:sz w:val="28"/>
          <w:szCs w:val="28"/>
        </w:rPr>
      </w:pPr>
      <w:r w:rsidRPr="00FD1B99">
        <w:rPr>
          <w:rFonts w:ascii="Times New Roman" w:hAnsi="Times New Roman" w:cs="Times New Roman"/>
          <w:color w:val="000000"/>
          <w:sz w:val="28"/>
          <w:szCs w:val="28"/>
        </w:rPr>
        <w:t xml:space="preserve">Выступление на заседании ЦК СЭ и ОГД 6.12.2013.                      </w:t>
      </w:r>
      <w:bookmarkStart w:id="0" w:name="_GoBack"/>
      <w:bookmarkEnd w:id="0"/>
    </w:p>
    <w:p w:rsidR="00221869" w:rsidRPr="00FD1B99" w:rsidRDefault="00221869" w:rsidP="00460AAE">
      <w:pPr>
        <w:shd w:val="clear" w:color="auto" w:fill="FFFFFF"/>
        <w:spacing w:before="168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D1B99">
        <w:rPr>
          <w:rFonts w:ascii="Times New Roman" w:hAnsi="Times New Roman" w:cs="Times New Roman"/>
          <w:color w:val="000000"/>
          <w:sz w:val="28"/>
          <w:szCs w:val="28"/>
        </w:rPr>
        <w:t>Математика и медицина</w:t>
      </w:r>
    </w:p>
    <w:p w:rsidR="00221869" w:rsidRPr="00FD1B99" w:rsidRDefault="00221869" w:rsidP="00460AAE">
      <w:pPr>
        <w:shd w:val="clear" w:color="auto" w:fill="FFFFFF"/>
        <w:spacing w:before="168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1B99">
        <w:rPr>
          <w:rFonts w:ascii="Times New Roman" w:hAnsi="Times New Roman" w:cs="Times New Roman"/>
          <w:color w:val="000000"/>
          <w:sz w:val="28"/>
          <w:szCs w:val="28"/>
        </w:rPr>
        <w:t xml:space="preserve">   Готовясь к данному засе</w:t>
      </w:r>
      <w:r w:rsidR="00FD1B99">
        <w:rPr>
          <w:rFonts w:ascii="Times New Roman" w:hAnsi="Times New Roman" w:cs="Times New Roman"/>
          <w:color w:val="000000"/>
          <w:sz w:val="28"/>
          <w:szCs w:val="28"/>
        </w:rPr>
        <w:t>данию, я провела опрос среди ст</w:t>
      </w:r>
      <w:r w:rsidRPr="00FD1B99">
        <w:rPr>
          <w:rFonts w:ascii="Times New Roman" w:hAnsi="Times New Roman" w:cs="Times New Roman"/>
          <w:color w:val="000000"/>
          <w:sz w:val="28"/>
          <w:szCs w:val="28"/>
        </w:rPr>
        <w:t>удентов 2 курса с одним единственным вопросом</w:t>
      </w:r>
      <w:r w:rsidR="00FD1B99">
        <w:rPr>
          <w:rFonts w:ascii="Times New Roman" w:hAnsi="Times New Roman" w:cs="Times New Roman"/>
          <w:color w:val="000000"/>
          <w:sz w:val="28"/>
          <w:szCs w:val="28"/>
        </w:rPr>
        <w:t>: «Нужна ли фармацевту математика»</w:t>
      </w:r>
      <w:r w:rsidRPr="00FD1B99">
        <w:rPr>
          <w:rFonts w:ascii="Times New Roman" w:hAnsi="Times New Roman" w:cs="Times New Roman"/>
          <w:color w:val="000000"/>
          <w:sz w:val="28"/>
          <w:szCs w:val="28"/>
        </w:rPr>
        <w:t>. Вот что дали результаты этого опроса:</w:t>
      </w:r>
    </w:p>
    <w:p w:rsidR="00221869" w:rsidRPr="00FD1B99" w:rsidRDefault="00221869" w:rsidP="00460AAE">
      <w:pPr>
        <w:pStyle w:val="a3"/>
        <w:numPr>
          <w:ilvl w:val="0"/>
          <w:numId w:val="2"/>
        </w:numPr>
        <w:shd w:val="clear" w:color="auto" w:fill="FFFFFF"/>
        <w:spacing w:before="168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FD1B99">
        <w:rPr>
          <w:rFonts w:ascii="Times New Roman" w:hAnsi="Times New Roman" w:cs="Times New Roman"/>
          <w:color w:val="000000"/>
          <w:sz w:val="28"/>
          <w:szCs w:val="28"/>
        </w:rPr>
        <w:t>«Непременно нужна» - ответили</w:t>
      </w:r>
      <w:r w:rsidR="00FD1B99">
        <w:rPr>
          <w:rFonts w:ascii="Times New Roman" w:hAnsi="Times New Roman" w:cs="Times New Roman"/>
          <w:color w:val="000000"/>
          <w:sz w:val="28"/>
          <w:szCs w:val="28"/>
        </w:rPr>
        <w:t xml:space="preserve"> 75% опрошенных.</w:t>
      </w:r>
    </w:p>
    <w:p w:rsidR="00221869" w:rsidRPr="00FD1B99" w:rsidRDefault="00221869" w:rsidP="00460AAE">
      <w:pPr>
        <w:pStyle w:val="a3"/>
        <w:numPr>
          <w:ilvl w:val="0"/>
          <w:numId w:val="2"/>
        </w:numPr>
        <w:shd w:val="clear" w:color="auto" w:fill="FFFFFF"/>
        <w:spacing w:before="168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FD1B99">
        <w:rPr>
          <w:rFonts w:ascii="Times New Roman" w:hAnsi="Times New Roman" w:cs="Times New Roman"/>
          <w:color w:val="000000"/>
          <w:sz w:val="28"/>
          <w:szCs w:val="28"/>
        </w:rPr>
        <w:t>«Нужна. Но только глубоко изучать теорию не имеет смысла» -</w:t>
      </w:r>
      <w:r w:rsidR="00FD1B99">
        <w:rPr>
          <w:rFonts w:ascii="Times New Roman" w:hAnsi="Times New Roman" w:cs="Times New Roman"/>
          <w:color w:val="000000"/>
          <w:sz w:val="28"/>
          <w:szCs w:val="28"/>
        </w:rPr>
        <w:t xml:space="preserve"> 23% </w:t>
      </w:r>
      <w:proofErr w:type="gramStart"/>
      <w:r w:rsidR="00FD1B99">
        <w:rPr>
          <w:rFonts w:ascii="Times New Roman" w:hAnsi="Times New Roman" w:cs="Times New Roman"/>
          <w:color w:val="000000"/>
          <w:sz w:val="28"/>
          <w:szCs w:val="28"/>
        </w:rPr>
        <w:t>опрошенных</w:t>
      </w:r>
      <w:proofErr w:type="gramEnd"/>
      <w:r w:rsidR="00FD1B9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21869" w:rsidRPr="00FD1B99" w:rsidRDefault="00221869" w:rsidP="00460AAE">
      <w:pPr>
        <w:pStyle w:val="a3"/>
        <w:numPr>
          <w:ilvl w:val="0"/>
          <w:numId w:val="2"/>
        </w:numPr>
        <w:shd w:val="clear" w:color="auto" w:fill="FFFFFF"/>
        <w:spacing w:before="168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FD1B99">
        <w:rPr>
          <w:rFonts w:ascii="Times New Roman" w:hAnsi="Times New Roman" w:cs="Times New Roman"/>
          <w:color w:val="000000"/>
          <w:sz w:val="28"/>
          <w:szCs w:val="28"/>
        </w:rPr>
        <w:t>«Нет. В фармации можно обойтись без математики» -</w:t>
      </w:r>
      <w:r w:rsidR="00FD1B99">
        <w:rPr>
          <w:rFonts w:ascii="Times New Roman" w:hAnsi="Times New Roman" w:cs="Times New Roman"/>
          <w:color w:val="000000"/>
          <w:sz w:val="28"/>
          <w:szCs w:val="28"/>
        </w:rPr>
        <w:t xml:space="preserve"> 2% </w:t>
      </w:r>
      <w:proofErr w:type="gramStart"/>
      <w:r w:rsidR="00FD1B99">
        <w:rPr>
          <w:rFonts w:ascii="Times New Roman" w:hAnsi="Times New Roman" w:cs="Times New Roman"/>
          <w:color w:val="000000"/>
          <w:sz w:val="28"/>
          <w:szCs w:val="28"/>
        </w:rPr>
        <w:t>опрошенных</w:t>
      </w:r>
      <w:proofErr w:type="gramEnd"/>
      <w:r w:rsidR="00FD1B9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21869" w:rsidRDefault="00221869" w:rsidP="00460AAE">
      <w:pPr>
        <w:shd w:val="clear" w:color="auto" w:fill="FFFFFF"/>
        <w:spacing w:before="168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1B99">
        <w:rPr>
          <w:rFonts w:ascii="Times New Roman" w:hAnsi="Times New Roman" w:cs="Times New Roman"/>
          <w:color w:val="000000"/>
          <w:sz w:val="28"/>
          <w:szCs w:val="28"/>
        </w:rPr>
        <w:t>Мне хочется зачитать несколько ответов:</w:t>
      </w:r>
      <w:r w:rsidR="00FD1B99">
        <w:rPr>
          <w:rFonts w:ascii="Times New Roman" w:hAnsi="Times New Roman" w:cs="Times New Roman"/>
          <w:color w:val="000000"/>
          <w:sz w:val="28"/>
          <w:szCs w:val="28"/>
        </w:rPr>
        <w:t xml:space="preserve"> (Зачитать ответы)</w:t>
      </w:r>
    </w:p>
    <w:p w:rsidR="00FD1B99" w:rsidRPr="00FD1B99" w:rsidRDefault="00FD1B99" w:rsidP="00460AAE">
      <w:pPr>
        <w:shd w:val="clear" w:color="auto" w:fill="FFFFFF"/>
        <w:spacing w:before="168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21869" w:rsidRPr="00FD1B99" w:rsidRDefault="00221869" w:rsidP="00460AAE">
      <w:pPr>
        <w:shd w:val="clear" w:color="auto" w:fill="FFFFFF"/>
        <w:spacing w:before="168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1B99">
        <w:rPr>
          <w:rFonts w:ascii="Times New Roman" w:hAnsi="Times New Roman" w:cs="Times New Roman"/>
          <w:color w:val="000000"/>
          <w:sz w:val="28"/>
          <w:szCs w:val="28"/>
        </w:rPr>
        <w:t xml:space="preserve">     В настоящее время, согласно требованиям ФГОС и действующих программ обучения в медицинских учреждениях, основной задачей изучения дисциплины "Математика" является вооружение студентов математическими знаниями и умениями, необходимыми для изучения специальных дисциплин базового уровня, а в требованиях к профессиональной подготовленности специалиста заявлено умение решать профессиональные задачи с использованием математических методов. Такое положение не может не сказываться на результатах математической подготовки медиков. От этих результатов в определённой степени зависит</w:t>
      </w:r>
      <w:r w:rsidR="00460AAE" w:rsidRPr="00FD1B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1B99">
        <w:rPr>
          <w:rFonts w:ascii="Times New Roman" w:hAnsi="Times New Roman" w:cs="Times New Roman"/>
          <w:color w:val="000000"/>
          <w:sz w:val="28"/>
          <w:szCs w:val="28"/>
        </w:rPr>
        <w:t xml:space="preserve"> уровень профессиональной компетентности медперсонала. Данные результаты показывают, что, изучая математику, в дальнейшем медработники приобретают те или иные профессионально-значимые качества и умения, а также применяют математические понятия и методы в медицинской науке и практике.</w:t>
      </w:r>
    </w:p>
    <w:p w:rsidR="00221869" w:rsidRDefault="00460AAE" w:rsidP="00221869">
      <w:pPr>
        <w:shd w:val="clear" w:color="auto" w:fill="FFFFFF"/>
        <w:spacing w:before="168"/>
        <w:rPr>
          <w:rFonts w:ascii="Times New Roman" w:hAnsi="Times New Roman" w:cs="Times New Roman"/>
          <w:color w:val="000000"/>
          <w:sz w:val="28"/>
          <w:szCs w:val="28"/>
        </w:rPr>
      </w:pPr>
      <w:r w:rsidRPr="00FD1B99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proofErr w:type="gramStart"/>
      <w:r w:rsidR="00221869" w:rsidRPr="00FD1B99">
        <w:rPr>
          <w:rFonts w:ascii="Times New Roman" w:hAnsi="Times New Roman" w:cs="Times New Roman"/>
          <w:color w:val="000000"/>
          <w:sz w:val="28"/>
          <w:szCs w:val="28"/>
        </w:rPr>
        <w:t xml:space="preserve">Передо мной, как математиком,  стоит задача, чтобы профессиональная направленность математической подготовки в нашем колледже обеспечивала повышение уровня математической компетентности студентов-фармацевтов, осознание ценности математики для будущей профессиональной деятельности, развитие профессионально значимых качеств и приёмов </w:t>
      </w:r>
      <w:r w:rsidRPr="00FD1B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21869" w:rsidRPr="00FD1B99">
        <w:rPr>
          <w:rFonts w:ascii="Times New Roman" w:hAnsi="Times New Roman" w:cs="Times New Roman"/>
          <w:color w:val="000000"/>
          <w:sz w:val="28"/>
          <w:szCs w:val="28"/>
        </w:rPr>
        <w:t>умственной деятельности, освоение студ</w:t>
      </w:r>
      <w:r w:rsidRPr="00FD1B99">
        <w:rPr>
          <w:rFonts w:ascii="Times New Roman" w:hAnsi="Times New Roman" w:cs="Times New Roman"/>
          <w:color w:val="000000"/>
          <w:sz w:val="28"/>
          <w:szCs w:val="28"/>
        </w:rPr>
        <w:t xml:space="preserve">ентами математического аппарата, </w:t>
      </w:r>
      <w:r w:rsidR="00221869" w:rsidRPr="00FD1B99">
        <w:rPr>
          <w:rFonts w:ascii="Times New Roman" w:hAnsi="Times New Roman" w:cs="Times New Roman"/>
          <w:color w:val="000000"/>
          <w:sz w:val="28"/>
          <w:szCs w:val="28"/>
        </w:rPr>
        <w:t xml:space="preserve"> позволяющего моделировать, анализировать и решать элементарные математические профессионально значимые задачи, имеющие место в медицинской науке и практике, обеспечивая преемственность формирования математической</w:t>
      </w:r>
      <w:proofErr w:type="gramEnd"/>
      <w:r w:rsidR="00221869" w:rsidRPr="00FD1B99">
        <w:rPr>
          <w:rFonts w:ascii="Times New Roman" w:hAnsi="Times New Roman" w:cs="Times New Roman"/>
          <w:color w:val="000000"/>
          <w:sz w:val="28"/>
          <w:szCs w:val="28"/>
        </w:rPr>
        <w:t xml:space="preserve"> культуры студентов от первого к старшим курсам и воспитание потребности в совершенствовании знаний в области математики и её приложений.</w:t>
      </w:r>
      <w:r w:rsidR="00221869" w:rsidRPr="00FD1B99">
        <w:rPr>
          <w:rFonts w:ascii="Times New Roman" w:hAnsi="Times New Roman" w:cs="Times New Roman"/>
          <w:color w:val="000000"/>
          <w:sz w:val="28"/>
          <w:szCs w:val="28"/>
        </w:rPr>
        <w:br/>
        <w:t>С этой целью на 2-ом курсе, в конце изучения дисциплины «Математика»,  я провожу защиту творческих работ. Тематика  этих работ  в этом учебном году конкретизирована и дополнена.</w:t>
      </w:r>
    </w:p>
    <w:p w:rsidR="00FD1B99" w:rsidRDefault="00FD1B99" w:rsidP="00221869">
      <w:pPr>
        <w:shd w:val="clear" w:color="auto" w:fill="FFFFFF"/>
        <w:spacing w:before="168"/>
        <w:rPr>
          <w:rFonts w:ascii="Times New Roman" w:hAnsi="Times New Roman" w:cs="Times New Roman"/>
          <w:color w:val="000000"/>
          <w:sz w:val="28"/>
          <w:szCs w:val="28"/>
        </w:rPr>
      </w:pPr>
    </w:p>
    <w:p w:rsidR="00FD1B99" w:rsidRPr="00FD1B99" w:rsidRDefault="00FD1B99" w:rsidP="00221869">
      <w:pPr>
        <w:shd w:val="clear" w:color="auto" w:fill="FFFFFF"/>
        <w:spacing w:before="168"/>
        <w:rPr>
          <w:rFonts w:ascii="Times New Roman" w:hAnsi="Times New Roman" w:cs="Times New Roman"/>
          <w:color w:val="000000"/>
          <w:sz w:val="28"/>
          <w:szCs w:val="28"/>
        </w:rPr>
      </w:pPr>
    </w:p>
    <w:p w:rsidR="00221869" w:rsidRPr="00FD1B99" w:rsidRDefault="00221869" w:rsidP="00FD1B99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FD1B99">
        <w:rPr>
          <w:rFonts w:ascii="Times New Roman" w:hAnsi="Times New Roman" w:cs="Times New Roman"/>
          <w:color w:val="000000"/>
          <w:sz w:val="28"/>
          <w:szCs w:val="28"/>
        </w:rPr>
        <w:t>Математическая статистика и ее роль в медицине и здравоохранении.</w:t>
      </w:r>
    </w:p>
    <w:p w:rsidR="00221869" w:rsidRPr="00FD1B99" w:rsidRDefault="00221869" w:rsidP="00221869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FD1B99">
        <w:rPr>
          <w:rFonts w:ascii="Times New Roman" w:hAnsi="Times New Roman" w:cs="Times New Roman"/>
          <w:color w:val="000000"/>
          <w:sz w:val="28"/>
          <w:szCs w:val="28"/>
        </w:rPr>
        <w:t>Санитарная статистика отрасль статистической науки.</w:t>
      </w:r>
    </w:p>
    <w:p w:rsidR="00221869" w:rsidRPr="00FD1B99" w:rsidRDefault="00221869" w:rsidP="00221869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FD1B99">
        <w:rPr>
          <w:rFonts w:ascii="Times New Roman" w:hAnsi="Times New Roman" w:cs="Times New Roman"/>
          <w:color w:val="000000"/>
          <w:sz w:val="28"/>
          <w:szCs w:val="28"/>
        </w:rPr>
        <w:t xml:space="preserve">Методы обработки результатов </w:t>
      </w:r>
      <w:proofErr w:type="gramStart"/>
      <w:r w:rsidRPr="00FD1B99">
        <w:rPr>
          <w:rFonts w:ascii="Times New Roman" w:hAnsi="Times New Roman" w:cs="Times New Roman"/>
          <w:color w:val="000000"/>
          <w:sz w:val="28"/>
          <w:szCs w:val="28"/>
        </w:rPr>
        <w:t>медико -  биологических</w:t>
      </w:r>
      <w:proofErr w:type="gramEnd"/>
      <w:r w:rsidRPr="00FD1B99">
        <w:rPr>
          <w:rFonts w:ascii="Times New Roman" w:hAnsi="Times New Roman" w:cs="Times New Roman"/>
          <w:color w:val="000000"/>
          <w:sz w:val="28"/>
          <w:szCs w:val="28"/>
        </w:rPr>
        <w:t xml:space="preserve"> исследований.</w:t>
      </w:r>
    </w:p>
    <w:p w:rsidR="00221869" w:rsidRPr="00FD1B99" w:rsidRDefault="00221869" w:rsidP="00221869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FD1B99">
        <w:rPr>
          <w:rFonts w:ascii="Times New Roman" w:hAnsi="Times New Roman" w:cs="Times New Roman"/>
          <w:color w:val="000000"/>
          <w:sz w:val="28"/>
          <w:szCs w:val="28"/>
        </w:rPr>
        <w:t>Демографические показатели. Расчет общих коэффициентов рождаемости, смертности. Естественный прирост населения.</w:t>
      </w:r>
    </w:p>
    <w:p w:rsidR="00221869" w:rsidRPr="00FD1B99" w:rsidRDefault="00221869" w:rsidP="00221869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FD1B99">
        <w:rPr>
          <w:rFonts w:ascii="Times New Roman" w:hAnsi="Times New Roman" w:cs="Times New Roman"/>
          <w:color w:val="000000"/>
          <w:sz w:val="28"/>
          <w:szCs w:val="28"/>
        </w:rPr>
        <w:t>Газообмен в  легких.  Показатели сердечной деятельности.</w:t>
      </w:r>
    </w:p>
    <w:p w:rsidR="00221869" w:rsidRPr="00FD1B99" w:rsidRDefault="00221869" w:rsidP="00221869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FD1B99">
        <w:rPr>
          <w:rFonts w:ascii="Times New Roman" w:hAnsi="Times New Roman" w:cs="Times New Roman"/>
          <w:color w:val="000000"/>
          <w:sz w:val="28"/>
          <w:szCs w:val="28"/>
        </w:rPr>
        <w:t>Расчет прибавки роста и массы детей. Способы расчета питания.</w:t>
      </w:r>
    </w:p>
    <w:p w:rsidR="00221869" w:rsidRPr="00FD1B99" w:rsidRDefault="00221869" w:rsidP="00221869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FD1B99">
        <w:rPr>
          <w:rFonts w:ascii="Times New Roman" w:hAnsi="Times New Roman" w:cs="Times New Roman"/>
          <w:color w:val="000000"/>
          <w:sz w:val="28"/>
          <w:szCs w:val="28"/>
        </w:rPr>
        <w:t>Построение полигонов, частот и гистограмм.</w:t>
      </w:r>
    </w:p>
    <w:p w:rsidR="00221869" w:rsidRPr="00FD1B99" w:rsidRDefault="00221869" w:rsidP="00221869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FD1B99">
        <w:rPr>
          <w:rFonts w:ascii="Times New Roman" w:hAnsi="Times New Roman" w:cs="Times New Roman"/>
          <w:color w:val="000000"/>
          <w:sz w:val="28"/>
          <w:szCs w:val="28"/>
        </w:rPr>
        <w:t>Расчет процентной концентрации растворов.</w:t>
      </w:r>
    </w:p>
    <w:p w:rsidR="00221869" w:rsidRPr="00FD1B99" w:rsidRDefault="00221869" w:rsidP="00221869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FD1B99">
        <w:rPr>
          <w:rFonts w:ascii="Times New Roman" w:hAnsi="Times New Roman" w:cs="Times New Roman"/>
          <w:color w:val="000000"/>
          <w:sz w:val="28"/>
          <w:szCs w:val="28"/>
        </w:rPr>
        <w:t>Расчет дозы лекарственного препарата. Разведение антибиотиков.</w:t>
      </w:r>
    </w:p>
    <w:p w:rsidR="00221869" w:rsidRPr="00FD1B99" w:rsidRDefault="00221869" w:rsidP="00221869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FD1B99">
        <w:rPr>
          <w:rFonts w:ascii="Times New Roman" w:hAnsi="Times New Roman" w:cs="Times New Roman"/>
          <w:color w:val="000000"/>
          <w:sz w:val="28"/>
          <w:szCs w:val="28"/>
        </w:rPr>
        <w:t>Применение математики в медицине.</w:t>
      </w:r>
    </w:p>
    <w:p w:rsidR="00221869" w:rsidRPr="00FD1B99" w:rsidRDefault="00221869" w:rsidP="00221869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FD1B99">
        <w:rPr>
          <w:rFonts w:ascii="Times New Roman" w:hAnsi="Times New Roman" w:cs="Times New Roman"/>
          <w:color w:val="000000"/>
          <w:sz w:val="28"/>
          <w:szCs w:val="28"/>
        </w:rPr>
        <w:t xml:space="preserve">Расчет отклонений </w:t>
      </w:r>
      <w:proofErr w:type="gramStart"/>
      <w:r w:rsidRPr="00FD1B99">
        <w:rPr>
          <w:rFonts w:ascii="Times New Roman" w:hAnsi="Times New Roman" w:cs="Times New Roman"/>
          <w:color w:val="000000"/>
          <w:sz w:val="28"/>
          <w:szCs w:val="28"/>
        </w:rPr>
        <w:t>при</w:t>
      </w:r>
      <w:proofErr w:type="gramEnd"/>
      <w:r w:rsidRPr="00FD1B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FD1B99">
        <w:rPr>
          <w:rFonts w:ascii="Times New Roman" w:hAnsi="Times New Roman" w:cs="Times New Roman"/>
          <w:color w:val="000000"/>
          <w:sz w:val="28"/>
          <w:szCs w:val="28"/>
        </w:rPr>
        <w:t>фасовки</w:t>
      </w:r>
      <w:proofErr w:type="gramEnd"/>
      <w:r w:rsidRPr="00FD1B99">
        <w:rPr>
          <w:rFonts w:ascii="Times New Roman" w:hAnsi="Times New Roman" w:cs="Times New Roman"/>
          <w:color w:val="000000"/>
          <w:sz w:val="28"/>
          <w:szCs w:val="28"/>
        </w:rPr>
        <w:t xml:space="preserve"> промышленной продукции в аптеках.</w:t>
      </w:r>
    </w:p>
    <w:p w:rsidR="00221869" w:rsidRPr="00FD1B99" w:rsidRDefault="00221869" w:rsidP="00221869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FD1B99">
        <w:rPr>
          <w:rFonts w:ascii="Times New Roman" w:hAnsi="Times New Roman" w:cs="Times New Roman"/>
          <w:color w:val="000000"/>
          <w:sz w:val="28"/>
          <w:szCs w:val="28"/>
        </w:rPr>
        <w:t>Аптечная сеть Москвы в цифрах.</w:t>
      </w:r>
    </w:p>
    <w:p w:rsidR="00221869" w:rsidRPr="00FD1B99" w:rsidRDefault="00221869" w:rsidP="00221869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FD1B99">
        <w:rPr>
          <w:rFonts w:ascii="Times New Roman" w:hAnsi="Times New Roman" w:cs="Times New Roman"/>
          <w:color w:val="000000"/>
          <w:sz w:val="28"/>
          <w:szCs w:val="28"/>
        </w:rPr>
        <w:t>Значение математики для среднего медицинского работника.</w:t>
      </w:r>
    </w:p>
    <w:p w:rsidR="00221869" w:rsidRPr="00FD1B99" w:rsidRDefault="00221869" w:rsidP="00221869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FD1B99">
        <w:rPr>
          <w:rFonts w:ascii="Times New Roman" w:hAnsi="Times New Roman" w:cs="Times New Roman"/>
          <w:color w:val="000000"/>
          <w:sz w:val="28"/>
          <w:szCs w:val="28"/>
        </w:rPr>
        <w:t>Математическое моделирование в медицине.</w:t>
      </w:r>
    </w:p>
    <w:p w:rsidR="00865502" w:rsidRPr="00FD1B99" w:rsidRDefault="00221869" w:rsidP="00221869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FD1B99">
        <w:rPr>
          <w:rFonts w:ascii="Times New Roman" w:hAnsi="Times New Roman" w:cs="Times New Roman"/>
          <w:color w:val="000000"/>
          <w:sz w:val="28"/>
          <w:szCs w:val="28"/>
        </w:rPr>
        <w:t>Математика и генетика.</w:t>
      </w:r>
    </w:p>
    <w:p w:rsidR="00FD1B99" w:rsidRDefault="00FD1B99" w:rsidP="00460AA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94ABF" w:rsidRDefault="00FD1B99" w:rsidP="00694AB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D1B99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proofErr w:type="gramStart"/>
      <w:r w:rsidRPr="00FD1B99">
        <w:rPr>
          <w:rFonts w:ascii="Times New Roman" w:hAnsi="Times New Roman" w:cs="Times New Roman"/>
          <w:color w:val="000000"/>
          <w:sz w:val="28"/>
          <w:szCs w:val="28"/>
        </w:rPr>
        <w:t xml:space="preserve">(Демонстрировать некоторые </w:t>
      </w:r>
      <w:r>
        <w:rPr>
          <w:rFonts w:ascii="Times New Roman" w:hAnsi="Times New Roman" w:cs="Times New Roman"/>
          <w:color w:val="000000"/>
          <w:sz w:val="28"/>
          <w:szCs w:val="28"/>
        </w:rPr>
        <w:t>презентации</w:t>
      </w:r>
      <w:r w:rsidRPr="00FD1B99">
        <w:rPr>
          <w:rFonts w:ascii="Times New Roman" w:hAnsi="Times New Roman" w:cs="Times New Roman"/>
          <w:color w:val="000000"/>
          <w:sz w:val="28"/>
          <w:szCs w:val="28"/>
        </w:rPr>
        <w:t xml:space="preserve"> студентов: </w:t>
      </w:r>
      <w:proofErr w:type="gramEnd"/>
    </w:p>
    <w:p w:rsidR="00694ABF" w:rsidRDefault="00FD1B99" w:rsidP="00694AB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D1B99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FD1B99">
        <w:rPr>
          <w:rFonts w:ascii="Times New Roman" w:hAnsi="Times New Roman" w:cs="Times New Roman"/>
          <w:color w:val="000000"/>
          <w:sz w:val="28"/>
          <w:szCs w:val="28"/>
        </w:rPr>
        <w:t>Газообмен в  легких.  П</w:t>
      </w:r>
      <w:r w:rsidRPr="00FD1B99">
        <w:rPr>
          <w:rFonts w:ascii="Times New Roman" w:hAnsi="Times New Roman" w:cs="Times New Roman"/>
          <w:color w:val="000000"/>
          <w:sz w:val="28"/>
          <w:szCs w:val="28"/>
        </w:rPr>
        <w:t xml:space="preserve">оказатели сердечной деятельности»,  </w:t>
      </w:r>
    </w:p>
    <w:p w:rsidR="00694ABF" w:rsidRDefault="00FD1B99" w:rsidP="00694AB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D1B99">
        <w:rPr>
          <w:rFonts w:ascii="Times New Roman" w:hAnsi="Times New Roman" w:cs="Times New Roman"/>
          <w:color w:val="000000"/>
          <w:sz w:val="28"/>
          <w:szCs w:val="28"/>
        </w:rPr>
        <w:t>«Применение математики в медицине</w:t>
      </w:r>
      <w:r>
        <w:rPr>
          <w:rFonts w:ascii="Times New Roman" w:hAnsi="Times New Roman" w:cs="Times New Roman"/>
          <w:color w:val="000000"/>
          <w:sz w:val="28"/>
          <w:szCs w:val="28"/>
        </w:rPr>
        <w:t>»,</w:t>
      </w:r>
      <w:r w:rsidRPr="00FD1B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94ABF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FD1B99">
        <w:rPr>
          <w:rFonts w:ascii="Times New Roman" w:hAnsi="Times New Roman" w:cs="Times New Roman"/>
          <w:color w:val="000000"/>
          <w:sz w:val="28"/>
          <w:szCs w:val="28"/>
        </w:rPr>
        <w:t xml:space="preserve">Демографические </w:t>
      </w:r>
    </w:p>
    <w:p w:rsidR="00694ABF" w:rsidRDefault="00FD1B99" w:rsidP="00694AB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D1B99">
        <w:rPr>
          <w:rFonts w:ascii="Times New Roman" w:hAnsi="Times New Roman" w:cs="Times New Roman"/>
          <w:color w:val="000000"/>
          <w:sz w:val="28"/>
          <w:szCs w:val="28"/>
        </w:rPr>
        <w:t>показатели. Расчет общих коэффициентов рождаемости,</w:t>
      </w:r>
    </w:p>
    <w:p w:rsidR="00FD1B99" w:rsidRPr="00FD1B99" w:rsidRDefault="00FD1B99" w:rsidP="00694AB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D1B99">
        <w:rPr>
          <w:rFonts w:ascii="Times New Roman" w:hAnsi="Times New Roman" w:cs="Times New Roman"/>
          <w:color w:val="000000"/>
          <w:sz w:val="28"/>
          <w:szCs w:val="28"/>
        </w:rPr>
        <w:t xml:space="preserve"> смертности. </w:t>
      </w:r>
      <w:proofErr w:type="gramStart"/>
      <w:r w:rsidRPr="00FD1B99">
        <w:rPr>
          <w:rFonts w:ascii="Times New Roman" w:hAnsi="Times New Roman" w:cs="Times New Roman"/>
          <w:color w:val="000000"/>
          <w:sz w:val="28"/>
          <w:szCs w:val="28"/>
        </w:rPr>
        <w:t>Естественный прирост населения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FD1B9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94ABF">
        <w:rPr>
          <w:rFonts w:ascii="Times New Roman" w:hAnsi="Times New Roman" w:cs="Times New Roman"/>
          <w:color w:val="000000"/>
          <w:sz w:val="28"/>
          <w:szCs w:val="28"/>
        </w:rPr>
        <w:t>)</w:t>
      </w:r>
      <w:proofErr w:type="gramEnd"/>
    </w:p>
    <w:p w:rsidR="00FD1B99" w:rsidRDefault="00FD1B99" w:rsidP="00460AA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60AAE" w:rsidRPr="00FD1B99" w:rsidRDefault="00460AAE" w:rsidP="00460AA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1B99">
        <w:rPr>
          <w:rFonts w:ascii="Times New Roman" w:hAnsi="Times New Roman" w:cs="Times New Roman"/>
          <w:color w:val="000000"/>
          <w:sz w:val="28"/>
          <w:szCs w:val="28"/>
        </w:rPr>
        <w:t>Работа в этом направлении продолжается. Моя задача – каждую изучаемую тему (где это возможно)  связать с фармацевтикой, подобрать соответствующие задачи.</w:t>
      </w:r>
    </w:p>
    <w:sectPr w:rsidR="00460AAE" w:rsidRPr="00FD1B99" w:rsidSect="00FD1B99">
      <w:pgSz w:w="11906" w:h="16838"/>
      <w:pgMar w:top="357" w:right="849" w:bottom="295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64A02"/>
    <w:multiLevelType w:val="hybridMultilevel"/>
    <w:tmpl w:val="08F89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1F4275"/>
    <w:multiLevelType w:val="hybridMultilevel"/>
    <w:tmpl w:val="52D40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21869"/>
    <w:rsid w:val="00221869"/>
    <w:rsid w:val="00460AAE"/>
    <w:rsid w:val="00583598"/>
    <w:rsid w:val="00694ABF"/>
    <w:rsid w:val="00865502"/>
    <w:rsid w:val="009B0F1B"/>
    <w:rsid w:val="00FD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F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18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МФУ10</Company>
  <LinksUpToDate>false</LinksUpToDate>
  <CharactersWithSpaces>3558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Пользователь</cp:lastModifiedBy>
  <cp:revision>5</cp:revision>
  <dcterms:created xsi:type="dcterms:W3CDTF">2003-12-31T21:53:00Z</dcterms:created>
  <dcterms:modified xsi:type="dcterms:W3CDTF">2014-11-26T03:16:00Z</dcterms:modified>
</cp:coreProperties>
</file>