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B" w:rsidRDefault="00564BCE" w:rsidP="005465CB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переучиваться, овладевать новыми знаниями, умениями. Непрерывное образование становится реальностью и необходимостью в жизни человека. Развитие   сети Интернет приводит к тому, что школа перестает быть единственным источником знаний и информации для школьника.  Задача школы научить учащихся правильно ориентироваться  в информационном пространстве  находить  нужное  и уметь правильно использовать материал для решения различных задач. В этом и поможет учителю выработка универсальных учебных действий на уроках  биологии.                                                                                                                                   </w:t>
      </w: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Универсальные учебные действия (УУД)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Учащийся сам должен стать «архитектором  и строителем» образовательного процесса. Достижение данной цели становится возможным благодаря формированию системы универсальных учебных действий. В основу выделения состава и функций УУД для основного общего образования были положены возрастные психологические особенности учащихся и специфика возрастной формы УУД, факторы и условия их развития . Концепция развития универсальных учебных действий разработана   группой авторов:   Г.В. Бурменской, И.А. Володарской, О.А. Карабановой, Н.Г. Салминой и  С.В. Молчановым под руководством </w:t>
      </w:r>
      <w:r w:rsidR="005465CB">
        <w:rPr>
          <w:rFonts w:ascii="Times New Roman" w:eastAsia="Times New Roman" w:hAnsi="Times New Roman" w:cs="Times New Roman"/>
          <w:color w:val="000000"/>
          <w:sz w:val="28"/>
        </w:rPr>
        <w:t>А.Г.Асмолова</w:t>
      </w:r>
    </w:p>
    <w:p w:rsidR="00326838" w:rsidRDefault="00564BCE" w:rsidP="005465CB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В программе развития универсальных учебных действий выделены четыре блока УУД: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В блок </w:t>
      </w: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личностных ууд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входят жизненное, личностное, профессиональное самоопределение; действия смыслообразования и нравственно-этического оценивания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 .Применительно к учебной деятельности следует особо выделить два типа действий, необходимых в личностно ориентированном обучении. Первый тип – действие смыслообразования, т.е. установление учащимися связи между целью учебной деятельности и её мотивом, другими словами, между результатом – 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него учение, и уметь находить 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ответ на него .Второй тип – это действие нравственно-этической ориентации, исходя из социальных и личностных ценностей.</w:t>
      </w:r>
    </w:p>
    <w:p w:rsidR="00326838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     В блок </w:t>
      </w: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регулятивных ууд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входят действия, обеспечивающие организацию учебной деятельности: целеполагание  как постановка учебной задачи на основе соотнесения того, что уже известно и усвоено учащимися, и того, что ещё неизвестно; 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планирование ,  определение цели, функций участников, способов взаимодействия;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 составление плана и последовательности действий;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прогнозирование   предвосхищение результата и уровня усвоения, его временных характеристик; контроль в форме сличения способа действия и его эталона;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коррекция – внесение необходимых дополнений и корректив в план  и способ действия в случае расхождения эталона с реальным действием и его продуктом; 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оценка – выделение и осознание учащимися того, что уже усвоено и что ещё подлежит усвоению, осознание качества и уровня усвоения.                                                                         </w:t>
      </w:r>
    </w:p>
    <w:p w:rsidR="005465CB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В блоке</w:t>
      </w:r>
      <w:r w:rsidR="003268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познавательных ууд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выделяют общеучебные действия, включая знаково-символические; логические и действия постановки и решения проблем. В число общеучебных действий входят: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знаково-символические действия, включая моделирование; умение структурировать знания 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 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 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др.)Наряду с общеучебными также выделяются универсальные логические действия : анализ объектов с целью выделения признаков (существенных, несущественных); синтез как составление целого из частей, в том числе самостоятельное достраивание, восполнение недостающих компонентов; выбор оснований и критериев для сравнения,   классификации объектов; подведение под понятия, выведение следствий; установление причинно-следственных связей; построение логической цепи рассуждений, доказательство; выдвижение гипотез и их обоснование.                                                                                                                 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В блоке   </w:t>
      </w: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коммуникативных ууд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выделяют социальную компетентность и учёт позиции других людей, партнёра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сотрудничать со сверстниками и взрослыми. Соответственно в состав коммуникативных действий входят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партнёра – контроль коррекция, оценка действий партнёра;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  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Задания для диагностики и формирования УУД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Для формирования личностных универсальных учебных действий предлагаются следующие виды заданий: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–  участие в проектах;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подведение итогов урока;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творческие задания;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самооценка события, происшествия;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– «Найди отличия» (можно задать их количество);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Поиск лишнего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Упорядочивание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«Цепочки»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Составление схем-опор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Работа с разного вида таблицами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Составление и распознавание диаграмм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 Для диагностики и формирования регулятивных универсальных учебных действий возможны следующие виды заданий: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– «Преднамеренные ошибки»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Поиск информации в предложенных источниках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Взаимоконтроль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«Ищу ошибки»</w:t>
      </w:r>
    </w:p>
    <w:p w:rsidR="00326838" w:rsidRDefault="00564BCE" w:rsidP="00564BCE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    Для диагностики </w:t>
      </w:r>
      <w:r w:rsidR="0032683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формирования коммуникативных универсальных учебных действий можно предложить следующие виды заданий:                                                                       </w:t>
      </w:r>
    </w:p>
    <w:p w:rsidR="00326838" w:rsidRDefault="00564BCE" w:rsidP="00564BCE">
      <w:pPr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  – работа </w:t>
      </w:r>
      <w:r w:rsidR="00326838">
        <w:rPr>
          <w:rFonts w:ascii="Times New Roman" w:eastAsia="Times New Roman" w:hAnsi="Times New Roman" w:cs="Times New Roman"/>
          <w:color w:val="000000"/>
          <w:sz w:val="28"/>
        </w:rPr>
        <w:t>в группах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     – составь задание партнеру;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отзыв на работу товарища;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групповая работа по составлению кроссворда;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Приёмы формирования познавательных логических универсальных учебных 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действий. В ходе усвоения учебного материала путем различных упражнений идет развитие логических действий: анализ, синтез, сравнение, классификация, обобщение, проведение аналогий, установление причинно-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следственных связей. Рассмотрим на конкретных примерах как можно развивать логические универсальные учебные действия учащихся, используя разные приемы.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классифицировать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– это умение распределять какие-либо объекты по классам, отделам, разрядам в зависимости от их общих признаков.</w:t>
      </w:r>
      <w:r w:rsidR="00326838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ассмотрим</w:t>
      </w:r>
      <w:r w:rsidR="003268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несколько </w:t>
      </w:r>
      <w:r w:rsidR="0032683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римеров                                                                                                                             6класс           1. Из приведенных ниже признаков выберите признаки характерные для растений класса однодольных и двудольных. А – в семени две семядоли  Б – в семени одна семядоля В – корневая система стержневая Г – корневая система мочковатая Д – жилкование листьев сетчатое Е – жилкование листьев параллельное Ж – запас питательных веществ расположен у большинства растений в эндосперме З – запас питательных веществ у большинства растений находится в семядолях.                                                                                            9класс           2. Найдите среди названных организмов производителей, потребителей, разрушителей органических веществ. А – дождевой червь Е - клевер Б – заяц-беляк     Ж – голубь В – мукор З – бактерии Г – волк И – хламидомонада Д – пшеница                             9класс            3. Найдите соответствие: А – Неклеточные формы Б – Прокариоты В – Эукариоты 1. Простейшие 2. Цианобактерии 3. Вирусы 4. Бактерии 5.Грибы 6. Животные 7. Растения 8. Фаги.                                                                                                                            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обобщать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– это умение выражать основные результаты в общем положении, делать вывод, придавать общее значение чему-либо. Обобщение – мыслительный процесс, который приводит к нахождению общего в заданных предметах и явлениях.                         Рассмотрим несколько примеров                                                                                                    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6класс : Что является лишним в данном перечне: Растения, животные, грибы, водоросли, бактерии. яблоко, яблоня, осина, береза.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8класс : Что общего между парами понятий (обобщите пары понятий) кровь – кость фибриноген – гемоглобин ДНК – РНК митохондрии – рибосомы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6класс : Выстроить логические цепочки, т.е. упорядочить набор слов. Плод, почка, семя, цветок. Клетка, лес, растительность, береза, ядро, лист.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проводить аналогии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 – это умение находить сходство, в каком либо отношении между предметами, явлениями или понятиями. Рассмотрим несколько примеров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9класс . Между первым и вторым понятием существует определенная связь. Такая же связь существует между третьим и одним из нескольких приведенных ниже понятий. Найдите это понятие.  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b) Целлюлоза – глюкоза = белок - 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a. А – нуклеотиды В – аминокислота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b. Б – глицерин Г – липид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c. Д – углевод</w:t>
      </w:r>
    </w:p>
    <w:p w:rsidR="00564BCE" w:rsidRPr="00564BCE" w:rsidRDefault="00564BCE" w:rsidP="00564BCE">
      <w:pPr>
        <w:spacing w:after="0" w:line="295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Подобные вопросы побуждают ученика к классификации объектов по различным основаниям.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     </w:t>
      </w: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сравнивать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– это умение устанавливать черты сходства (сопоставлять) и различия (противопоставлять). Формирование навыка сравнивать объекты 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начинается с объяснения, что такое сравнение и как его выполнить. Как сравнивать объекты?  . Для этого необходимо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1. Определить объекты сравнения.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2. Выделить признаки, по которым они будут сравниваться.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3. Найти общие черты.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4. Найти черты отличия.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5. Объяснить причины того и другого и сделать выводы.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Рассмотрим несколько примеров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1. Работа с рисунками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9класс : Рассмотрите строение животной и растительной клетки. В чем сходство и различие в их строении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6класс : Рассмотрите плодовые тела шляпочных грибов. В чем их сходство и различие?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9класс : В чем сходство и различие митоза и мейоза?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заполнения таблиц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8класс</w:t>
      </w:r>
    </w:p>
    <w:tbl>
      <w:tblPr>
        <w:tblW w:w="13369" w:type="dxa"/>
        <w:tblCellMar>
          <w:left w:w="0" w:type="dxa"/>
          <w:right w:w="0" w:type="dxa"/>
        </w:tblCellMar>
        <w:tblLook w:val="04A0"/>
      </w:tblPr>
      <w:tblGrid>
        <w:gridCol w:w="2417"/>
        <w:gridCol w:w="1932"/>
        <w:gridCol w:w="3512"/>
        <w:gridCol w:w="2457"/>
        <w:gridCol w:w="3051"/>
      </w:tblGrid>
      <w:tr w:rsidR="00564BCE" w:rsidRPr="00564BCE" w:rsidTr="00564BCE">
        <w:trPr>
          <w:trHeight w:val="1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5af1586047c65b00ceafea934715457fd1f3d50b"/>
            <w:bookmarkStart w:id="1" w:name="0"/>
            <w:bookmarkEnd w:id="0"/>
            <w:bookmarkEnd w:id="1"/>
            <w:r w:rsidRPr="00564BC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анализаторов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4BCE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4BC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 анализатора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20"/>
              </w:rPr>
            </w:pPr>
          </w:p>
        </w:tc>
      </w:tr>
      <w:tr w:rsidR="00564BCE" w:rsidRPr="00564BCE" w:rsidTr="00564BC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4BC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Воспринимающие раздражение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4BC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Проводящие возбуждение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4BC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Различающие раздражение</w:t>
            </w:r>
          </w:p>
        </w:tc>
      </w:tr>
      <w:tr w:rsidR="00564BCE" w:rsidRPr="00564BCE" w:rsidTr="00564BC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CE" w:rsidRPr="00564BCE" w:rsidRDefault="00564BCE" w:rsidP="00564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0"/>
              </w:rPr>
            </w:pPr>
          </w:p>
        </w:tc>
      </w:tr>
    </w:tbl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Умение составление  схемы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5класс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 Умение составлением тематических  синквейнов,                                                                            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текст которых состоит из пяти строк и 11 слов:</w:t>
      </w:r>
    </w:p>
    <w:p w:rsidR="00564BCE" w:rsidRPr="00564BCE" w:rsidRDefault="00564BCE" w:rsidP="00564BCE">
      <w:pPr>
        <w:spacing w:after="0" w:line="295" w:lineRule="atLeast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1 строка – 1 существительное (тема), 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2 строка – 2 прилагательных (описание темы ), 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3 строка – 3 глагола (описание действий), 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4 строка – фраза из 4 слов, показывающих отношение к теме 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5 строка – 1 слово (резюме или синоним, который повторяет суть темы).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Приѐмы формирования личностных универсальных учебных действий 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обеспечивают ценностно-смысловую ориентацию учащихся. Ценностно-смысловая ориентация учащихся направлена на установление значения «для меня» и определяет мотивацию учащихся. Развитие познавательных мотивов учащихся осуществляется от широких познавательных мотивов к учебно-познавательным и, наконец, к мотивам самообразования. Применительно к учебной деятельности, действие смыслообразования формируется через учебную мотивацию. Приемы, активизирующие познавательную деятельность учащихся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1. Прием новизны, который предполагает включение в содержание учебного материала интересных сведений, фактов, исторических данных.  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3. Прием динамичности, т.е. показ процессов, явлений в динамике.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4. Прием создания проблемной ситуации. В зависимости от содержания учебного материала, психолого-возрастных особенностей учащихся выделяют различные способы создания проблемной ситуации. Рассмотрим несколько примеров: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Выдвижение проблемного вопроса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9класс  Чем можно объяснить тот факт, что пищевые цепи не бывают очень длинными?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 Создание проблемной ситуации на основе высказывания ученого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9класс Как вы объясните высказывание К.А. Тимирязева о том, что растениям принадлежит «космическая роль»?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Создание проблемной ситуации на основе приведения противоположных точек зрения по одному и тому же факту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9классПриспособленность живых организмов к определенным условиям среды объясняют: а) как результат создания видов творцом (К.Линней); б) как способность организмов изменяться соответственно изменяющимся условиям среды (Ж.Б.Ламарк); в) как результат выживания особей, у которых благодаря изменчивости развились признаки, лучше соответствующие данным условиям среды (Ч.Дарвин). Какую точку зрения вы выберите и почему?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Сообщение парадоксального факта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6класс Чем объяснить такой парадоксальный факт: «цветение воды – массовое размножение водорослей – сопровождается гибелью (замором) рыбы?»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Выполнение творческих заданий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9класс Подготовка и защита творческих работ по теме :Экологические кризисы(в виде презентаций, сообщений ,рисунков.)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9класс Подготовка теста по теме  :Размножение и индивидуальное развитие организмов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1задание:  3 вопроса с выбором  одного правильного ответа.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2задание:   из 6 утверждений выбрать три верных.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3задание :  на соответствие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Приемы формирования коммуникативных универсальных  учебных действий.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 xml:space="preserve">  Одной из форм формирования коммуникативных универсальных  учебных действийработа учеников в группе  она помогает созданию учебной мотивации, пробуждению в учениках познавательного интереса, стремления к успеху и одобрению, способности к самостоятельной оценке своей работы, формированию умения общаться и взаимодействовать с другими детьми.Для организации групповой работы класс делится при выполнении задания на микрогруппы, например по 3—6 человек, чаще всего по 4 человека. Задание предлагается группе, а не отдельному ученику. При этом занятия могут проходить в форме соревнования команд, что усиливает мотивацию и интерес к выполняемой деятельности. Во время работы учеников по группам учитель может      быть экспертом, отслеживающим и оценивающим ход и результаты групповой работы, а также наблюдателем.  Он объясняет, что такое групповая работа, как следует располагаться детям в каждой группе и группам в классной комнате; даёт инструктаж о последовательности работы, распределении заданий внутри группы,   которые могут выполнять дети в группе; обращает внимание на необходимость обсуждения индивидуальных результатов работы в группе. Учитель сообщает учащимся приёмы, связанные с восприятием деятельности каждого члена группы его партнёрами: внимательно выслушать ответ товарища, обратить внимание на логику   изложения материала, иллюстрацию ответа конкретными ; примерами, обоснование оценки ответа. </w:t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Учитель также объясняет, как важно, чтобы каждый ученик ясно и чётко излагал собственную точку зрения, подбирал и аргументировал все за и против при обсуждении идей других участников.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Итак, что же дают универсальные учебные действия?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  <w:r w:rsidRPr="00564B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4BCE">
        <w:rPr>
          <w:rFonts w:ascii="Times New Roman" w:eastAsia="Times New Roman" w:hAnsi="Times New Roman" w:cs="Times New Roman"/>
          <w:color w:val="000000"/>
          <w:sz w:val="28"/>
        </w:rPr>
        <w:t>– создают условия развития личности и ее самореализации на основе «умения учиться» и сотрудничать со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ученика и тем самым определяет зону ближайшего развития универсальных учебных действий.</w:t>
      </w:r>
    </w:p>
    <w:p w:rsidR="00564BCE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4BCE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4BCE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4BCE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4BCE" w:rsidRDefault="00564BCE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26838" w:rsidRDefault="00326838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26838" w:rsidRDefault="00326838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26838" w:rsidRDefault="00326838" w:rsidP="00564BCE">
      <w:pPr>
        <w:spacing w:after="0" w:line="2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b/>
          <w:color w:val="000000"/>
        </w:rPr>
      </w:pPr>
      <w:r w:rsidRPr="00564BCE">
        <w:rPr>
          <w:rFonts w:ascii="Times New Roman" w:eastAsia="Times New Roman" w:hAnsi="Times New Roman" w:cs="Times New Roman"/>
          <w:b/>
          <w:color w:val="000000"/>
          <w:sz w:val="28"/>
        </w:rPr>
        <w:t>Используемая литература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образовательный стандарт начального общего образования.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А.Г. Асмолов и др. «Формирование УУД в основной школе: от действия к мысли». Система заданий. М. «Просвещение», 2010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Н. Л. Галеева «Сто приемов для учебного успеха ученика на уроках биологии», М. 2006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Н.Н. Жукова «Формирование и развитие общеучебных умений и навыков учащихся на уроках биологии». Журнал «Справочник заместителя директора школы», № 6, 2011 г.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Г.И. Лернер «Стандарты нового поколения и формирование УУД». Журнал «Биология в школе», №7, 2011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 Г.И. Лернер «Роль УМК в формировании УУД на уроках биологии». Журнал «Биология в школе», №8, 2010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Г. И. Лернер «Стандарты нового поколения и формирование УУД». Журнал «Биология в школе», №7, 2011</w:t>
      </w:r>
    </w:p>
    <w:p w:rsidR="00564BCE" w:rsidRPr="00564BCE" w:rsidRDefault="00564BCE" w:rsidP="00564BCE">
      <w:pPr>
        <w:spacing w:after="0" w:line="295" w:lineRule="atLeast"/>
        <w:jc w:val="both"/>
        <w:rPr>
          <w:rFonts w:ascii="Arial" w:eastAsia="Times New Roman" w:hAnsi="Arial" w:cs="Arial"/>
          <w:color w:val="000000"/>
        </w:rPr>
      </w:pPr>
      <w:r w:rsidRPr="00564BC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26838" w:rsidRDefault="00326838"/>
    <w:p w:rsidR="00326838" w:rsidRDefault="00326838" w:rsidP="00326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7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326838" w:rsidRPr="00ED3571" w:rsidRDefault="00326838" w:rsidP="00326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71">
        <w:rPr>
          <w:rFonts w:ascii="Times New Roman" w:hAnsi="Times New Roman" w:cs="Times New Roman"/>
          <w:b/>
          <w:sz w:val="28"/>
          <w:szCs w:val="28"/>
        </w:rPr>
        <w:t>Кузнецовская основная общеобразовательная  школа</w:t>
      </w:r>
    </w:p>
    <w:p w:rsidR="00326838" w:rsidRPr="00ED3571" w:rsidRDefault="00326838" w:rsidP="00326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71">
        <w:rPr>
          <w:rFonts w:ascii="Times New Roman" w:hAnsi="Times New Roman" w:cs="Times New Roman"/>
          <w:b/>
          <w:sz w:val="28"/>
          <w:szCs w:val="28"/>
        </w:rPr>
        <w:t>Павлово-Посадского муниципального района</w:t>
      </w:r>
    </w:p>
    <w:p w:rsidR="00326838" w:rsidRPr="00ED3571" w:rsidRDefault="00326838" w:rsidP="00326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7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326838" w:rsidRDefault="00326838" w:rsidP="00326838">
      <w:pPr>
        <w:tabs>
          <w:tab w:val="left" w:pos="5678"/>
        </w:tabs>
      </w:pPr>
    </w:p>
    <w:p w:rsidR="005465CB" w:rsidRDefault="005465CB" w:rsidP="00326838">
      <w:pPr>
        <w:tabs>
          <w:tab w:val="left" w:pos="56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65CB" w:rsidRDefault="005465CB" w:rsidP="00326838">
      <w:pPr>
        <w:tabs>
          <w:tab w:val="left" w:pos="56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6838" w:rsidRDefault="005465CB" w:rsidP="00326838">
      <w:pPr>
        <w:tabs>
          <w:tab w:val="left" w:pos="567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Районное методическое объединение</w:t>
      </w:r>
      <w:r w:rsidR="00326838" w:rsidRPr="00326838">
        <w:rPr>
          <w:rFonts w:ascii="Times New Roman" w:hAnsi="Times New Roman" w:cs="Times New Roman"/>
          <w:sz w:val="32"/>
          <w:szCs w:val="32"/>
        </w:rPr>
        <w:t xml:space="preserve"> учителей биологии</w:t>
      </w:r>
    </w:p>
    <w:p w:rsidR="005465CB" w:rsidRDefault="005465CB" w:rsidP="00326838">
      <w:pPr>
        <w:tabs>
          <w:tab w:val="left" w:pos="567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465CB" w:rsidRDefault="005465CB" w:rsidP="005465CB">
      <w:pPr>
        <w:tabs>
          <w:tab w:val="left" w:pos="56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838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5465CB" w:rsidRPr="00326838" w:rsidRDefault="005465CB" w:rsidP="00326838">
      <w:pPr>
        <w:tabs>
          <w:tab w:val="left" w:pos="567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465CB" w:rsidRDefault="005465CB" w:rsidP="00546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8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6838" w:rsidRPr="00326838">
        <w:rPr>
          <w:rFonts w:ascii="Times New Roman" w:hAnsi="Times New Roman" w:cs="Times New Roman"/>
          <w:b/>
          <w:sz w:val="36"/>
          <w:szCs w:val="36"/>
        </w:rPr>
        <w:t>«Формирование УУД на уроках биологии</w:t>
      </w:r>
    </w:p>
    <w:p w:rsidR="005465CB" w:rsidRDefault="00326838" w:rsidP="00546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838">
        <w:rPr>
          <w:rFonts w:ascii="Times New Roman" w:hAnsi="Times New Roman" w:cs="Times New Roman"/>
          <w:b/>
          <w:sz w:val="36"/>
          <w:szCs w:val="36"/>
        </w:rPr>
        <w:t>при введении ФГОС»</w:t>
      </w:r>
    </w:p>
    <w:p w:rsidR="005465CB" w:rsidRPr="005465CB" w:rsidRDefault="005465CB" w:rsidP="005465CB">
      <w:pPr>
        <w:rPr>
          <w:rFonts w:ascii="Times New Roman" w:hAnsi="Times New Roman" w:cs="Times New Roman"/>
          <w:sz w:val="36"/>
          <w:szCs w:val="36"/>
        </w:rPr>
      </w:pPr>
    </w:p>
    <w:p w:rsidR="005465CB" w:rsidRPr="005465CB" w:rsidRDefault="005465CB" w:rsidP="005465CB">
      <w:pPr>
        <w:rPr>
          <w:rFonts w:ascii="Times New Roman" w:hAnsi="Times New Roman" w:cs="Times New Roman"/>
          <w:sz w:val="36"/>
          <w:szCs w:val="36"/>
        </w:rPr>
      </w:pPr>
    </w:p>
    <w:p w:rsidR="005465CB" w:rsidRPr="005465CB" w:rsidRDefault="005465CB" w:rsidP="005465CB">
      <w:pPr>
        <w:tabs>
          <w:tab w:val="left" w:pos="8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465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5465CB" w:rsidRPr="005465CB" w:rsidRDefault="005465CB" w:rsidP="005465CB">
      <w:pPr>
        <w:tabs>
          <w:tab w:val="left" w:pos="608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65CB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5465CB" w:rsidRPr="005465CB" w:rsidRDefault="005465CB" w:rsidP="005465CB">
      <w:pPr>
        <w:tabs>
          <w:tab w:val="left" w:pos="608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65CB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465CB" w:rsidRPr="005465CB" w:rsidRDefault="005465CB" w:rsidP="005465CB">
      <w:pPr>
        <w:tabs>
          <w:tab w:val="left" w:pos="608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65CB">
        <w:rPr>
          <w:rFonts w:ascii="Times New Roman" w:hAnsi="Times New Roman" w:cs="Times New Roman"/>
          <w:sz w:val="28"/>
          <w:szCs w:val="28"/>
        </w:rPr>
        <w:t xml:space="preserve"> МОУ Кузнецовской основной школы</w:t>
      </w:r>
    </w:p>
    <w:p w:rsidR="005465CB" w:rsidRPr="005465CB" w:rsidRDefault="005465CB" w:rsidP="005465CB">
      <w:pPr>
        <w:tabs>
          <w:tab w:val="left" w:pos="608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65CB">
        <w:rPr>
          <w:rFonts w:ascii="Times New Roman" w:hAnsi="Times New Roman" w:cs="Times New Roman"/>
          <w:sz w:val="28"/>
          <w:szCs w:val="28"/>
        </w:rPr>
        <w:t xml:space="preserve"> Т.В.Кубецкая</w:t>
      </w:r>
    </w:p>
    <w:p w:rsidR="005465CB" w:rsidRDefault="005465CB" w:rsidP="005465CB">
      <w:pPr>
        <w:tabs>
          <w:tab w:val="left" w:pos="458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465CB" w:rsidRDefault="005465CB" w:rsidP="005465CB">
      <w:pPr>
        <w:tabs>
          <w:tab w:val="left" w:pos="4582"/>
        </w:tabs>
        <w:rPr>
          <w:rFonts w:ascii="Times New Roman" w:hAnsi="Times New Roman" w:cs="Times New Roman"/>
          <w:sz w:val="36"/>
          <w:szCs w:val="36"/>
        </w:rPr>
      </w:pPr>
    </w:p>
    <w:p w:rsidR="00326838" w:rsidRPr="005465CB" w:rsidRDefault="005465CB" w:rsidP="005465CB">
      <w:pPr>
        <w:tabs>
          <w:tab w:val="left" w:pos="45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5465CB">
        <w:rPr>
          <w:rFonts w:ascii="Times New Roman" w:hAnsi="Times New Roman" w:cs="Times New Roman"/>
          <w:sz w:val="28"/>
          <w:szCs w:val="28"/>
        </w:rPr>
        <w:t>Январь 2013 года</w:t>
      </w:r>
    </w:p>
    <w:sectPr w:rsidR="00326838" w:rsidRPr="005465CB" w:rsidSect="005465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AC" w:rsidRDefault="00E616AC" w:rsidP="00326838">
      <w:pPr>
        <w:spacing w:after="0" w:line="240" w:lineRule="auto"/>
      </w:pPr>
      <w:r>
        <w:separator/>
      </w:r>
    </w:p>
  </w:endnote>
  <w:endnote w:type="continuationSeparator" w:id="1">
    <w:p w:rsidR="00E616AC" w:rsidRDefault="00E616AC" w:rsidP="0032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AC" w:rsidRDefault="00E616AC" w:rsidP="00326838">
      <w:pPr>
        <w:spacing w:after="0" w:line="240" w:lineRule="auto"/>
      </w:pPr>
      <w:r>
        <w:separator/>
      </w:r>
    </w:p>
  </w:footnote>
  <w:footnote w:type="continuationSeparator" w:id="1">
    <w:p w:rsidR="00E616AC" w:rsidRDefault="00E616AC" w:rsidP="00326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BCE"/>
    <w:rsid w:val="00326838"/>
    <w:rsid w:val="00507C59"/>
    <w:rsid w:val="005465CB"/>
    <w:rsid w:val="00564BCE"/>
    <w:rsid w:val="00B23029"/>
    <w:rsid w:val="00E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4BCE"/>
  </w:style>
  <w:style w:type="character" w:customStyle="1" w:styleId="apple-converted-space">
    <w:name w:val="apple-converted-space"/>
    <w:basedOn w:val="a0"/>
    <w:rsid w:val="00564BCE"/>
  </w:style>
  <w:style w:type="paragraph" w:customStyle="1" w:styleId="c3">
    <w:name w:val="c3"/>
    <w:basedOn w:val="a"/>
    <w:rsid w:val="005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BCE"/>
  </w:style>
  <w:style w:type="paragraph" w:styleId="a3">
    <w:name w:val="header"/>
    <w:basedOn w:val="a"/>
    <w:link w:val="a4"/>
    <w:uiPriority w:val="99"/>
    <w:semiHidden/>
    <w:unhideWhenUsed/>
    <w:rsid w:val="0032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838"/>
  </w:style>
  <w:style w:type="paragraph" w:styleId="a5">
    <w:name w:val="footer"/>
    <w:basedOn w:val="a"/>
    <w:link w:val="a6"/>
    <w:uiPriority w:val="99"/>
    <w:semiHidden/>
    <w:unhideWhenUsed/>
    <w:rsid w:val="0032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2014-01-23T19:08:00Z</dcterms:created>
  <dcterms:modified xsi:type="dcterms:W3CDTF">2014-01-24T16:21:00Z</dcterms:modified>
</cp:coreProperties>
</file>