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bookmarkStart w:id="0" w:name="_GoBack"/>
      <w:r w:rsidRPr="00D4406D">
        <w:rPr>
          <w:rFonts w:ascii="Arial" w:eastAsia="DejaVu Sans" w:hAnsi="Arial" w:cs="DejaVu Sans"/>
          <w:b/>
          <w:bCs/>
          <w:kern w:val="3"/>
          <w:sz w:val="21"/>
          <w:szCs w:val="24"/>
          <w:lang w:eastAsia="ru-RU"/>
        </w:rPr>
        <w:t xml:space="preserve">«Рассмотрено»        </w:t>
      </w: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</w:t>
      </w:r>
      <w:r w:rsidRPr="00D4406D">
        <w:rPr>
          <w:rFonts w:ascii="Arial" w:eastAsia="DejaVu Sans" w:hAnsi="Arial" w:cs="DejaVu Sans"/>
          <w:b/>
          <w:bCs/>
          <w:kern w:val="3"/>
          <w:sz w:val="21"/>
          <w:szCs w:val="24"/>
          <w:lang w:eastAsia="ru-RU"/>
        </w:rPr>
        <w:t xml:space="preserve"> «Согласовано»       </w:t>
      </w: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</w:t>
      </w:r>
      <w:r w:rsidRPr="00D4406D">
        <w:rPr>
          <w:rFonts w:ascii="Arial" w:eastAsia="DejaVu Sans" w:hAnsi="Arial" w:cs="DejaVu Sans"/>
          <w:b/>
          <w:bCs/>
          <w:kern w:val="3"/>
          <w:sz w:val="21"/>
          <w:szCs w:val="24"/>
          <w:lang w:eastAsia="ru-RU"/>
        </w:rPr>
        <w:t>«Утверждено»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Руководитель МО                            Заместитель                             Директор МБОУ СОШ </w:t>
      </w:r>
      <w:proofErr w:type="spell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п</w:t>
      </w:r>
      <w:proofErr w:type="gram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.А</w:t>
      </w:r>
      <w:proofErr w:type="gramEnd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гроном</w:t>
      </w:r>
      <w:proofErr w:type="spellEnd"/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________________                         руководителя по УВР                ___________________________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ФИО                                        МБОУ СОШ </w:t>
      </w:r>
      <w:proofErr w:type="spell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п</w:t>
      </w:r>
      <w:proofErr w:type="gram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.А</w:t>
      </w:r>
      <w:proofErr w:type="gramEnd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гроном</w:t>
      </w:r>
      <w:proofErr w:type="spellEnd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ФИО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Протокол №_____ </w:t>
      </w:r>
      <w:proofErr w:type="gram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от</w:t>
      </w:r>
      <w:proofErr w:type="gramEnd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___________________             Приказ №___________ от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«__»___________20____г.             «___»__________20__г.             «___»____________20____г.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</w:t>
      </w:r>
      <w:r w:rsidRPr="00D4406D">
        <w:rPr>
          <w:rFonts w:ascii="Arial" w:eastAsia="DejaVu Sans" w:hAnsi="Arial" w:cs="DejaVu Sans"/>
          <w:b/>
          <w:bCs/>
          <w:kern w:val="3"/>
          <w:sz w:val="36"/>
          <w:szCs w:val="36"/>
          <w:lang w:eastAsia="ru-RU"/>
        </w:rPr>
        <w:t xml:space="preserve">   Рабочая программа педагога</w:t>
      </w: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 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                           Малыхиной Ирины Анатольевны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>
        <w:rPr>
          <w:rFonts w:ascii="Arial" w:eastAsia="DejaVu Sans" w:hAnsi="Arial" w:cs="DejaVu Sans"/>
          <w:kern w:val="3"/>
          <w:sz w:val="36"/>
          <w:szCs w:val="36"/>
          <w:lang w:eastAsia="ru-RU"/>
        </w:rPr>
        <w:t>по биологии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>
        <w:rPr>
          <w:rFonts w:ascii="Arial" w:eastAsia="DejaVu Sans" w:hAnsi="Arial" w:cs="DejaVu Sans"/>
          <w:kern w:val="3"/>
          <w:sz w:val="36"/>
          <w:szCs w:val="36"/>
          <w:lang w:eastAsia="ru-RU"/>
        </w:rPr>
        <w:t>8</w:t>
      </w: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класс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 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 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36"/>
          <w:szCs w:val="36"/>
          <w:lang w:eastAsia="ru-RU"/>
        </w:rPr>
      </w:pPr>
      <w:r w:rsidRPr="00D4406D">
        <w:rPr>
          <w:rFonts w:ascii="Arial" w:eastAsia="DejaVu Sans" w:hAnsi="Arial" w:cs="DejaVu Sans"/>
          <w:kern w:val="3"/>
          <w:sz w:val="36"/>
          <w:szCs w:val="36"/>
          <w:lang w:eastAsia="ru-RU"/>
        </w:rPr>
        <w:t xml:space="preserve">     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   Рассмотрено на заседании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   педагогического совета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   протокол № ___________</w:t>
      </w:r>
      <w:proofErr w:type="gramStart"/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от</w:t>
      </w:r>
      <w:proofErr w:type="gramEnd"/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  «_____»_____________20____г.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 xml:space="preserve">                                                       </w:t>
      </w: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</w:p>
    <w:p w:rsidR="00D4406D" w:rsidRPr="00D4406D" w:rsidRDefault="00D4406D" w:rsidP="00D440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D4406D">
        <w:rPr>
          <w:rFonts w:ascii="Arial" w:eastAsia="DejaVu Sans" w:hAnsi="Arial" w:cs="DejaVu Sans"/>
          <w:kern w:val="3"/>
          <w:sz w:val="21"/>
          <w:szCs w:val="24"/>
          <w:lang w:eastAsia="ru-RU"/>
        </w:rPr>
        <w:t>2013 — 2014 учебный год.</w:t>
      </w:r>
    </w:p>
    <w:bookmarkEnd w:id="0"/>
    <w:p w:rsidR="006F5EF2" w:rsidRPr="006F5EF2" w:rsidRDefault="006F5EF2" w:rsidP="00D4406D">
      <w:pPr>
        <w:keepNext/>
        <w:keepLines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6F5EF2" w:rsidRPr="00D4406D" w:rsidRDefault="006F5EF2" w:rsidP="006F5EF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F2" w:rsidRPr="00D4406D" w:rsidRDefault="006F5EF2" w:rsidP="00D4406D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D4406D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F5EF2" w:rsidRPr="006F5EF2" w:rsidRDefault="006F5EF2" w:rsidP="006F5EF2">
      <w:pPr>
        <w:keepNext/>
        <w:keepLines/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6F5EF2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Статус документа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биологии составлена на основе федерального компонента государственного стандарта основного общего образования.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выполняет две основные функции: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Информационно-методическая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Организационно-планирующая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ориентиром для составления авторских учебных программ и учебников. Программа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При этом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 Созданные на ее основе авторские учебные программы и учебники должны соблюдать строгую преемственность с федеральным компонентом государственного стандарта основного общего образования и федеральным базисным учебным планом для образовательных учреждений Российской Федерации.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документа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раздела: пояснительную записку; основное содержание с  указанием примерного числа часов, отводимых на изучение каждого блока, минимальным перечнем лабораторных и практических работ, экскурсий; требования к уровню подготовки выпускников. Большинство представленных в  программе лабораторных и практических работ являются фрагментами уроков, не требующими для их проведения дополнительных учебных часов. В примерной программе приведен перечень демонстраций, которые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видеофильмов/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биологии на ступени основного общего образования направлен на формирование у </w:t>
      </w:r>
      <w:r w:rsidR="00F72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728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программе предусмотрен резерв свободного учебного времени для более широкого использования, наряду с традиционным уроком, разнообразных форм организации учебного процесса, проведения лабораторных и практических работ, внедрения современных педагогических технологий.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знаний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живой природе и присущих ей закономерностях;  строении, жизнедеятельности и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Pr="006F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Start"/>
      <w:r w:rsidRPr="006F5E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End"/>
      <w:r w:rsidRPr="006F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пользование приобретенных знаний и умений в повседневной жизни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F5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6F5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 предусматривает формирование у учащихся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 навыков, универсальных 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обучения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изучения курса «Биология» приведены в разделе «Требования к уровню подготовки выпускников», который  полностью соответствует стандарту. Требования направлены на  реализацию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практикоориентированного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Рубрика “Знать/понимать” включает требования, ориентированные главным образом на воспроизведение усвоенного содержания.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рубрику “Уметь” входят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биологической информации. </w:t>
      </w:r>
      <w:proofErr w:type="gramEnd"/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рубрике “Использовать приобретенные знания и умения в практической деятельности и повседневной жизни” представлены требования, выходящие за рамки учебного процесса и нацеленные на решение разнообразных жизненных задач.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F5EF2" w:rsidRPr="006F5EF2" w:rsidRDefault="00317256" w:rsidP="006F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Основное содержание (68 ч</w:t>
      </w:r>
      <w:r w:rsidR="006F5EF2"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 И ЕГО ЗДОРОВЬЕ (</w:t>
      </w:r>
      <w:r w:rsidRPr="006F5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 ч</w:t>
      </w:r>
      <w:r w:rsidRPr="006F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Значение знаний о строении и жизнедеятельности организма человека для самопознания и сохранения здоровья.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о человеке: анатомия, физиология, гигиена, медицина, психология. </w:t>
      </w: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изучения организма человека, их значение и использование в собственной жизни. </w:t>
      </w:r>
    </w:p>
    <w:p w:rsidR="006F5EF2" w:rsidRPr="006F5EF2" w:rsidRDefault="006F5EF2" w:rsidP="006F5EF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и роль человека в системе органического мира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его сходство с животными и отличие от них.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Строение и процессы жизнедеятельности организма человека.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Нейро</w:t>
      </w:r>
      <w:proofErr w:type="spellEnd"/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-гуморальная</w:t>
      </w:r>
      <w:proofErr w:type="gramEnd"/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регуляция процессов жизнедеятельности организма. Нервная система.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Отделы нервной системы: центральный и периферический.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Рефлекторный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деятельности нервной системы.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Эндокринная система.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 внешней и внутренней секреции, их строение и функции.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Гормоны.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Регуляция деятельности желез. Взаимодействие нервной и гуморальной регуляции.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Питание. </w:t>
      </w: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 И.П. Павлова в области пищеварения. Пища как биологическая основа жизни.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продукты и питательные вещества: белки, жиры, углеводы, минеральные вещества, вода, витамины. Пищеварение. Строение и функции пищеварительной системы. Пищеварительные железы.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Роль ферментов в пищеварении.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пищевых отравлений,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кишечных инфекций, гепатита.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Система органов дыхания и ее роль в обмене веществ.  Механизм вдоха и выдоха.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6F5EF2" w:rsidRPr="006F5EF2" w:rsidRDefault="006F5EF2" w:rsidP="006F5EF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Внутренняя среда организма: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кровь, лимфа, тканевая жидкость. </w:t>
      </w: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Значение постоянства внутренней среды организма.</w:t>
      </w:r>
    </w:p>
    <w:p w:rsidR="006F5EF2" w:rsidRPr="006F5EF2" w:rsidRDefault="006F5EF2" w:rsidP="006F5EF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Кровь, ее функции. Клетки крови. Плазма крови. Свертывание крови.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Группы крови. Переливание крови.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Лимфа. Тканевая жидкость.</w:t>
      </w:r>
    </w:p>
    <w:p w:rsidR="006F5EF2" w:rsidRPr="006F5EF2" w:rsidRDefault="006F5EF2" w:rsidP="006F5EF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Иммунитет.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Иммунная система человека. </w:t>
      </w: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Факторы, влияющие на иммунитет. Значение работ </w:t>
      </w:r>
      <w:proofErr w:type="spellStart"/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Л.Пастера</w:t>
      </w:r>
      <w:proofErr w:type="spellEnd"/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И.И.Мечникова</w:t>
      </w:r>
      <w:proofErr w:type="spellEnd"/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области иммунитета.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Вакцинация.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Транспорт веществ. Кровеносная система.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кровообращения. Сердце и кровеносные сосуды. </w:t>
      </w: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причины и предупреждение.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Артериальное и венозное кровотечения. Приемы оказания первой помощи при кровотечениях.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Лимфатическая система. Значение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лимфообращения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Связь кровеносной и лимфатической систем.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веществ и превращения энергии как необходимое условие жизнедеятельности организма. Пластический и энергетический обмен. Обмен и роль белков,  углеводов, жиров. Водно-солевой обмен. Витамины, их роль в организме, содержание в пище.  Суточная потребность организма в витаминах. </w:t>
      </w: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Проявления авитаминозов и меры их предупреждения.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Выделение.  Мочеполовая система. Мочеполовые инфекции, меры их предупреждения для сохранения здоровья.</w:t>
      </w:r>
    </w:p>
    <w:p w:rsidR="006F5EF2" w:rsidRPr="006F5EF2" w:rsidRDefault="006F5EF2" w:rsidP="006F5EF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и развитие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Наследование признаков у человека. Наследственные болезни, их причины и предупреждение. </w:t>
      </w: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генетических знаний в планировании семьи. Забота о репродуктивном здоровье.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Инфекции, передающиеся половым путем, их профилактика. ВИЧ-инфекция и ее профилактика.</w:t>
      </w:r>
    </w:p>
    <w:p w:rsidR="006F5EF2" w:rsidRPr="006F5EF2" w:rsidRDefault="006F5EF2" w:rsidP="006F5EF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Опора и движение. Строение и функции опорно-двигательной системы.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 Признаки хорошей осанки.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Покровы тела.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Уход за кожей, волосами, ногтями.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Приемы оказания первой помощи себе и окружающим при травмах, ожогах, обморожениях и их профилактика.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Органы чувств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их роль в жизни человека. А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нализаторы.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Нарушения зрения и слуха, их профилактика.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Психология и поведение человека. Высшая нервная деятельность. </w:t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Исследования </w:t>
      </w:r>
      <w:proofErr w:type="spellStart"/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И.М.Сеченова</w:t>
      </w:r>
      <w:proofErr w:type="spellEnd"/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И.П.Павлова</w:t>
      </w:r>
      <w:proofErr w:type="spellEnd"/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А.А.Ухтомского</w:t>
      </w:r>
      <w:proofErr w:type="spellEnd"/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П.К.Анохина</w:t>
      </w:r>
      <w:proofErr w:type="spellEnd"/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создании учения о высшей нервной деятельности.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Безусловные и условные рефлексы, их биологическое значение.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Биологическая природа и социальная сущность человека. Познавательная деятельность мозга.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 человека. Память, эмоции, речь, мышление.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Значение интеллектуальных, творческих и эстетических потребностей. Цели и мотивы деятельности.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Индивидуальные особенности личности: способности, темперамент, характер. Роль обучения и воспитания в развитии психики и поведения человека.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труда и отдыха. Сон и бодрствование. З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начение сна.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Культура отношения к собственному здоровью и здоровью окружающих.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6F5EF2" w:rsidRPr="006F5EF2" w:rsidRDefault="006F5EF2" w:rsidP="006F5EF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 и окружающая среда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Социальная и природная среда, адаптация к ней человека. </w:t>
      </w:r>
      <w:r w:rsidRPr="006F5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6F5EF2" w:rsidRPr="006F5EF2" w:rsidRDefault="006F5EF2" w:rsidP="006F5EF2">
      <w:pPr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микроскопического строения тканей</w:t>
      </w:r>
    </w:p>
    <w:p w:rsidR="006F5EF2" w:rsidRPr="006F5EF2" w:rsidRDefault="006F5EF2" w:rsidP="006F5EF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микроскопического строения крови (микропрепараты </w:t>
      </w:r>
      <w:proofErr w:type="gramEnd"/>
    </w:p>
    <w:p w:rsidR="006F5EF2" w:rsidRPr="006F5EF2" w:rsidRDefault="006F5EF2" w:rsidP="006F5EF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человека и лягушки)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 массы и роста своего организма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на таблицах органов и систем органов человека</w:t>
      </w:r>
    </w:p>
    <w:p w:rsidR="006F5EF2" w:rsidRPr="006F5EF2" w:rsidRDefault="006F5EF2" w:rsidP="006F5EF2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 строения головного мозга человека (по муляжам)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Определение норм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рационального питания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влияния статической и динамической работы на утомление мышц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ударов пульса в покое и при физической нагрузке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частоты дыхания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приемов остановки капиллярного, артериального и венозного кровотечений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действия желудочного сока на белки, действия слюны на крахмал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внешнего вида отдельных костей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изменения размера зрачка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влияния факторов окружающей среды, факторов риска на здоровье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темы экскурсий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растений своей местности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явления в природе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размножения растений, распространение плодов и семян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животных своей местности, их роль в природе и жизни человека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Экосистема своей местности </w:t>
      </w: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луг, водоем).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Агроэкосистема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 </w:t>
      </w: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парк, сад, сквер, поле, пруд).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Эволюция органического мира </w:t>
      </w: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палеонтологический музей).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</w:t>
      </w:r>
      <w:r w:rsidR="003172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 время – 8</w:t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часов</w:t>
      </w:r>
    </w:p>
    <w:p w:rsidR="006F5EF2" w:rsidRPr="00D4406D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5EF2" w:rsidRPr="00D4406D" w:rsidRDefault="006F5EF2" w:rsidP="006F5EF2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D4406D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ТРЕБОВАНИЯ К УРОВНЮ ПОДГОТОВКИ УЧЕНИКОВ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Предметно-информационная составляющая образованности: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(понимание) признаков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биосферы; растений, животных и грибов Среднего Урала; </w:t>
      </w:r>
      <w:proofErr w:type="gramEnd"/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(понимание) сущности биологических процессов: обмена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превращение энергии в экосистемах;</w:t>
      </w:r>
      <w:proofErr w:type="gramEnd"/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данных о распространении различных видов зависимостей;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эффективных способов предупреждения различных видов зависимостей;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(понимание) особенностей организма человека, его строения, жизнедеятельности, высшей нервной деятельности и поведения; негативных последствия различных видов зависимостей для психофизического и социального здоровья человека; общих и специфических для Урала методов сохранения и постоянного укрепления физического здоровья; неприятие различных видов зависимостей, разрушающих здоровье;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(понимание) собственных индивидуальных особенностей, природных задатков к приобретению знаний, умений;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(понимание) специфики экологической ситуации в регионе и по месту жительства;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(понимание) основных методов осуществления природоохранительной деятельности, применяемых в мире, регионе, конкретной местности;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сохранения и укрепления собственного здоровья;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</w:t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биологическое разнообразие в сохранении биосферы; необходимость защиты окружающей среды;</w:t>
      </w:r>
      <w:proofErr w:type="gram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причины наследственности и изменчивости, проявления наследственных заболеваний, иммунитета у человека; роль гормонов и витаминов в организме.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Деятельностно</w:t>
      </w:r>
      <w:proofErr w:type="spellEnd"/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-коммуникативная составляющая образованности: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описывать</w:t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различных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</w:t>
      </w:r>
      <w:proofErr w:type="gramEnd"/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</w:t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 организмов, приспособления организмов к среде обитания, типы взаимодействия различных видов в экосистеме;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и делать выводы на основе сравнения;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</w:t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биологических объектов к определенной систематической группе (классификация);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находить  информацию об особенностях экологической ситуации в регионе и по месту жительства;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регулировать собственное психофизическое и социальное здоровье; соблюдать нормы, обеспечивающие безопасную жизнедеятельность человека;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методы сохранения и укрепления здоровья;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 знаний и умений в практической деятельности и повседневной жизни</w:t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экологических акциях двора, школы, микрорайона.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Ценностно-ориентационная составляющая образованности: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ответственности за качество приобретенных знаний;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адекватной оценки собственных достижений и возможностей;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оценивать</w:t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постоянное развитие и саморазвитие;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особенностей гендерной социализации в подростковом возрасте;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природе и занимать активную позицию в ее сохранении.</w:t>
      </w:r>
    </w:p>
    <w:p w:rsidR="006F5EF2" w:rsidRPr="006F5EF2" w:rsidRDefault="006F5EF2" w:rsidP="006F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23232"/>
          <w:spacing w:val="-2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color w:val="323232"/>
          <w:spacing w:val="-2"/>
          <w:sz w:val="24"/>
          <w:szCs w:val="24"/>
          <w:lang w:eastAsia="ru-RU"/>
        </w:rPr>
        <w:t>Распределение часов практической части:</w:t>
      </w:r>
    </w:p>
    <w:p w:rsidR="006F5EF2" w:rsidRPr="006F5EF2" w:rsidRDefault="006F5EF2" w:rsidP="006F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23232"/>
          <w:spacing w:val="-2"/>
          <w:sz w:val="24"/>
          <w:szCs w:val="24"/>
          <w:lang w:eastAsia="ru-RU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18"/>
        <w:gridCol w:w="1759"/>
        <w:gridCol w:w="1675"/>
        <w:gridCol w:w="5696"/>
      </w:tblGrid>
      <w:tr w:rsidR="006F5EF2" w:rsidRPr="006F5EF2" w:rsidTr="006F5EF2">
        <w:trPr>
          <w:trHeight w:hRule="exact" w:val="26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урока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№ </w:t>
            </w:r>
            <w:proofErr w:type="spellStart"/>
            <w:r w:rsidRPr="006F5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лабор</w:t>
            </w:r>
            <w:proofErr w:type="spellEnd"/>
            <w:r w:rsidRPr="006F5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работы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№ пр. работы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работы</w:t>
            </w:r>
          </w:p>
        </w:tc>
      </w:tr>
      <w:tr w:rsidR="006F5EF2" w:rsidRPr="006F5EF2" w:rsidTr="006F5EF2">
        <w:trPr>
          <w:trHeight w:val="266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6F5EF2" w:rsidRPr="006F5EF2" w:rsidTr="006F5EF2">
        <w:trPr>
          <w:trHeight w:hRule="exact" w:val="28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</w:t>
            </w:r>
          </w:p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 и ткани под микроскопом</w:t>
            </w:r>
          </w:p>
        </w:tc>
      </w:tr>
      <w:tr w:rsidR="006F5EF2" w:rsidRPr="006F5EF2" w:rsidTr="006F5EF2">
        <w:trPr>
          <w:trHeight w:hRule="exact" w:val="296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костной ткани</w:t>
            </w:r>
          </w:p>
        </w:tc>
      </w:tr>
      <w:tr w:rsidR="006F5EF2" w:rsidRPr="006F5EF2" w:rsidTr="006F5EF2">
        <w:trPr>
          <w:trHeight w:hRule="exact" w:val="27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травмах скелета</w:t>
            </w:r>
          </w:p>
        </w:tc>
      </w:tr>
      <w:tr w:rsidR="006F5EF2" w:rsidRPr="006F5EF2" w:rsidTr="006F5EF2">
        <w:trPr>
          <w:trHeight w:val="21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2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Выявляем правильность осанки и наличие плоскостопия»</w:t>
            </w:r>
          </w:p>
        </w:tc>
      </w:tr>
      <w:tr w:rsidR="006F5EF2" w:rsidRPr="006F5EF2" w:rsidTr="006F5EF2">
        <w:trPr>
          <w:trHeight w:hRule="exact" w:val="281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14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крови человека с кровью лягушки</w:t>
            </w:r>
          </w:p>
        </w:tc>
      </w:tr>
      <w:tr w:rsidR="006F5EF2" w:rsidRPr="006F5EF2" w:rsidTr="006F5EF2">
        <w:trPr>
          <w:trHeight w:hRule="exact" w:val="286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17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3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Кислородное голодание</w:t>
            </w:r>
          </w:p>
        </w:tc>
      </w:tr>
      <w:tr w:rsidR="006F5EF2" w:rsidRPr="006F5EF2" w:rsidTr="006F5EF2">
        <w:trPr>
          <w:trHeight w:hRule="exact" w:val="275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18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4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Пульс и движение крови</w:t>
            </w:r>
          </w:p>
        </w:tc>
      </w:tr>
      <w:tr w:rsidR="006F5EF2" w:rsidRPr="006F5EF2" w:rsidTr="006F5EF2">
        <w:trPr>
          <w:trHeight w:hRule="exact" w:val="294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19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5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</w:tr>
      <w:tr w:rsidR="006F5EF2" w:rsidRPr="006F5EF2" w:rsidTr="006F5EF2">
        <w:trPr>
          <w:trHeight w:hRule="exact" w:val="283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22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6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обхвата грудной клетки</w:t>
            </w:r>
          </w:p>
        </w:tc>
      </w:tr>
      <w:tr w:rsidR="006F5EF2" w:rsidRPr="006F5EF2" w:rsidTr="006F5EF2">
        <w:trPr>
          <w:trHeight w:hRule="exact" w:val="291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25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7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поражении органов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дыхания</w:t>
            </w:r>
          </w:p>
        </w:tc>
      </w:tr>
      <w:tr w:rsidR="006F5EF2" w:rsidRPr="006F5EF2" w:rsidTr="006F5EF2">
        <w:trPr>
          <w:trHeight w:hRule="exact" w:val="28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33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8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проба с задержкой дыхания</w:t>
            </w:r>
          </w:p>
        </w:tc>
      </w:tr>
      <w:tr w:rsidR="006F5EF2" w:rsidRPr="006F5EF2" w:rsidTr="006F5EF2">
        <w:trPr>
          <w:trHeight w:hRule="exact" w:val="60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36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9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тепловом и солнечном ударах. Помощь при ожогах</w:t>
            </w:r>
          </w:p>
        </w:tc>
      </w:tr>
      <w:tr w:rsidR="006F5EF2" w:rsidRPr="006F5EF2" w:rsidTr="006F5EF2">
        <w:trPr>
          <w:trHeight w:hRule="exact" w:val="235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42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10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продолговатого, среднего мозга и мозжечка</w:t>
            </w:r>
          </w:p>
        </w:tc>
      </w:tr>
      <w:tr w:rsidR="006F5EF2" w:rsidRPr="006F5EF2" w:rsidTr="006F5EF2">
        <w:trPr>
          <w:trHeight w:hRule="exact" w:val="28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45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11,12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 слепого пятна. Помощь при повреждении глаз.</w:t>
            </w:r>
          </w:p>
        </w:tc>
      </w:tr>
      <w:tr w:rsidR="006F5EF2" w:rsidRPr="006F5EF2" w:rsidTr="006F5EF2">
        <w:trPr>
          <w:trHeight w:val="215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48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13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анализаторов</w:t>
            </w:r>
          </w:p>
        </w:tc>
      </w:tr>
      <w:tr w:rsidR="006F5EF2" w:rsidRPr="006F5EF2" w:rsidTr="006F5EF2">
        <w:trPr>
          <w:trHeight w:hRule="exact" w:val="29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15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внимания при разных условиях</w:t>
            </w:r>
          </w:p>
        </w:tc>
      </w:tr>
      <w:tr w:rsidR="006F5EF2" w:rsidRPr="006F5EF2" w:rsidTr="006F5EF2">
        <w:trPr>
          <w:trHeight w:hRule="exact" w:val="281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63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16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темперамента</w:t>
            </w:r>
          </w:p>
        </w:tc>
      </w:tr>
      <w:tr w:rsidR="006F5EF2" w:rsidRPr="006F5EF2" w:rsidTr="006F5EF2">
        <w:trPr>
          <w:trHeight w:hRule="exact" w:val="281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67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итоговая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5EF2" w:rsidRPr="006F5EF2" w:rsidRDefault="006F5EF2" w:rsidP="006F5E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</w:tr>
    </w:tbl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и лабораторные работы являются частью комбинированных уроков и оцениваются по усмотрению учителя.</w:t>
      </w:r>
    </w:p>
    <w:p w:rsidR="006F5EF2" w:rsidRPr="006F5EF2" w:rsidRDefault="006F5EF2" w:rsidP="006F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щеучебных</w:t>
      </w:r>
      <w:proofErr w:type="spellEnd"/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6F5EF2" w:rsidRPr="006F5EF2" w:rsidRDefault="006F5EF2" w:rsidP="006F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отбора основного и дополнительного содержания связаны с преемственностью це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лей образования на различных ступенях и уровнях обучения, логикой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6F5EF2" w:rsidRPr="006F5EF2" w:rsidRDefault="006F5EF2" w:rsidP="006F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приведены в графе «Требования к уровню подготовки выпускников», ко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торые сформулированы в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 полностью соответствуют стандарту. Представ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ленная в рабочей программе последовательность требований к каждому уроку соответствует услож</w:t>
      </w:r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проверяемых видов деятельности.</w:t>
      </w:r>
    </w:p>
    <w:p w:rsidR="006F5EF2" w:rsidRPr="006F5EF2" w:rsidRDefault="006F5EF2" w:rsidP="006F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приобретения практических навыков и повышения уровня знаний в рабочую программу </w:t>
      </w:r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включены лабораторные и практические работы, предусмотренные Примерной программой. </w:t>
      </w:r>
      <w:r w:rsidRPr="006F5E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Нумера</w:t>
      </w:r>
      <w:r w:rsidRPr="006F5E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ция лабораторных работ (в связи со спецификой курса) дана в соответствии с их расположением </w:t>
      </w:r>
      <w:r w:rsidRPr="006F5E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 перечне лабораторных и практических работ, представленном в Примерной программе. Все ла</w:t>
      </w:r>
      <w:r w:rsidRPr="006F5E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  <w:t>бораторные и практические работы являются этапами комбинированных уроков и могут оцени</w:t>
      </w:r>
      <w:r w:rsidRPr="006F5EF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ваться по усмотрению учителя.</w:t>
      </w:r>
    </w:p>
    <w:p w:rsidR="006F5EF2" w:rsidRPr="006F5EF2" w:rsidRDefault="006F5EF2" w:rsidP="006F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уроков сориентирована не столько на передачу «готовых знаний», сколько на форми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рование активной личности, мотивированной к самообразованию, обладающей достаточными навы</w:t>
      </w:r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ками и психологическими установками к самостоятельному поиску, отбору, анализу и использованию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информации. Особое внимание уделяется познавательной активности учащихся, их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мостоятельной учебной работе.</w:t>
      </w:r>
    </w:p>
    <w:p w:rsidR="006F5EF2" w:rsidRPr="006F5EF2" w:rsidRDefault="006F5EF2" w:rsidP="006F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Федерального Государственного стандарта, Пример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ной программы основного общего образования по биологии и Программы курса «Биология»</w:t>
      </w:r>
      <w:r w:rsidRPr="006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отражающей содержание Примерной программы с до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полнениями, не превышающими требования к уровню подготовки обучающихся, разработанной Волгоградским госу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дарственным институтом повышения квалификации работников образования и </w:t>
      </w:r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является модификацией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курса «Биология» для 6 – 9  классов автора И.Н. </w:t>
      </w:r>
      <w:r w:rsidRPr="006F5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Пономаревой.</w:t>
      </w:r>
      <w:proofErr w:type="gramEnd"/>
    </w:p>
    <w:p w:rsidR="006F5EF2" w:rsidRPr="006F5EF2" w:rsidRDefault="006F5EF2" w:rsidP="006F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Базисному учебному плану рабочая программа преду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сматривает обучение биологии  в 8  классе в объеме </w:t>
      </w:r>
      <w:r w:rsidRPr="006F5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часа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неделю.</w:t>
      </w:r>
    </w:p>
    <w:p w:rsidR="006F5EF2" w:rsidRPr="006F5EF2" w:rsidRDefault="006F5EF2" w:rsidP="006F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биологии для 8 класса разработана на </w:t>
      </w:r>
      <w:r w:rsidRPr="006F5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основе базового изучения курса биологии  под ред. проф. И.Н. </w:t>
      </w:r>
      <w:proofErr w:type="spellStart"/>
      <w:r w:rsidRPr="006F5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Пономарёвой</w:t>
      </w:r>
      <w:proofErr w:type="spellEnd"/>
      <w:r w:rsidRPr="006F5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Настоящая рабочая программа по биологии для 8 класса ориентирована на использование учебников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Драгомилов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Р.Д. Маш «Биология. Человек», М.: «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-Граф».</w:t>
      </w:r>
    </w:p>
    <w:p w:rsidR="006F5EF2" w:rsidRPr="006F5EF2" w:rsidRDefault="006F5EF2" w:rsidP="006F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F2" w:rsidRPr="006F5EF2" w:rsidRDefault="006F5EF2" w:rsidP="006F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дополнительных пособий для учителя: 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А.Г.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Драгомилов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Р.Д. Маш «Биология. Человек», М.: «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-Граф».</w:t>
      </w:r>
    </w:p>
    <w:p w:rsidR="006F5EF2" w:rsidRPr="006F5EF2" w:rsidRDefault="006F5EF2" w:rsidP="006F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учащихся: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упражнений, тестов А.Г.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Драгомилов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Р.Д. Маш «Биология. Человек», М.: «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-Граф».</w:t>
      </w:r>
    </w:p>
    <w:p w:rsidR="006F5EF2" w:rsidRPr="006F5EF2" w:rsidRDefault="006F5EF2" w:rsidP="006F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биологии учитывает индивидуальный и дифференцированный подход в обучении 8 класса, в котором будет осуществляться учебный процесс: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проектная деятельность, исследовательские работы, тестирование, использование ИКТ и Интернет ресурсов.</w:t>
      </w:r>
    </w:p>
    <w:p w:rsidR="006F5EF2" w:rsidRPr="006F5EF2" w:rsidRDefault="006F5EF2" w:rsidP="006F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реализуется:</w:t>
      </w:r>
    </w:p>
    <w:p w:rsidR="006F5EF2" w:rsidRPr="006F5EF2" w:rsidRDefault="006F5EF2" w:rsidP="006F5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программа </w:t>
      </w:r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базового изучения курса </w:t>
      </w:r>
      <w:r w:rsidRPr="006F5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биологии  под ред. проф. И.Н. </w:t>
      </w:r>
      <w:proofErr w:type="spellStart"/>
      <w:r w:rsidRPr="006F5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Пономарёвой</w:t>
      </w:r>
      <w:proofErr w:type="spellEnd"/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– 68 часов.</w:t>
      </w:r>
    </w:p>
    <w:p w:rsidR="006F5EF2" w:rsidRPr="006F5EF2" w:rsidRDefault="006F5EF2" w:rsidP="006F5EF2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примерных программ МОРФ, содержащих требования к минимальному объему содержания образования по </w:t>
      </w:r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биологии</w:t>
      </w:r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учетом направленности класса </w:t>
      </w:r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Pr="006F5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реализуются базисный уровень.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 изучения биологии взята линия учебников, рабочих тетрадей и методических пособи</w:t>
      </w:r>
      <w:r w:rsidR="0031725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курсу «Биология» для 6 – 9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учреждений. Линия разработана коллективом авторов под руководством проф. </w:t>
      </w:r>
      <w:proofErr w:type="spellStart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Пономарёвой</w:t>
      </w:r>
      <w:proofErr w:type="spellEnd"/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И.Н.), и соответствует федеральному </w:t>
      </w: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компоненту государственного стандарта общего и среднего образования по биологии и имеет гриф «Рекомендовано Министерством образования и науки РФ».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взяла этот УМК, так как это наиболее полный комплект не только учебников, но и учебных пособий, как для учителя, так и для учащихся. Кроме того, творческий коллектив авторов постоянно находится в работе.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 и учебные пособия отвечают </w:t>
      </w:r>
      <w:r w:rsidR="00317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минимуму содержания основного (6</w:t>
      </w:r>
      <w:r w:rsidRPr="006F5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9 классы)</w:t>
      </w:r>
      <w:r w:rsidRPr="006F5E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Данный комплект дополнен сериями «Экзамен для всех», «За страницами учебника», «Библиотека учителя».</w:t>
      </w:r>
    </w:p>
    <w:p w:rsidR="006F5EF2" w:rsidRPr="006F5EF2" w:rsidRDefault="006F5EF2" w:rsidP="006F5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биологии для 8 класса предусматривает разные варианты дидактико-технологического обеспечения учебного процесса. </w:t>
      </w:r>
    </w:p>
    <w:p w:rsidR="006F5EF2" w:rsidRPr="006F5EF2" w:rsidRDefault="006F5EF2" w:rsidP="006F5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информационной 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пособия, Электронная виртуальная лаборатория, Электронный репетитор по биологии, Электронная учебная программа, Электронная энциклопедия, а также Интернет.</w:t>
      </w:r>
    </w:p>
    <w:p w:rsidR="006F5EF2" w:rsidRPr="006F5EF2" w:rsidRDefault="006F5EF2" w:rsidP="006F5E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F5EF2" w:rsidRPr="006F5EF2">
          <w:pgSz w:w="11906" w:h="16838"/>
          <w:pgMar w:top="567" w:right="566" w:bottom="284" w:left="709" w:header="709" w:footer="709" w:gutter="0"/>
          <w:cols w:space="720"/>
        </w:sectPr>
      </w:pPr>
    </w:p>
    <w:p w:rsidR="006F5EF2" w:rsidRPr="006F5EF2" w:rsidRDefault="006F5EF2" w:rsidP="006F5E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6F5EF2" w:rsidRPr="006F5EF2" w:rsidRDefault="006F5EF2" w:rsidP="006F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курсу биологии  «Биология. Человек»  8 класс.</w:t>
      </w:r>
    </w:p>
    <w:tbl>
      <w:tblPr>
        <w:tblW w:w="142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4536"/>
        <w:gridCol w:w="5245"/>
        <w:gridCol w:w="1701"/>
        <w:gridCol w:w="992"/>
        <w:gridCol w:w="851"/>
      </w:tblGrid>
      <w:tr w:rsidR="006F5EF2" w:rsidRPr="006F5EF2" w:rsidTr="006F5EF2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Название темы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F5EF2" w:rsidRPr="006F5EF2" w:rsidTr="006F5EF2"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2" w:rsidRPr="006F5EF2" w:rsidRDefault="006F5EF2" w:rsidP="006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2" w:rsidRPr="006F5EF2" w:rsidRDefault="006F5EF2" w:rsidP="006F5E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2" w:rsidRPr="006F5EF2" w:rsidRDefault="006F5EF2" w:rsidP="006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2" w:rsidRPr="006F5EF2" w:rsidRDefault="006F5EF2" w:rsidP="006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</w:t>
            </w: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Биологическая и социальная природа человека.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Место человека в системе органического мира. Биосоциальная природа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3 – 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об организме человека.</w:t>
            </w:r>
          </w:p>
          <w:p w:rsidR="006F5EF2" w:rsidRPr="006F5EF2" w:rsidRDefault="006F5EF2" w:rsidP="006F5E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о строении человека. Методы исследования организма человека. Гигиена и её методы.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Структура тела. Место человека в живой природе.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 организма. Сходство строения млекопитающих 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A46629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Клетка: строение, химический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 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и жизнедеятельность. Ткани. Л/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1: «Клетки и ткани под микроскопом».</w:t>
            </w:r>
            <w:r w:rsidR="00A46629">
              <w:rPr>
                <w:rFonts w:ascii="Times New Roman" w:eastAsia="Times New Roman" w:hAnsi="Times New Roman" w:cs="Times New Roman"/>
                <w:color w:val="000000"/>
                <w:w w:val="92"/>
                <w:sz w:val="28"/>
                <w:szCs w:val="20"/>
              </w:rPr>
              <w:t xml:space="preserve"> </w:t>
            </w:r>
          </w:p>
          <w:p w:rsidR="006F5EF2" w:rsidRPr="006F5EF2" w:rsidRDefault="006F5EF2" w:rsidP="006F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Клеточное строение организма. Клетка. Строение. Функции. Особенности жизнедеятельности. Органоиды.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3,4,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р. 5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органов в организме. Уровни организации организма. Нервная и гуморальная регуляции.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Ткани. Виды тканей. Функции. Органы. Связь строения и выполняемых функций. Регуляция организма.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Гуморальная регуляция. Нервная регуляция организма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5,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р. 8,9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  <w:r w:rsidR="00A46629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материала. Основные понятия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с.32 – 33 тесты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rPr>
          <w:trHeight w:val="8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Скелет. Строение, состав и соединение костей. Л/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2: «Строение костной ткани».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Опорно-двигательная система. Функции. Строение и состав костей. Виды костей. Рост костей в длину и толщину. Скелет человека.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6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головы и туловища.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скелета.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конечностей.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Отделы скелета конечностей.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/р. № 1: «Первая помощь при травмах скелета».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повреждений скелета. 1 помощь при повреждениях скелета.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9 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в.1 – 3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Работа мышц.</w:t>
            </w:r>
          </w:p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Мышечная ткань. Виды мышц. Функции. 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работы разных видов мышечной ткани.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Основные группы мышц. Функции. 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Работа мышц. Сгибатели, разгибатели. Утомляемость мышц.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Нарушения осанки и плоскостопие. </w:t>
            </w: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№ 2: «Выявляем правильность осанки и наличие плоскостопия». Развитие опорно-двигательной системы.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виды нарушения осанки и плоскостопия.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12, 13 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с.59, 61,62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теме ОДС.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теме. Основные понятия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с.66 –67,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среда. Значение крови и ее состав. Л/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3: «Сравнение крови человека с кровью лягушки».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среда организма. Кровь. Состав и функции крови. Эритроциты, лейкоциты, тромбоциты. Строение, функции. Свёртывание крови. Переливание крови. Группы крови. Резус-фактор.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14,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Иммунитет. Тканевая совместимость и переливание крови.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Иммунитет. Виды. Фагоцитоз. Прививка. Вакцина. Укол.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15, 16 </w:t>
            </w:r>
            <w:proofErr w:type="spell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. табл. Проектная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работа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сердца. Круги кровообращения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Кровеносная система. Органы кровообращения. Строение. Функции. Строение сердца. Работа сердца. Автоматизация работы сердца. Пульс. Кровяное давление. Гипертония. Гипотония. Регуляция работы сердца.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лимфы. Практическая работа. Движение крови по сосудам. </w:t>
            </w: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№ 3 «Кислородное голодание»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Движение крови и лимфы по сосудам. Лимфатическая система. Строение.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18, 19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с. 88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Регуляция работы сердца и кровеносных сосудов. Предупреждение заболеваний сердца и сосудов. </w:t>
            </w: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№ 4: «Пульс и движение крови» </w:t>
            </w:r>
          </w:p>
          <w:p w:rsidR="006F5EF2" w:rsidRPr="006F5EF2" w:rsidRDefault="006F5EF2" w:rsidP="006F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работы кровеносной системы. Профилактика заболеваний кровеносной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20, 21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с. 91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№5: «Первая помощь при 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кровотечениях».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1 мед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омощи при кровотечениях.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 материала. Обобщение знаний по теме.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99 – 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дыхания.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Органы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дыхания. Строение легких. Газообмен в легких и тканях.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система. Функции. Воздухоносные пути. Строение. Газообмен в легких и тканях.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23, 24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Дыхательные движения. Регуляция дыхания. </w:t>
            </w: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№ 6: «Измерение обхвата грудной клетки».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Газообмен. Состав вдыхаемого и выдыхаемого воздуха. Вдох. Выдох. Жизненная ёмкость лёгких. Значение. Регуляция дыхания.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25, 26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с. 110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 и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 и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27 </w:t>
            </w:r>
            <w:proofErr w:type="spell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№ 7: «Первая помощь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поражении органов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дыхания».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1 мед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омощи при поражении органов дыхания и остановке дыхания.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теме. Основные понятия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120 – 121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пищи и ее состав.</w:t>
            </w:r>
          </w:p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продукты, питательные вещества 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их превращения в организме.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29 Проектная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пищеварения. Органы пищеварения. Связь строения и выполняемых функций.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30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с. 125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Зубы. Пищеварение в ротовой полости.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Пищеварение в ротовой полости. Зубы. Слюнные железы. Лизоцим.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31,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желудке и в кишечнике. Всасывание питательных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веществ.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Пищеварение в желудке и кишечнике. Желудочный сок. Кислотность.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32,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пищеварения. Заболевания органов пищеварения.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Режим и гигиена питания. Нормы питания. Энергетическая ценность пищи. Заболевания. Профилактика заболеваний ЖКТ.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34,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A4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теме. Основные понятия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145 – 146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A46629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Обменные процессы в организме. Нормы питания. </w:t>
            </w: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№ 8: «Функциональная проба с задержкой дыхания».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Пластический и энергетический обмен. Распад и синтез веществ. Сущность Значение. Нормы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36, 37,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Витамины.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История открытия. Роль. Заболевания. Авитаминоз. Продукты. Сохранение витаминов в продуктах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38 Сообщения. Проектная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почек. Предупреждение заболеваний почек. Питьевой режим.</w:t>
            </w:r>
          </w:p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Мочевыделительная система. Строение. Функции. Заболевания. Профилактика заболеваний.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39, 40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кожи и ее строение. Нарушения кожных покровов и повреждения кожи. Роль кожи в терморегуляции. Закаливание. </w:t>
            </w: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№ 9: «Оказание первой помощи при тепловом и солнечном ударах. Помощь при ожогах».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Кожа. Строение. Функции. Эпидермис. Сальные железы. Строение волоса.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Роль кожи в терморегуляции организма. 1 помощь при тепловом и солнечном ударе.  1 помощь при ожогах и обморожении.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41, 42, 43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171 – 172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rPr>
          <w:trHeight w:val="27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 внешней, внутренней и смешанной секреции. Роль гормонов в обмене веществ, росте и развитии организма.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Железы. Железы внутренней секреции. Гормоны.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44,45 Проектная работа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 строение и функционирование нервной системы.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Регуляция организма. Нервная регуляция. 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Строение и значение нервной системы. Нервная ткань. Клетки-спутники. Нейрон. Аксон. Дендрит. Нервы. Нервные узлы. Серое вещество. Белое вещество.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46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с. 180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Автономный (вегетативный) отдел нервной системы. Нейрогормональная регуляция.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Нейрогормональная регуляция организма. Автономная н/с, симпатическая и парасимпатическая н/с.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47, 48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с. 183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Спинной мозг. Строение. Функции. 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Чувствительные и двигательные нервы.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Головной мозг: строение и функции. </w:t>
            </w: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 р № 10: «Функции продолговатого, среднего мозга и мозжечка».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Большие полушария головного мозга.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мозг. Отделы головного мозга Строение. Функции.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Большие полушария головного мозга.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Строение. Функции. Зоны больших полушарий. Извилины.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50, 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192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теме «Системы органов»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теме. Основные понятия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194 – 195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действуют органы чувств и анализаторы.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Анализаторы. Виды. 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зрения и зрительный анализатор. </w:t>
            </w: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№ 11: «Обнаружение слепого пятна». Заболевания и повреждения глаз. </w:t>
            </w: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№ 12: «Помощь при повреждении глаз».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Анализаторы. Значение. Составные части. Зрительный анализатор. 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Строение и функции глаза. Заболевания. Профилактика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52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Органы слуха и равновесия. Их анализаторы.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Анализаторы слуха и равновесия. 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Строение и функции уха. Заболевания. Профилактика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осязания, обоняния, вкуса.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Кожно-мышечная чувствительность. </w:t>
            </w:r>
            <w:r w:rsidRPr="006F5E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Обоняние. Вкус.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Функции.</w:t>
            </w:r>
            <w:r w:rsidRPr="006F5E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55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с. 208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spellEnd"/>
            <w:proofErr w:type="gramEnd"/>
            <w:r w:rsidR="00A466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/р № 13: «Работа анализаторов»</w:t>
            </w:r>
            <w:r w:rsidRPr="006F5EF2">
              <w:rPr>
                <w:rFonts w:ascii="Times New Roman" w:eastAsia="Times New Roman" w:hAnsi="Times New Roman" w:cs="Times New Roman"/>
                <w:iCs/>
                <w:color w:val="000000"/>
                <w:w w:val="92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анализаторов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54  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с.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теме. Основные понятия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211 – 212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Врожденные формы поведения.</w:t>
            </w:r>
          </w:p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нервная деятельность. Рефлекс. Значение.  Рефлекторная дуга. Рецепторы.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формы поведения.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Виды рефлексов. Выработка рефлексов. Привычки. Дрессировка.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57,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с. 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работы головного мозга.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Торможение рефлексов. 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ритмы. Сон и его значение.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Сон и сновидения. Фазы сна. Значение сна.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Особенности высшей нервной 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деятельности человека.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Познавательные процессы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Особенности высшей нервной деятельности 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Воля и эмоции. Внимание.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Воля и эмоции. Внимание. Виды внимания. Развитие внимания.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61, 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Работоспособность. Режим дня.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Работоспособность. Режим дня.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62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теме. Основные понятия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236 – 237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A4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Половая система человека.</w:t>
            </w:r>
          </w:p>
          <w:p w:rsidR="006F5EF2" w:rsidRPr="006F5EF2" w:rsidRDefault="006F5EF2" w:rsidP="006F5E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Органы размножения человека. Строение. Функции. Половые железы. Половые гормоны.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63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Наследственные и врожденные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заболевания.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Наследственные и врожденные</w:t>
            </w:r>
            <w:r w:rsidRPr="006F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заболевания.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64 Сообщен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Болезни, передающиеся половым путем.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Болезни, передающиеся половым путем.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64 Сообщен.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Внутриутробное развитие организма. Развитие после рождения.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Оплодотворение. Гаметы. Зигота. Зародыш. Стадии развития. Онтогенез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Развитие человека. Возрастные процессы. Подростковый период. Половое созревание.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§65 Проектная работа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вреде </w:t>
            </w:r>
            <w:proofErr w:type="spell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веществ. Опасность. Привыкание.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66 Сообщен. Проектная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Психологические особенности личности. Склонности человека. </w:t>
            </w:r>
            <w:proofErr w:type="spellStart"/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/р № 14: «Определение темперамента».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Типы нервной деятельности. Темперамент. Виды темперамента. Характер человека.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§ 67</w:t>
            </w:r>
          </w:p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теме. Основные понятия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259 – 260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теме. Основные понятия темы.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2" w:rsidRPr="006F5EF2" w:rsidRDefault="006F5EF2" w:rsidP="006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2" w:rsidRPr="006F5EF2" w:rsidRDefault="006F5EF2" w:rsidP="006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2" w:rsidRPr="006F5EF2" w:rsidRDefault="006F5EF2" w:rsidP="006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F2" w:rsidRPr="006F5EF2" w:rsidRDefault="006F5EF2" w:rsidP="006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EF2" w:rsidRPr="006F5EF2" w:rsidRDefault="006F5EF2" w:rsidP="006F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практическая работа.</w:t>
            </w:r>
            <w:r w:rsidRPr="006F5EF2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оказания 1 мед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EF2" w:rsidRPr="006F5EF2" w:rsidTr="006F5EF2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6F5EF2" w:rsidP="006F5EF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A466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курса.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2" w:rsidRPr="006F5EF2" w:rsidRDefault="00317256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5EF2" w:rsidRPr="006F5EF2" w:rsidRDefault="006F5EF2" w:rsidP="006F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536D" w:rsidRDefault="0031536D"/>
    <w:sectPr w:rsidR="0031536D" w:rsidSect="006F5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13F9"/>
    <w:multiLevelType w:val="hybridMultilevel"/>
    <w:tmpl w:val="F77E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F2"/>
    <w:rsid w:val="0000009B"/>
    <w:rsid w:val="00002E7C"/>
    <w:rsid w:val="000132C9"/>
    <w:rsid w:val="000170F3"/>
    <w:rsid w:val="00027608"/>
    <w:rsid w:val="0003297F"/>
    <w:rsid w:val="00050FDF"/>
    <w:rsid w:val="00054B27"/>
    <w:rsid w:val="00061D12"/>
    <w:rsid w:val="00065636"/>
    <w:rsid w:val="00074271"/>
    <w:rsid w:val="000A00E2"/>
    <w:rsid w:val="000C6F98"/>
    <w:rsid w:val="000D18A8"/>
    <w:rsid w:val="000D1B0C"/>
    <w:rsid w:val="000D2873"/>
    <w:rsid w:val="000E4E52"/>
    <w:rsid w:val="001070E6"/>
    <w:rsid w:val="00122350"/>
    <w:rsid w:val="001307E2"/>
    <w:rsid w:val="00132865"/>
    <w:rsid w:val="001A53EA"/>
    <w:rsid w:val="001C40CE"/>
    <w:rsid w:val="001E11BF"/>
    <w:rsid w:val="001E522C"/>
    <w:rsid w:val="001E595C"/>
    <w:rsid w:val="001F57C0"/>
    <w:rsid w:val="001F6C4B"/>
    <w:rsid w:val="00217832"/>
    <w:rsid w:val="0022493E"/>
    <w:rsid w:val="002346DA"/>
    <w:rsid w:val="00286BD7"/>
    <w:rsid w:val="002922E3"/>
    <w:rsid w:val="00294F05"/>
    <w:rsid w:val="00295191"/>
    <w:rsid w:val="002A7B77"/>
    <w:rsid w:val="002B4792"/>
    <w:rsid w:val="002C2F17"/>
    <w:rsid w:val="002E4F5F"/>
    <w:rsid w:val="003149BD"/>
    <w:rsid w:val="0031536D"/>
    <w:rsid w:val="00317256"/>
    <w:rsid w:val="00321EF3"/>
    <w:rsid w:val="00326969"/>
    <w:rsid w:val="00353652"/>
    <w:rsid w:val="0035458C"/>
    <w:rsid w:val="00354E58"/>
    <w:rsid w:val="00372292"/>
    <w:rsid w:val="00383BB0"/>
    <w:rsid w:val="00391819"/>
    <w:rsid w:val="00391BBF"/>
    <w:rsid w:val="003A0452"/>
    <w:rsid w:val="003B6C27"/>
    <w:rsid w:val="003E1F7C"/>
    <w:rsid w:val="003F121D"/>
    <w:rsid w:val="003F716C"/>
    <w:rsid w:val="0041563E"/>
    <w:rsid w:val="004167A0"/>
    <w:rsid w:val="0043501A"/>
    <w:rsid w:val="0044774E"/>
    <w:rsid w:val="00455760"/>
    <w:rsid w:val="00476DC8"/>
    <w:rsid w:val="004932CC"/>
    <w:rsid w:val="004A1017"/>
    <w:rsid w:val="004A6CEF"/>
    <w:rsid w:val="004B20F8"/>
    <w:rsid w:val="004C5602"/>
    <w:rsid w:val="004D4390"/>
    <w:rsid w:val="004F4337"/>
    <w:rsid w:val="00505951"/>
    <w:rsid w:val="00515B95"/>
    <w:rsid w:val="00527CF2"/>
    <w:rsid w:val="005420F4"/>
    <w:rsid w:val="00590959"/>
    <w:rsid w:val="005B7D6D"/>
    <w:rsid w:val="005C04E3"/>
    <w:rsid w:val="005C0FC2"/>
    <w:rsid w:val="005C2269"/>
    <w:rsid w:val="005D344A"/>
    <w:rsid w:val="005E3D61"/>
    <w:rsid w:val="005F6CC4"/>
    <w:rsid w:val="006052C0"/>
    <w:rsid w:val="00616DC4"/>
    <w:rsid w:val="0065753D"/>
    <w:rsid w:val="006600E3"/>
    <w:rsid w:val="00672799"/>
    <w:rsid w:val="00687E86"/>
    <w:rsid w:val="0069278B"/>
    <w:rsid w:val="006957D3"/>
    <w:rsid w:val="006B0CA4"/>
    <w:rsid w:val="006B1EBB"/>
    <w:rsid w:val="006D54E7"/>
    <w:rsid w:val="006E5FD7"/>
    <w:rsid w:val="006F5EF2"/>
    <w:rsid w:val="0070338E"/>
    <w:rsid w:val="00711A52"/>
    <w:rsid w:val="007311F2"/>
    <w:rsid w:val="00751A45"/>
    <w:rsid w:val="007959D7"/>
    <w:rsid w:val="007C5577"/>
    <w:rsid w:val="007E22FD"/>
    <w:rsid w:val="007F2F9E"/>
    <w:rsid w:val="00821D3A"/>
    <w:rsid w:val="00836236"/>
    <w:rsid w:val="008455AD"/>
    <w:rsid w:val="008459EA"/>
    <w:rsid w:val="00852955"/>
    <w:rsid w:val="008536E5"/>
    <w:rsid w:val="0086566F"/>
    <w:rsid w:val="00887E11"/>
    <w:rsid w:val="008A1E9E"/>
    <w:rsid w:val="008D0368"/>
    <w:rsid w:val="0090313F"/>
    <w:rsid w:val="0090318D"/>
    <w:rsid w:val="00907B71"/>
    <w:rsid w:val="00917061"/>
    <w:rsid w:val="00924878"/>
    <w:rsid w:val="009313FE"/>
    <w:rsid w:val="009340F6"/>
    <w:rsid w:val="0093462B"/>
    <w:rsid w:val="00950A0B"/>
    <w:rsid w:val="00955126"/>
    <w:rsid w:val="00962B01"/>
    <w:rsid w:val="009655A9"/>
    <w:rsid w:val="009736D0"/>
    <w:rsid w:val="009A5B8C"/>
    <w:rsid w:val="009C40F3"/>
    <w:rsid w:val="009E67C7"/>
    <w:rsid w:val="009F6121"/>
    <w:rsid w:val="00A14921"/>
    <w:rsid w:val="00A40A4C"/>
    <w:rsid w:val="00A46629"/>
    <w:rsid w:val="00A70994"/>
    <w:rsid w:val="00A72B37"/>
    <w:rsid w:val="00AB64F8"/>
    <w:rsid w:val="00AC07C3"/>
    <w:rsid w:val="00B415BE"/>
    <w:rsid w:val="00B55EF1"/>
    <w:rsid w:val="00B743D8"/>
    <w:rsid w:val="00B96A02"/>
    <w:rsid w:val="00BA76F8"/>
    <w:rsid w:val="00BB1645"/>
    <w:rsid w:val="00BE6B5E"/>
    <w:rsid w:val="00BF68B2"/>
    <w:rsid w:val="00BF7D6E"/>
    <w:rsid w:val="00C00318"/>
    <w:rsid w:val="00C00441"/>
    <w:rsid w:val="00C23179"/>
    <w:rsid w:val="00C37FED"/>
    <w:rsid w:val="00C75C10"/>
    <w:rsid w:val="00C83BD7"/>
    <w:rsid w:val="00C85C2F"/>
    <w:rsid w:val="00CB08AB"/>
    <w:rsid w:val="00CC6EA0"/>
    <w:rsid w:val="00CC784B"/>
    <w:rsid w:val="00CD28BE"/>
    <w:rsid w:val="00CD505D"/>
    <w:rsid w:val="00CE52F6"/>
    <w:rsid w:val="00D251C7"/>
    <w:rsid w:val="00D254A5"/>
    <w:rsid w:val="00D31AB5"/>
    <w:rsid w:val="00D4406D"/>
    <w:rsid w:val="00D44226"/>
    <w:rsid w:val="00D501DA"/>
    <w:rsid w:val="00D64EAF"/>
    <w:rsid w:val="00D67A63"/>
    <w:rsid w:val="00D73BF4"/>
    <w:rsid w:val="00DA6FAD"/>
    <w:rsid w:val="00DB40B2"/>
    <w:rsid w:val="00DE623F"/>
    <w:rsid w:val="00E02E4F"/>
    <w:rsid w:val="00E22D54"/>
    <w:rsid w:val="00E31CF6"/>
    <w:rsid w:val="00E32C14"/>
    <w:rsid w:val="00E34FC2"/>
    <w:rsid w:val="00E45E44"/>
    <w:rsid w:val="00E5166E"/>
    <w:rsid w:val="00E54924"/>
    <w:rsid w:val="00E54E18"/>
    <w:rsid w:val="00E62A34"/>
    <w:rsid w:val="00E63FBF"/>
    <w:rsid w:val="00E6748B"/>
    <w:rsid w:val="00EA33F6"/>
    <w:rsid w:val="00EB1BBF"/>
    <w:rsid w:val="00EC0B3D"/>
    <w:rsid w:val="00ED60DE"/>
    <w:rsid w:val="00EF70CC"/>
    <w:rsid w:val="00F21BF9"/>
    <w:rsid w:val="00F261AB"/>
    <w:rsid w:val="00F4115A"/>
    <w:rsid w:val="00F52205"/>
    <w:rsid w:val="00F728B8"/>
    <w:rsid w:val="00F82F50"/>
    <w:rsid w:val="00FA3D03"/>
    <w:rsid w:val="00FA5393"/>
    <w:rsid w:val="00FA70B1"/>
    <w:rsid w:val="00FB0254"/>
    <w:rsid w:val="00FB4423"/>
    <w:rsid w:val="00FC52DA"/>
    <w:rsid w:val="00FE0312"/>
    <w:rsid w:val="00FE0FEE"/>
    <w:rsid w:val="00FE1355"/>
    <w:rsid w:val="00FE5199"/>
    <w:rsid w:val="00FE5684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6F5E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EF2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F5EF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F5EF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5EF2"/>
  </w:style>
  <w:style w:type="character" w:customStyle="1" w:styleId="20">
    <w:name w:val="Заголовок 2 Знак"/>
    <w:basedOn w:val="a0"/>
    <w:link w:val="2"/>
    <w:uiPriority w:val="9"/>
    <w:semiHidden/>
    <w:rsid w:val="006F5E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5EF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F5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F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5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F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F5EF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F5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F5EF2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F5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F5E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F5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6F5E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F5EF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6F5EF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6F5E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6F5EF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210">
    <w:name w:val="Основной текст 21"/>
    <w:basedOn w:val="a"/>
    <w:rsid w:val="006F5EF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F5E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0">
    <w:name w:val="Основной текст 31"/>
    <w:basedOn w:val="a"/>
    <w:rsid w:val="006F5E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6F5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6F5E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6F5E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EF2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F5EF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F5EF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5EF2"/>
  </w:style>
  <w:style w:type="character" w:customStyle="1" w:styleId="20">
    <w:name w:val="Заголовок 2 Знак"/>
    <w:basedOn w:val="a0"/>
    <w:link w:val="2"/>
    <w:uiPriority w:val="9"/>
    <w:semiHidden/>
    <w:rsid w:val="006F5E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5EF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F5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F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5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F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F5EF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F5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F5EF2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F5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F5E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F5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6F5E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F5EF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6F5EF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6F5E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6F5EF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210">
    <w:name w:val="Основной текст 21"/>
    <w:basedOn w:val="a"/>
    <w:rsid w:val="006F5EF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F5E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0">
    <w:name w:val="Основной текст 31"/>
    <w:basedOn w:val="a"/>
    <w:rsid w:val="006F5E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6F5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6F5E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5C61-06E1-4D41-8F64-1997832B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dcterms:created xsi:type="dcterms:W3CDTF">2013-09-18T06:28:00Z</dcterms:created>
  <dcterms:modified xsi:type="dcterms:W3CDTF">2014-01-26T15:35:00Z</dcterms:modified>
</cp:coreProperties>
</file>