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03" w:rsidRDefault="00C23EC9" w:rsidP="00C23EC9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 по теме «День защиты детей»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3EC9" w:rsidRDefault="00C23EC9" w:rsidP="00C23EC9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«Экология человека».</w:t>
      </w:r>
    </w:p>
    <w:p w:rsidR="00C23EC9" w:rsidRDefault="00C2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целесообразно проводить в форме игры по станциям. Игра проводиться в параллели.  На каждой станции учащиеся находятся  по 10 минут, а затем с классным руководителем переходят в другой кабинет (на другую станцию).  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8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5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час на вашей станции побывает 6 классов.</w:t>
      </w:r>
    </w:p>
    <w:p w:rsidR="00C23EC9" w:rsidRPr="008674FF" w:rsidRDefault="00E03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C23EC9">
        <w:rPr>
          <w:rFonts w:ascii="Times New Roman" w:hAnsi="Times New Roman" w:cs="Times New Roman"/>
          <w:sz w:val="28"/>
          <w:szCs w:val="28"/>
        </w:rPr>
        <w:t>: за 1 неделю до мероприятия, проси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C23EC9">
        <w:rPr>
          <w:rFonts w:ascii="Times New Roman" w:hAnsi="Times New Roman" w:cs="Times New Roman"/>
          <w:sz w:val="28"/>
          <w:szCs w:val="28"/>
        </w:rPr>
        <w:t xml:space="preserve"> детей приносить в кабинет биологии упаковки от любимых или наиболее часто употребляемых продуктов</w:t>
      </w:r>
      <w:r w:rsidR="005C5888">
        <w:rPr>
          <w:rFonts w:ascii="Times New Roman" w:hAnsi="Times New Roman" w:cs="Times New Roman"/>
          <w:sz w:val="28"/>
          <w:szCs w:val="28"/>
        </w:rPr>
        <w:t xml:space="preserve">, в школьной столовой приобретались печенье, шоколад и другая продукция, </w:t>
      </w:r>
      <w:proofErr w:type="gramStart"/>
      <w:r w:rsidR="005C5888">
        <w:rPr>
          <w:rFonts w:ascii="Times New Roman" w:hAnsi="Times New Roman" w:cs="Times New Roman"/>
          <w:sz w:val="28"/>
          <w:szCs w:val="28"/>
        </w:rPr>
        <w:t>упаковки</w:t>
      </w:r>
      <w:proofErr w:type="gramEnd"/>
      <w:r w:rsidR="005C588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888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использовались  на уроке</w:t>
      </w:r>
      <w:r w:rsidR="005C5888">
        <w:rPr>
          <w:rFonts w:ascii="Times New Roman" w:hAnsi="Times New Roman" w:cs="Times New Roman"/>
          <w:sz w:val="28"/>
          <w:szCs w:val="28"/>
        </w:rPr>
        <w:t xml:space="preserve">. </w:t>
      </w:r>
      <w:r w:rsidR="00C23EC9">
        <w:rPr>
          <w:rFonts w:ascii="Times New Roman" w:hAnsi="Times New Roman" w:cs="Times New Roman"/>
          <w:sz w:val="28"/>
          <w:szCs w:val="28"/>
        </w:rPr>
        <w:t xml:space="preserve"> </w:t>
      </w:r>
      <w:r w:rsidR="009C4431">
        <w:rPr>
          <w:rFonts w:ascii="Times New Roman" w:hAnsi="Times New Roman" w:cs="Times New Roman"/>
          <w:sz w:val="28"/>
          <w:szCs w:val="28"/>
        </w:rPr>
        <w:t>Так же исследовались упаковки от детского питания на наличие пищевых добавок.</w:t>
      </w:r>
      <w:r w:rsidR="008674FF">
        <w:rPr>
          <w:rFonts w:ascii="Times New Roman" w:hAnsi="Times New Roman" w:cs="Times New Roman"/>
          <w:sz w:val="28"/>
          <w:szCs w:val="28"/>
        </w:rPr>
        <w:t xml:space="preserve"> Учащиеся работают в паре, на каждую парту заранее раскладываются распечатки с описанием пищевых добавок и несколько разных упаковок. Дети работают 4 минуты  в паре, затем озвучивают результаты, в ходе  обсуждения подводим детей к выводу о значении пищевых добавок,  влиянии их на здоровье человека. </w:t>
      </w:r>
    </w:p>
    <w:sectPr w:rsidR="00C23EC9" w:rsidRPr="008674FF" w:rsidSect="006C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EC9"/>
    <w:rsid w:val="005C5888"/>
    <w:rsid w:val="006C1503"/>
    <w:rsid w:val="008674FF"/>
    <w:rsid w:val="009C4431"/>
    <w:rsid w:val="00C23EC9"/>
    <w:rsid w:val="00E0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6</cp:revision>
  <dcterms:created xsi:type="dcterms:W3CDTF">2014-01-27T18:04:00Z</dcterms:created>
  <dcterms:modified xsi:type="dcterms:W3CDTF">2014-01-27T18:51:00Z</dcterms:modified>
</cp:coreProperties>
</file>