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90" w:rsidRDefault="00FB7390"/>
    <w:p w:rsidR="009D65A7" w:rsidRDefault="009D65A7" w:rsidP="009D65A7">
      <w:pPr>
        <w:pStyle w:val="ac"/>
        <w:spacing w:line="278" w:lineRule="exact"/>
        <w:ind w:left="360" w:right="970"/>
        <w:jc w:val="center"/>
        <w:rPr>
          <w:color w:val="100D0B"/>
          <w:sz w:val="26"/>
          <w:szCs w:val="26"/>
        </w:rPr>
      </w:pPr>
      <w:r>
        <w:rPr>
          <w:color w:val="100D0B"/>
          <w:sz w:val="26"/>
          <w:szCs w:val="26"/>
        </w:rPr>
        <w:t>ДЕПАРТАМЕНТ ОБРАЗОВАНИЯ ГОРОДА МОСКВЫ</w:t>
      </w:r>
    </w:p>
    <w:p w:rsidR="009D65A7" w:rsidRDefault="009D65A7" w:rsidP="009D65A7">
      <w:pPr>
        <w:pStyle w:val="ac"/>
        <w:spacing w:before="292" w:line="321" w:lineRule="exact"/>
        <w:ind w:right="960"/>
        <w:jc w:val="center"/>
        <w:rPr>
          <w:b/>
          <w:bCs/>
          <w:color w:val="100D0B"/>
          <w:sz w:val="26"/>
          <w:szCs w:val="26"/>
        </w:rPr>
      </w:pPr>
      <w:r>
        <w:rPr>
          <w:b/>
          <w:bCs/>
          <w:color w:val="100D0B"/>
          <w:sz w:val="26"/>
          <w:szCs w:val="26"/>
        </w:rPr>
        <w:t xml:space="preserve">Государственное бюджетное образовательное </w:t>
      </w:r>
      <w:r>
        <w:rPr>
          <w:color w:val="100D0B"/>
          <w:sz w:val="28"/>
          <w:szCs w:val="28"/>
        </w:rPr>
        <w:t xml:space="preserve">учреждение </w:t>
      </w:r>
      <w:r>
        <w:rPr>
          <w:color w:val="100D0B"/>
          <w:sz w:val="28"/>
          <w:szCs w:val="28"/>
        </w:rPr>
        <w:br/>
      </w:r>
      <w:r>
        <w:rPr>
          <w:b/>
          <w:bCs/>
          <w:color w:val="100D0B"/>
          <w:sz w:val="26"/>
          <w:szCs w:val="26"/>
        </w:rPr>
        <w:t xml:space="preserve">высшего профессионального образования города Москвы </w:t>
      </w:r>
      <w:r>
        <w:rPr>
          <w:b/>
          <w:bCs/>
          <w:color w:val="100D0B"/>
          <w:sz w:val="26"/>
          <w:szCs w:val="26"/>
        </w:rPr>
        <w:br/>
        <w:t xml:space="preserve">«Московский городской педагогический университет» </w:t>
      </w:r>
      <w:r>
        <w:rPr>
          <w:b/>
          <w:bCs/>
          <w:color w:val="100D0B"/>
          <w:sz w:val="26"/>
          <w:szCs w:val="26"/>
        </w:rPr>
        <w:br/>
        <w:t>Институт дополнительного образования</w:t>
      </w:r>
    </w:p>
    <w:p w:rsidR="009D65A7" w:rsidRDefault="009D65A7" w:rsidP="009D65A7">
      <w:pPr>
        <w:pStyle w:val="ac"/>
        <w:spacing w:before="283" w:line="321" w:lineRule="exact"/>
        <w:ind w:left="1061" w:right="1872" w:firstLine="168"/>
        <w:jc w:val="center"/>
        <w:rPr>
          <w:b/>
          <w:bCs/>
          <w:color w:val="100D0B"/>
          <w:sz w:val="26"/>
          <w:szCs w:val="26"/>
        </w:rPr>
      </w:pPr>
      <w:r>
        <w:rPr>
          <w:b/>
          <w:bCs/>
          <w:color w:val="100D0B"/>
          <w:sz w:val="26"/>
          <w:szCs w:val="26"/>
        </w:rPr>
        <w:t xml:space="preserve">Факультет повышения квалификации </w:t>
      </w:r>
      <w:r>
        <w:rPr>
          <w:b/>
          <w:bCs/>
          <w:color w:val="100D0B"/>
          <w:sz w:val="26"/>
          <w:szCs w:val="26"/>
        </w:rPr>
        <w:br/>
        <w:t>и переподготовки педагогических кадров</w:t>
      </w:r>
    </w:p>
    <w:p w:rsidR="009D65A7" w:rsidRPr="00826175" w:rsidRDefault="009D65A7" w:rsidP="009D65A7">
      <w:pPr>
        <w:pStyle w:val="ac"/>
        <w:spacing w:before="1248" w:line="288" w:lineRule="exact"/>
        <w:ind w:left="2125" w:right="970"/>
        <w:rPr>
          <w:b/>
          <w:color w:val="100D0B"/>
          <w:sz w:val="28"/>
          <w:szCs w:val="28"/>
        </w:rPr>
      </w:pPr>
      <w:r w:rsidRPr="00826175">
        <w:rPr>
          <w:b/>
          <w:color w:val="100D0B"/>
          <w:sz w:val="28"/>
          <w:szCs w:val="28"/>
        </w:rPr>
        <w:t>ВЫПУСКНАЯ РАБОТА</w:t>
      </w:r>
    </w:p>
    <w:p w:rsidR="00826175" w:rsidRPr="00826175" w:rsidRDefault="009D65A7" w:rsidP="00826175">
      <w:pPr>
        <w:pStyle w:val="ac"/>
        <w:spacing w:before="1248" w:line="292" w:lineRule="exact"/>
        <w:rPr>
          <w:color w:val="000000"/>
          <w:sz w:val="32"/>
          <w:szCs w:val="32"/>
          <w:shd w:val="clear" w:color="auto" w:fill="FFFFFF"/>
        </w:rPr>
      </w:pPr>
      <w:r w:rsidRPr="00826175">
        <w:rPr>
          <w:b/>
          <w:bCs/>
          <w:color w:val="100D0B"/>
          <w:sz w:val="32"/>
          <w:szCs w:val="32"/>
        </w:rPr>
        <w:t xml:space="preserve">Курс: </w:t>
      </w:r>
      <w:r w:rsidR="00826175" w:rsidRPr="00826175">
        <w:rPr>
          <w:color w:val="000000"/>
          <w:sz w:val="32"/>
          <w:szCs w:val="32"/>
          <w:shd w:val="clear" w:color="auto" w:fill="FFFFFF"/>
        </w:rPr>
        <w:t>"Работа преподавателя в системе дистанционного обучения"</w:t>
      </w:r>
    </w:p>
    <w:p w:rsidR="00826175" w:rsidRPr="00826175" w:rsidRDefault="00826175" w:rsidP="00826175">
      <w:pPr>
        <w:pStyle w:val="ac"/>
        <w:spacing w:before="1248" w:line="292" w:lineRule="exact"/>
        <w:rPr>
          <w:color w:val="000000"/>
          <w:sz w:val="32"/>
          <w:szCs w:val="32"/>
          <w:shd w:val="clear" w:color="auto" w:fill="FFFFFF"/>
        </w:rPr>
      </w:pPr>
      <w:r w:rsidRPr="00826175">
        <w:rPr>
          <w:color w:val="000000"/>
          <w:sz w:val="32"/>
          <w:szCs w:val="32"/>
        </w:rPr>
        <w:br/>
      </w:r>
      <w:r w:rsidRPr="00826175">
        <w:rPr>
          <w:b/>
          <w:color w:val="000000"/>
          <w:sz w:val="32"/>
          <w:szCs w:val="32"/>
          <w:shd w:val="clear" w:color="auto" w:fill="FFFFFF"/>
        </w:rPr>
        <w:t>Тема</w:t>
      </w:r>
      <w:r w:rsidRPr="00826175">
        <w:rPr>
          <w:color w:val="000000"/>
          <w:sz w:val="32"/>
          <w:szCs w:val="32"/>
          <w:shd w:val="clear" w:color="auto" w:fill="FFFFFF"/>
        </w:rPr>
        <w:t>:  Создание электронного учебного пособия</w:t>
      </w:r>
      <w:r w:rsidRPr="00826175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826175">
        <w:rPr>
          <w:rStyle w:val="a6"/>
          <w:color w:val="000000"/>
          <w:sz w:val="32"/>
          <w:szCs w:val="32"/>
          <w:u w:val="single"/>
          <w:shd w:val="clear" w:color="auto" w:fill="FFFFFF"/>
        </w:rPr>
        <w:t>"Добрый повар"</w:t>
      </w:r>
    </w:p>
    <w:p w:rsidR="009D65A7" w:rsidRPr="00826175" w:rsidRDefault="009D65A7" w:rsidP="009D65A7">
      <w:pPr>
        <w:pStyle w:val="ac"/>
        <w:spacing w:before="1248" w:line="288" w:lineRule="exact"/>
        <w:ind w:right="970"/>
        <w:rPr>
          <w:color w:val="100D0B"/>
          <w:sz w:val="32"/>
          <w:szCs w:val="32"/>
        </w:rPr>
      </w:pPr>
    </w:p>
    <w:p w:rsidR="00826175" w:rsidRDefault="009D65A7" w:rsidP="00826175">
      <w:pPr>
        <w:pStyle w:val="ac"/>
        <w:spacing w:before="1248" w:line="292" w:lineRule="exact"/>
        <w:rPr>
          <w:b/>
          <w:bCs/>
          <w:color w:val="100D0B"/>
          <w:sz w:val="26"/>
          <w:szCs w:val="26"/>
        </w:rPr>
      </w:pPr>
      <w:r>
        <w:rPr>
          <w:b/>
          <w:bCs/>
          <w:color w:val="100D0B"/>
          <w:sz w:val="26"/>
          <w:szCs w:val="26"/>
        </w:rPr>
        <w:t xml:space="preserve">                                                                   </w:t>
      </w:r>
      <w:r w:rsidR="00826175">
        <w:rPr>
          <w:b/>
          <w:bCs/>
          <w:color w:val="100D0B"/>
          <w:sz w:val="26"/>
          <w:szCs w:val="26"/>
        </w:rPr>
        <w:t xml:space="preserve">                          Выполнила: </w:t>
      </w:r>
      <w:proofErr w:type="spellStart"/>
      <w:r w:rsidR="00826175">
        <w:rPr>
          <w:b/>
          <w:bCs/>
          <w:color w:val="100D0B"/>
          <w:sz w:val="26"/>
          <w:szCs w:val="26"/>
        </w:rPr>
        <w:t>Алмаева</w:t>
      </w:r>
      <w:proofErr w:type="spellEnd"/>
      <w:r w:rsidR="00826175">
        <w:rPr>
          <w:b/>
          <w:bCs/>
          <w:color w:val="100D0B"/>
          <w:sz w:val="26"/>
          <w:szCs w:val="26"/>
        </w:rPr>
        <w:t xml:space="preserve"> Е.Н.</w:t>
      </w:r>
    </w:p>
    <w:p w:rsidR="009D65A7" w:rsidRDefault="00826175" w:rsidP="00826175">
      <w:pPr>
        <w:pStyle w:val="ac"/>
        <w:spacing w:before="1248" w:line="292" w:lineRule="exact"/>
        <w:rPr>
          <w:b/>
          <w:bCs/>
          <w:color w:val="100D0B"/>
          <w:sz w:val="26"/>
          <w:szCs w:val="26"/>
        </w:rPr>
      </w:pPr>
      <w:r>
        <w:rPr>
          <w:b/>
          <w:bCs/>
          <w:color w:val="100D0B"/>
          <w:sz w:val="26"/>
          <w:szCs w:val="26"/>
        </w:rPr>
        <w:t xml:space="preserve">                                                                                            </w:t>
      </w:r>
      <w:r w:rsidR="009D65A7">
        <w:rPr>
          <w:b/>
          <w:bCs/>
          <w:color w:val="100D0B"/>
          <w:sz w:val="26"/>
          <w:szCs w:val="26"/>
        </w:rPr>
        <w:t xml:space="preserve">Руководитель: </w:t>
      </w:r>
      <w:r>
        <w:rPr>
          <w:b/>
          <w:bCs/>
          <w:color w:val="100D0B"/>
          <w:sz w:val="26"/>
          <w:szCs w:val="26"/>
        </w:rPr>
        <w:t>Орехова Е.В.</w:t>
      </w:r>
    </w:p>
    <w:p w:rsidR="009D65A7" w:rsidRPr="009D65A7" w:rsidRDefault="009D65A7" w:rsidP="009D65A7">
      <w:pPr>
        <w:pStyle w:val="ac"/>
        <w:spacing w:before="936" w:line="292" w:lineRule="exact"/>
        <w:ind w:left="2725" w:right="970"/>
        <w:rPr>
          <w:color w:val="100D0B"/>
          <w:sz w:val="28"/>
          <w:szCs w:val="28"/>
        </w:rPr>
      </w:pPr>
      <w:r>
        <w:rPr>
          <w:color w:val="100D0B"/>
          <w:sz w:val="28"/>
          <w:szCs w:val="28"/>
        </w:rPr>
        <w:t xml:space="preserve">МОСКВА 2012 </w:t>
      </w:r>
    </w:p>
    <w:p w:rsidR="002C63EF" w:rsidRDefault="002C63EF" w:rsidP="002C63EF">
      <w:pPr>
        <w:tabs>
          <w:tab w:val="left" w:pos="2010"/>
        </w:tabs>
        <w:rPr>
          <w:rFonts w:ascii="Times New Roman" w:hAnsi="Times New Roman" w:cs="Times New Roman"/>
          <w:sz w:val="32"/>
          <w:szCs w:val="32"/>
        </w:rPr>
      </w:pPr>
    </w:p>
    <w:p w:rsidR="006A321C" w:rsidRDefault="008D38BE" w:rsidP="002C63EF">
      <w:pPr>
        <w:tabs>
          <w:tab w:val="left" w:pos="20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5DD8204" wp14:editId="6DD18AF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3675" cy="4505325"/>
            <wp:effectExtent l="0" t="0" r="9525" b="9525"/>
            <wp:wrapSquare wrapText="bothSides"/>
            <wp:docPr id="1" name="Рисунок 1" descr="D:\фото воспитателей\5438653755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воспитателей\54386537556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21C" w:rsidRDefault="006A321C" w:rsidP="002C63EF">
      <w:pPr>
        <w:tabs>
          <w:tab w:val="left" w:pos="2010"/>
        </w:tabs>
        <w:rPr>
          <w:rFonts w:ascii="Times New Roman" w:hAnsi="Times New Roman" w:cs="Times New Roman"/>
          <w:sz w:val="32"/>
          <w:szCs w:val="32"/>
        </w:rPr>
      </w:pPr>
    </w:p>
    <w:p w:rsidR="006A321C" w:rsidRDefault="006A321C" w:rsidP="002C63EF">
      <w:pPr>
        <w:tabs>
          <w:tab w:val="left" w:pos="2010"/>
        </w:tabs>
        <w:rPr>
          <w:rFonts w:ascii="Times New Roman" w:hAnsi="Times New Roman" w:cs="Times New Roman"/>
          <w:sz w:val="32"/>
          <w:szCs w:val="32"/>
        </w:rPr>
      </w:pPr>
    </w:p>
    <w:p w:rsidR="006A321C" w:rsidRPr="006A321C" w:rsidRDefault="006A321C" w:rsidP="006A321C">
      <w:pPr>
        <w:rPr>
          <w:rFonts w:ascii="Times New Roman" w:hAnsi="Times New Roman" w:cs="Times New Roman"/>
          <w:sz w:val="32"/>
          <w:szCs w:val="32"/>
        </w:rPr>
      </w:pPr>
    </w:p>
    <w:p w:rsidR="006A321C" w:rsidRDefault="006A321C" w:rsidP="006A321C">
      <w:pPr>
        <w:tabs>
          <w:tab w:val="left" w:pos="112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АЛМАЕВА</w:t>
      </w:r>
    </w:p>
    <w:p w:rsidR="006A321C" w:rsidRDefault="006A321C" w:rsidP="006A321C">
      <w:pPr>
        <w:tabs>
          <w:tab w:val="left" w:pos="112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ЕЛЕНА</w:t>
      </w:r>
    </w:p>
    <w:p w:rsidR="006A321C" w:rsidRDefault="006A321C" w:rsidP="006A321C">
      <w:pPr>
        <w:tabs>
          <w:tab w:val="left" w:pos="112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НИКОЛАЕВНА</w:t>
      </w:r>
    </w:p>
    <w:p w:rsidR="002E139D" w:rsidRDefault="002E139D" w:rsidP="006A321C">
      <w:pPr>
        <w:tabs>
          <w:tab w:val="left" w:pos="112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A321C" w:rsidRDefault="006A321C" w:rsidP="006A321C">
      <w:pPr>
        <w:tabs>
          <w:tab w:val="left" w:pos="1125"/>
        </w:tabs>
        <w:rPr>
          <w:rFonts w:ascii="Times New Roman" w:hAnsi="Times New Roman" w:cs="Times New Roman"/>
          <w:sz w:val="32"/>
          <w:szCs w:val="32"/>
        </w:rPr>
      </w:pPr>
    </w:p>
    <w:p w:rsidR="006A321C" w:rsidRDefault="006A321C" w:rsidP="006A321C">
      <w:pPr>
        <w:tabs>
          <w:tab w:val="left" w:pos="11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ВОСПИТАТЕЛЬ</w:t>
      </w:r>
    </w:p>
    <w:p w:rsidR="006A321C" w:rsidRDefault="006A321C" w:rsidP="006A321C">
      <w:pPr>
        <w:tabs>
          <w:tab w:val="left" w:pos="1125"/>
        </w:tabs>
        <w:rPr>
          <w:rFonts w:ascii="Times New Roman" w:hAnsi="Times New Roman" w:cs="Times New Roman"/>
          <w:sz w:val="32"/>
          <w:szCs w:val="32"/>
        </w:rPr>
      </w:pPr>
    </w:p>
    <w:p w:rsidR="006A321C" w:rsidRDefault="006A321C" w:rsidP="006A321C">
      <w:pPr>
        <w:tabs>
          <w:tab w:val="left" w:pos="1125"/>
        </w:tabs>
        <w:rPr>
          <w:rFonts w:ascii="Times New Roman" w:hAnsi="Times New Roman" w:cs="Times New Roman"/>
          <w:sz w:val="32"/>
          <w:szCs w:val="32"/>
        </w:rPr>
      </w:pPr>
    </w:p>
    <w:p w:rsidR="006A321C" w:rsidRDefault="006A321C" w:rsidP="006A321C">
      <w:pPr>
        <w:tabs>
          <w:tab w:val="left" w:pos="1125"/>
        </w:tabs>
        <w:rPr>
          <w:rFonts w:ascii="Times New Roman" w:hAnsi="Times New Roman" w:cs="Times New Roman"/>
          <w:sz w:val="32"/>
          <w:szCs w:val="32"/>
        </w:rPr>
      </w:pPr>
    </w:p>
    <w:p w:rsidR="002E139D" w:rsidRDefault="002E139D" w:rsidP="006A321C">
      <w:pPr>
        <w:tabs>
          <w:tab w:val="left" w:pos="1125"/>
        </w:tabs>
        <w:rPr>
          <w:rFonts w:ascii="Times New Roman" w:hAnsi="Times New Roman" w:cs="Times New Roman"/>
          <w:sz w:val="32"/>
          <w:szCs w:val="32"/>
        </w:rPr>
      </w:pPr>
    </w:p>
    <w:p w:rsidR="006A321C" w:rsidRDefault="006A321C" w:rsidP="006A321C">
      <w:pPr>
        <w:tabs>
          <w:tab w:val="left" w:pos="1125"/>
        </w:tabs>
        <w:rPr>
          <w:rFonts w:ascii="Times New Roman" w:hAnsi="Times New Roman" w:cs="Times New Roman"/>
          <w:sz w:val="32"/>
          <w:szCs w:val="32"/>
        </w:rPr>
      </w:pPr>
    </w:p>
    <w:p w:rsidR="006A321C" w:rsidRDefault="006A321C" w:rsidP="006A321C">
      <w:pPr>
        <w:tabs>
          <w:tab w:val="left" w:pos="112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sz w:val="40"/>
          <w:szCs w:val="40"/>
        </w:rPr>
        <w:t>ГБОУ СКОШИ №31</w:t>
      </w:r>
    </w:p>
    <w:p w:rsidR="002E139D" w:rsidRDefault="002E139D" w:rsidP="006A321C">
      <w:pPr>
        <w:tabs>
          <w:tab w:val="left" w:pos="1125"/>
        </w:tabs>
        <w:rPr>
          <w:rFonts w:ascii="Times New Roman" w:hAnsi="Times New Roman" w:cs="Times New Roman"/>
          <w:sz w:val="40"/>
          <w:szCs w:val="40"/>
        </w:rPr>
      </w:pPr>
    </w:p>
    <w:p w:rsidR="002E139D" w:rsidRPr="002E139D" w:rsidRDefault="002E139D" w:rsidP="002E1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39D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ВОСТОЧНОЕ ОКРУЖНОЕ УПРАВЛЕНИЕ  ДЕПАРТАМЕНТА ОБРАЗОВАНИЯ ГОРОДА МОСКВЫ</w:t>
      </w:r>
    </w:p>
    <w:p w:rsidR="002E139D" w:rsidRPr="002E139D" w:rsidRDefault="002E139D" w:rsidP="002E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2E139D" w:rsidRPr="002E139D" w:rsidRDefault="002E139D" w:rsidP="002E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СПЕЦИАЛЬНАЯ (КОРРЕКЦИОННАЯ) ОБЩЕОБРАЗОВАТЕЛЬНАЯ </w:t>
      </w:r>
    </w:p>
    <w:p w:rsidR="002E139D" w:rsidRPr="002E139D" w:rsidRDefault="002E139D" w:rsidP="002E139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ШКОЛА-ИНТЕРНАТ </w:t>
      </w:r>
      <w:r w:rsidRPr="002E139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2E1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вида  № 31</w:t>
      </w:r>
    </w:p>
    <w:p w:rsidR="002E139D" w:rsidRPr="002E139D" w:rsidRDefault="002E139D" w:rsidP="006A321C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:rsidR="006A321C" w:rsidRDefault="006A321C" w:rsidP="002C63EF">
      <w:pPr>
        <w:tabs>
          <w:tab w:val="left" w:pos="20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6A321C" w:rsidRDefault="006A321C" w:rsidP="002C63EF">
      <w:pPr>
        <w:tabs>
          <w:tab w:val="left" w:pos="2010"/>
        </w:tabs>
        <w:rPr>
          <w:rFonts w:ascii="Times New Roman" w:hAnsi="Times New Roman" w:cs="Times New Roman"/>
          <w:sz w:val="32"/>
          <w:szCs w:val="32"/>
        </w:rPr>
      </w:pPr>
    </w:p>
    <w:p w:rsidR="00F62503" w:rsidRDefault="00F62503" w:rsidP="002C63EF">
      <w:pPr>
        <w:tabs>
          <w:tab w:val="left" w:pos="2010"/>
        </w:tabs>
        <w:rPr>
          <w:rFonts w:ascii="Times New Roman" w:hAnsi="Times New Roman" w:cs="Times New Roman"/>
          <w:sz w:val="32"/>
          <w:szCs w:val="32"/>
        </w:rPr>
      </w:pPr>
    </w:p>
    <w:p w:rsidR="00F62503" w:rsidRPr="00C335FF" w:rsidRDefault="00F62503" w:rsidP="00C335FF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 w:rsidRPr="00C335FF"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p w:rsidR="00F62503" w:rsidRPr="00C335FF" w:rsidRDefault="00F62503" w:rsidP="00C335FF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 w:rsidRPr="00C335FF">
        <w:rPr>
          <w:rFonts w:ascii="Times New Roman" w:hAnsi="Times New Roman" w:cs="Times New Roman"/>
          <w:b/>
          <w:sz w:val="24"/>
          <w:szCs w:val="24"/>
        </w:rPr>
        <w:t xml:space="preserve"> 1.  Введение.</w:t>
      </w:r>
    </w:p>
    <w:p w:rsidR="00F62503" w:rsidRPr="00C335FF" w:rsidRDefault="00F62503" w:rsidP="00C335FF">
      <w:pPr>
        <w:pStyle w:val="ad"/>
        <w:numPr>
          <w:ilvl w:val="1"/>
          <w:numId w:val="4"/>
        </w:num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 w:rsidRPr="00C335FF">
        <w:rPr>
          <w:rFonts w:ascii="Times New Roman" w:hAnsi="Times New Roman" w:cs="Times New Roman"/>
          <w:b/>
          <w:sz w:val="24"/>
          <w:szCs w:val="24"/>
        </w:rPr>
        <w:t>Общие сведения.</w:t>
      </w:r>
    </w:p>
    <w:p w:rsidR="00F62503" w:rsidRPr="00C335FF" w:rsidRDefault="00F62503" w:rsidP="00C335FF">
      <w:pPr>
        <w:pStyle w:val="ad"/>
        <w:tabs>
          <w:tab w:val="left" w:pos="201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62503" w:rsidRPr="00C335FF" w:rsidRDefault="00F62503" w:rsidP="00C335FF">
      <w:pPr>
        <w:pStyle w:val="ad"/>
        <w:numPr>
          <w:ilvl w:val="1"/>
          <w:numId w:val="4"/>
        </w:num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 w:rsidRPr="00C33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История развития кулинарии.</w:t>
      </w:r>
    </w:p>
    <w:p w:rsidR="00F62503" w:rsidRPr="00C335FF" w:rsidRDefault="00F62503" w:rsidP="00C335FF">
      <w:pPr>
        <w:pStyle w:val="ad"/>
        <w:tabs>
          <w:tab w:val="left" w:pos="201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62503" w:rsidRPr="00C335FF" w:rsidRDefault="00F62503" w:rsidP="00C335FF">
      <w:pPr>
        <w:pStyle w:val="ad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сведения о физиологии питания.</w:t>
      </w:r>
    </w:p>
    <w:p w:rsidR="00F62503" w:rsidRPr="00C335FF" w:rsidRDefault="00F62503" w:rsidP="00C335FF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2.</w:t>
      </w:r>
      <w:r w:rsidR="00C335FF" w:rsidRPr="00C33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33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Физиология питания.</w:t>
      </w:r>
    </w:p>
    <w:p w:rsidR="00F62503" w:rsidRPr="00C335FF" w:rsidRDefault="00F62503" w:rsidP="00C335FF">
      <w:pPr>
        <w:rPr>
          <w:rFonts w:ascii="Times New Roman" w:hAnsi="Times New Roman" w:cs="Times New Roman"/>
          <w:b/>
          <w:sz w:val="24"/>
          <w:szCs w:val="24"/>
        </w:rPr>
      </w:pPr>
      <w:r w:rsidRPr="00C335F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335FF">
        <w:rPr>
          <w:rFonts w:ascii="Times New Roman" w:hAnsi="Times New Roman" w:cs="Times New Roman"/>
          <w:b/>
          <w:sz w:val="24"/>
          <w:szCs w:val="24"/>
        </w:rPr>
        <w:t>2.</w:t>
      </w:r>
      <w:r w:rsidR="00C335FF" w:rsidRPr="00C335FF">
        <w:rPr>
          <w:rFonts w:ascii="Times New Roman" w:hAnsi="Times New Roman" w:cs="Times New Roman"/>
          <w:b/>
          <w:sz w:val="24"/>
          <w:szCs w:val="24"/>
        </w:rPr>
        <w:t>2</w:t>
      </w:r>
      <w:r w:rsidRPr="00C335FF">
        <w:rPr>
          <w:rFonts w:ascii="Times New Roman" w:hAnsi="Times New Roman" w:cs="Times New Roman"/>
          <w:b/>
          <w:sz w:val="24"/>
          <w:szCs w:val="24"/>
        </w:rPr>
        <w:t>. Биохимическое значение пищи и ее химический состав.</w:t>
      </w:r>
    </w:p>
    <w:p w:rsidR="00F62503" w:rsidRPr="00C335FF" w:rsidRDefault="00F62503" w:rsidP="00C335FF">
      <w:pPr>
        <w:rPr>
          <w:rFonts w:ascii="Times New Roman" w:hAnsi="Times New Roman" w:cs="Times New Roman"/>
          <w:b/>
          <w:sz w:val="24"/>
          <w:szCs w:val="24"/>
        </w:rPr>
      </w:pPr>
      <w:r w:rsidRPr="00C335FF">
        <w:rPr>
          <w:rFonts w:ascii="Times New Roman" w:hAnsi="Times New Roman" w:cs="Times New Roman"/>
          <w:b/>
          <w:sz w:val="24"/>
          <w:szCs w:val="24"/>
        </w:rPr>
        <w:t xml:space="preserve">           2.</w:t>
      </w:r>
      <w:r w:rsidR="00C335FF" w:rsidRPr="00C335FF">
        <w:rPr>
          <w:rFonts w:ascii="Times New Roman" w:hAnsi="Times New Roman" w:cs="Times New Roman"/>
          <w:b/>
          <w:sz w:val="24"/>
          <w:szCs w:val="24"/>
        </w:rPr>
        <w:t>3</w:t>
      </w:r>
      <w:r w:rsidRPr="00C335FF">
        <w:rPr>
          <w:rFonts w:ascii="Times New Roman" w:hAnsi="Times New Roman" w:cs="Times New Roman"/>
          <w:b/>
          <w:sz w:val="24"/>
          <w:szCs w:val="24"/>
        </w:rPr>
        <w:t>. Культура питания.</w:t>
      </w:r>
    </w:p>
    <w:p w:rsidR="00F62503" w:rsidRPr="00C335FF" w:rsidRDefault="00F62503" w:rsidP="00C335F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3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  Полезные советы.</w:t>
      </w:r>
    </w:p>
    <w:p w:rsidR="00F62503" w:rsidRPr="00C335FF" w:rsidRDefault="00F62503" w:rsidP="00C335FF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noProof/>
          <w:color w:val="DD6854"/>
          <w:sz w:val="24"/>
          <w:szCs w:val="24"/>
          <w:lang w:eastAsia="ru-RU"/>
        </w:rPr>
      </w:pPr>
      <w:r w:rsidRPr="00C33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3.1.   О пользе овощей.</w:t>
      </w:r>
      <w:r w:rsidRPr="00C335FF">
        <w:rPr>
          <w:rFonts w:ascii="Verdana" w:eastAsia="Times New Roman" w:hAnsi="Verdana" w:cs="Times New Roman"/>
          <w:noProof/>
          <w:color w:val="DD6854"/>
          <w:sz w:val="24"/>
          <w:szCs w:val="24"/>
          <w:lang w:eastAsia="ru-RU"/>
        </w:rPr>
        <w:t xml:space="preserve"> </w:t>
      </w:r>
    </w:p>
    <w:p w:rsidR="00F62503" w:rsidRPr="00C335FF" w:rsidRDefault="00F62503" w:rsidP="00C335F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3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  Тематическое планирование.</w:t>
      </w:r>
    </w:p>
    <w:p w:rsidR="00F62503" w:rsidRPr="00C335FF" w:rsidRDefault="00F62503" w:rsidP="00C335F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 </w:t>
      </w:r>
      <w:r w:rsidR="00C335FF" w:rsidRPr="00C33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3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Предлагаемые темы проектов и презентации</w:t>
      </w:r>
    </w:p>
    <w:p w:rsidR="00F62503" w:rsidRPr="00C335FF" w:rsidRDefault="00F62503" w:rsidP="00C335F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  Примерные тестовые задания</w:t>
      </w:r>
    </w:p>
    <w:p w:rsidR="00F62503" w:rsidRPr="00C335FF" w:rsidRDefault="00F62503" w:rsidP="00C335F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C335FF" w:rsidRPr="00C33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3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Литература для учителя</w:t>
      </w:r>
    </w:p>
    <w:p w:rsidR="00F62503" w:rsidRPr="00C335FF" w:rsidRDefault="00F62503" w:rsidP="00C335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C335FF" w:rsidRPr="00C33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3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Литература для учащихся</w:t>
      </w:r>
    </w:p>
    <w:p w:rsidR="00F62503" w:rsidRPr="00E965BB" w:rsidRDefault="00F62503" w:rsidP="00C335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503" w:rsidRPr="00E965BB" w:rsidRDefault="00F62503" w:rsidP="00F6250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503" w:rsidRPr="00E965BB" w:rsidRDefault="00F62503" w:rsidP="00F6250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503" w:rsidRDefault="00F62503" w:rsidP="00F62503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noProof/>
          <w:color w:val="DD6854"/>
          <w:sz w:val="21"/>
          <w:szCs w:val="21"/>
          <w:lang w:eastAsia="ru-RU"/>
        </w:rPr>
      </w:pPr>
    </w:p>
    <w:p w:rsidR="00F62503" w:rsidRDefault="00F62503" w:rsidP="00F625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62503" w:rsidRPr="00215533" w:rsidRDefault="00F62503" w:rsidP="00F62503">
      <w:pPr>
        <w:rPr>
          <w:rFonts w:ascii="Times New Roman" w:hAnsi="Times New Roman" w:cs="Times New Roman"/>
          <w:b/>
          <w:sz w:val="24"/>
          <w:szCs w:val="24"/>
        </w:rPr>
      </w:pPr>
    </w:p>
    <w:p w:rsidR="00F62503" w:rsidRPr="00215533" w:rsidRDefault="00F62503" w:rsidP="00F62503">
      <w:pPr>
        <w:rPr>
          <w:rFonts w:ascii="Times New Roman" w:hAnsi="Times New Roman" w:cs="Times New Roman"/>
          <w:b/>
        </w:rPr>
      </w:pPr>
    </w:p>
    <w:p w:rsidR="00F62503" w:rsidRDefault="00F62503" w:rsidP="00F62503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503" w:rsidRDefault="00F62503" w:rsidP="002C63EF">
      <w:pPr>
        <w:tabs>
          <w:tab w:val="left" w:pos="2010"/>
        </w:tabs>
        <w:rPr>
          <w:rFonts w:ascii="Times New Roman" w:hAnsi="Times New Roman" w:cs="Times New Roman"/>
          <w:sz w:val="32"/>
          <w:szCs w:val="32"/>
        </w:rPr>
      </w:pPr>
    </w:p>
    <w:p w:rsidR="00C335FF" w:rsidRDefault="00C335FF" w:rsidP="002C63EF">
      <w:pPr>
        <w:tabs>
          <w:tab w:val="left" w:pos="2010"/>
        </w:tabs>
        <w:rPr>
          <w:rFonts w:ascii="Times New Roman" w:hAnsi="Times New Roman" w:cs="Times New Roman"/>
          <w:sz w:val="32"/>
          <w:szCs w:val="32"/>
        </w:rPr>
      </w:pPr>
    </w:p>
    <w:p w:rsidR="00B544C8" w:rsidRPr="00BA6FE7" w:rsidRDefault="00B544C8" w:rsidP="00A77245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 w:rsidRPr="00BA6F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</w:t>
      </w:r>
      <w:r w:rsidR="00C335F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6250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D65A7" w:rsidRPr="00BA6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829" w:rsidRPr="00BA6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FE7" w:rsidRPr="00BA6FE7">
        <w:rPr>
          <w:rFonts w:ascii="Times New Roman" w:hAnsi="Times New Roman" w:cs="Times New Roman"/>
          <w:b/>
          <w:sz w:val="24"/>
          <w:szCs w:val="24"/>
        </w:rPr>
        <w:t>1.</w:t>
      </w:r>
      <w:r w:rsidR="000C1829" w:rsidRPr="00BA6F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A6FE7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E3139" w:rsidRPr="00754AFE" w:rsidRDefault="00754AFE" w:rsidP="00754AFE">
      <w:pPr>
        <w:tabs>
          <w:tab w:val="left" w:pos="201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="00BA6FE7" w:rsidRPr="00754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139" w:rsidRPr="00754AFE">
        <w:rPr>
          <w:rFonts w:ascii="Times New Roman" w:hAnsi="Times New Roman" w:cs="Times New Roman"/>
          <w:b/>
          <w:sz w:val="24"/>
          <w:szCs w:val="24"/>
        </w:rPr>
        <w:t>Общие сведения.</w:t>
      </w:r>
    </w:p>
    <w:p w:rsidR="000D6516" w:rsidRDefault="000C1829" w:rsidP="00A77245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 w:rsidRPr="00A77245">
        <w:rPr>
          <w:rFonts w:ascii="Times New Roman" w:hAnsi="Times New Roman" w:cs="Times New Roman"/>
          <w:sz w:val="24"/>
          <w:szCs w:val="24"/>
        </w:rPr>
        <w:t xml:space="preserve"> </w:t>
      </w:r>
      <w:r w:rsidR="000D6516" w:rsidRPr="00A77245">
        <w:rPr>
          <w:rFonts w:ascii="Times New Roman" w:hAnsi="Times New Roman" w:cs="Times New Roman"/>
          <w:sz w:val="24"/>
          <w:szCs w:val="24"/>
        </w:rPr>
        <w:t>Предлагаемое методическое пособие поможет более успешно организовать учебный процесс по разделу «Кулинария». Оно составлено, в основном, из планирования занятий, карточек-тестов, схем приготовления различных блюд. Может быть использован</w:t>
      </w:r>
      <w:r w:rsidRPr="00A77245">
        <w:rPr>
          <w:rFonts w:ascii="Times New Roman" w:hAnsi="Times New Roman" w:cs="Times New Roman"/>
          <w:sz w:val="24"/>
          <w:szCs w:val="24"/>
        </w:rPr>
        <w:t xml:space="preserve">о </w:t>
      </w:r>
      <w:r w:rsidR="000D6516" w:rsidRPr="00A77245">
        <w:rPr>
          <w:rFonts w:ascii="Times New Roman" w:hAnsi="Times New Roman" w:cs="Times New Roman"/>
          <w:sz w:val="24"/>
          <w:szCs w:val="24"/>
        </w:rPr>
        <w:t xml:space="preserve"> для </w:t>
      </w:r>
      <w:r w:rsidRPr="00A77245">
        <w:rPr>
          <w:rFonts w:ascii="Times New Roman" w:hAnsi="Times New Roman" w:cs="Times New Roman"/>
          <w:sz w:val="24"/>
          <w:szCs w:val="24"/>
        </w:rPr>
        <w:t>обучения,</w:t>
      </w:r>
      <w:r w:rsidR="000D6516" w:rsidRPr="00A77245">
        <w:rPr>
          <w:rFonts w:ascii="Times New Roman" w:hAnsi="Times New Roman" w:cs="Times New Roman"/>
          <w:sz w:val="24"/>
          <w:szCs w:val="24"/>
        </w:rPr>
        <w:t xml:space="preserve"> как для девочек, так и для мальчиков, так как знания основ кулинарии, рационального питания, </w:t>
      </w:r>
      <w:r w:rsidRPr="00A77245">
        <w:rPr>
          <w:rFonts w:ascii="Times New Roman" w:hAnsi="Times New Roman" w:cs="Times New Roman"/>
          <w:sz w:val="24"/>
          <w:szCs w:val="24"/>
        </w:rPr>
        <w:t>культуры дома, простейших приемов работы с различными материалами необходимы всем.</w:t>
      </w:r>
    </w:p>
    <w:p w:rsidR="008E3139" w:rsidRPr="00C335FF" w:rsidRDefault="003709DD" w:rsidP="008E31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Занятия по кулинарии, опираясь на знания и навыки по приготовлению пищи, полученные учащимися на занятиях, должны расширить и углубить эти знания и навыки, способствовать, проф</w:t>
      </w:r>
      <w:r w:rsidR="00BD62A6">
        <w:rPr>
          <w:rFonts w:ascii="Times New Roman" w:hAnsi="Times New Roman" w:cs="Times New Roman"/>
          <w:sz w:val="24"/>
          <w:szCs w:val="24"/>
        </w:rPr>
        <w:t xml:space="preserve">ориентации школьников, </w:t>
      </w:r>
      <w:r w:rsidR="00BD62A6" w:rsidRPr="00BD62A6">
        <w:rPr>
          <w:rFonts w:ascii="Times New Roman" w:hAnsi="Times New Roman" w:cs="Times New Roman"/>
          <w:color w:val="000000" w:themeColor="text1"/>
          <w:sz w:val="24"/>
          <w:szCs w:val="24"/>
        </w:rPr>
        <w:t>познакомят</w:t>
      </w:r>
      <w:r w:rsidR="00BD62A6" w:rsidRPr="00BD62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D62A6" w:rsidRPr="00C335FF">
        <w:rPr>
          <w:rFonts w:ascii="Times New Roman" w:hAnsi="Times New Roman" w:cs="Times New Roman"/>
          <w:color w:val="FF0000"/>
          <w:sz w:val="24"/>
          <w:szCs w:val="24"/>
          <w:u w:val="single"/>
        </w:rPr>
        <w:t>с правилами сервировки стола</w:t>
      </w:r>
      <w:r w:rsidR="008E3139" w:rsidRPr="00C335F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r w:rsidR="00BD62A6" w:rsidRPr="00C335F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и этикета.</w:t>
      </w:r>
    </w:p>
    <w:p w:rsidR="002E139D" w:rsidRDefault="008E3139" w:rsidP="008E31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Занятия</w:t>
      </w:r>
      <w:r w:rsidRPr="003F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 по возрастному принципу: записывают учащихся не более двух смежных классов, например 8-9 классов. Это позволит педагогу строить занятия с учетом подготовленности школьников, правильно сочетать теорию с практикой.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B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сделать занятие более динамичным, показы слайд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B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B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фильмов.</w:t>
      </w:r>
    </w:p>
    <w:p w:rsidR="002E139D" w:rsidRDefault="002E139D" w:rsidP="008E31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A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отличительных сторон программы технология – это привлечение учащихся к исследовательской творческой деятельности. Она осуществляется путем выполнения проектов учащихся. В </w:t>
      </w:r>
      <w:r w:rsidR="007513E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A2B19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классе предусмотрено выполнение по одному проекту за учебный год. Проекты могут быть как индивидуальными, так и коллективными и групповыми программы.</w:t>
      </w:r>
    </w:p>
    <w:p w:rsidR="008A2B19" w:rsidRDefault="008A2B19" w:rsidP="008E31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Тематика проектных заданий должна охватывать, возможно, более широкий круг вопросов школьной программы, быть актуальной для практической жизни и требовать привлечение</w:t>
      </w:r>
      <w:r w:rsidR="00ED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учащихся из разных областей с целью развития их творческого мышления, исследовательских умений.</w:t>
      </w:r>
    </w:p>
    <w:p w:rsidR="002E139D" w:rsidRDefault="00ED0E82" w:rsidP="008E31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Правильный выбор темы с учетом названных требований обеспечивает положительную мотивацию и дифференциацию в обучении, активизирует самостоятельную творческую деятельность учащихся при выполнении проекта окончательный выбор темы проекта остается за педагогом. Зная интересы и возможности своих учеников, педагог имеет возможность максимально точно подобрать тему и определить уровень  сложности проекта для группы учащихся или ученика. Однако следует делать без нажима, чтобы не снизить интерес школьника</w:t>
      </w:r>
      <w:r w:rsidR="0075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погасить его инициативу. В пособии предлагается «Примерная тематика проектов в 8-9 классах по кулинарии» и список литературы, как обязательный компонент работы над проектами. Тематика проектов может расширяться за счет тем, предложенных учащимися.</w:t>
      </w:r>
    </w:p>
    <w:p w:rsidR="007513E0" w:rsidRDefault="007513E0" w:rsidP="007513E0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77245">
        <w:rPr>
          <w:rFonts w:ascii="Times New Roman" w:hAnsi="Times New Roman" w:cs="Times New Roman"/>
          <w:sz w:val="24"/>
          <w:szCs w:val="24"/>
        </w:rPr>
        <w:t xml:space="preserve">   Задача этой книги – дать основные знания о питании и приготовлении пищи, об особенностях кулинарной обработки различных продуктов. Полученные знания помогут вам не только накормить семью и принять гостей, но и сделать, быть может, первый шаг в выбранной специальности.</w:t>
      </w:r>
    </w:p>
    <w:p w:rsidR="007505F7" w:rsidRPr="007505F7" w:rsidRDefault="007505F7" w:rsidP="007505F7">
      <w:pPr>
        <w:tabs>
          <w:tab w:val="left" w:pos="201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7505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Учащиеся получат знания: </w:t>
      </w:r>
    </w:p>
    <w:p w:rsidR="007505F7" w:rsidRDefault="007505F7" w:rsidP="007505F7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-способы приготовления и оформления блюд</w:t>
      </w:r>
    </w:p>
    <w:p w:rsidR="007505F7" w:rsidRDefault="007505F7" w:rsidP="007505F7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-правила подачи блюд</w:t>
      </w:r>
    </w:p>
    <w:p w:rsidR="007505F7" w:rsidRDefault="007505F7" w:rsidP="007505F7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-пищевую ценность овощей</w:t>
      </w:r>
    </w:p>
    <w:p w:rsidR="007505F7" w:rsidRDefault="007505F7" w:rsidP="007505F7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-правила поведения за столом</w:t>
      </w:r>
    </w:p>
    <w:p w:rsidR="007505F7" w:rsidRDefault="007505F7" w:rsidP="007505F7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7FE1">
        <w:rPr>
          <w:rFonts w:ascii="Times New Roman" w:hAnsi="Times New Roman" w:cs="Times New Roman"/>
          <w:color w:val="FF0000"/>
          <w:sz w:val="24"/>
          <w:szCs w:val="24"/>
          <w:u w:val="single"/>
        </w:rPr>
        <w:t>правила по технике безопасности при выполнении кулинарных работ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7505F7" w:rsidRDefault="007505F7" w:rsidP="007505F7">
      <w:pPr>
        <w:tabs>
          <w:tab w:val="left" w:pos="2010"/>
        </w:tabs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7FE1">
        <w:rPr>
          <w:rFonts w:ascii="Times New Roman" w:hAnsi="Times New Roman" w:cs="Times New Roman"/>
          <w:color w:val="FF0000"/>
          <w:sz w:val="24"/>
          <w:szCs w:val="24"/>
          <w:u w:val="single"/>
        </w:rPr>
        <w:t>санитарно-гигиенические требования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7505F7" w:rsidRDefault="007505F7" w:rsidP="007505F7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 w:rsidRPr="00941E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сроки хранения продуктов в холодильнике </w:t>
      </w:r>
    </w:p>
    <w:p w:rsidR="007505F7" w:rsidRDefault="007505F7" w:rsidP="007505F7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-экологической подготовки</w:t>
      </w:r>
    </w:p>
    <w:p w:rsidR="007505F7" w:rsidRDefault="007505F7" w:rsidP="007505F7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-секреты русской кухни</w:t>
      </w:r>
    </w:p>
    <w:p w:rsidR="007505F7" w:rsidRPr="007505F7" w:rsidRDefault="007505F7" w:rsidP="007505F7">
      <w:pPr>
        <w:tabs>
          <w:tab w:val="left" w:pos="201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05F7">
        <w:rPr>
          <w:rFonts w:ascii="Times New Roman" w:hAnsi="Times New Roman" w:cs="Times New Roman"/>
          <w:b/>
          <w:i/>
          <w:sz w:val="24"/>
          <w:szCs w:val="24"/>
          <w:u w:val="single"/>
        </w:rPr>
        <w:t>Учащиеся приобретут знания:</w:t>
      </w:r>
    </w:p>
    <w:p w:rsidR="007505F7" w:rsidRDefault="007505F7" w:rsidP="007505F7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-правильно подбирать формы нарезки овощей при приготовлении блюда</w:t>
      </w:r>
    </w:p>
    <w:p w:rsidR="007505F7" w:rsidRDefault="007505F7" w:rsidP="007505F7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-приемы тепловой кулинарной обработки</w:t>
      </w:r>
    </w:p>
    <w:p w:rsidR="007505F7" w:rsidRDefault="007505F7" w:rsidP="007505F7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-готовить холодные блюда</w:t>
      </w:r>
    </w:p>
    <w:p w:rsidR="007505F7" w:rsidRDefault="007505F7" w:rsidP="007505F7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-украшать готовое блюдо</w:t>
      </w:r>
    </w:p>
    <w:p w:rsidR="007505F7" w:rsidRDefault="007505F7" w:rsidP="007505F7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-готовить изделия из теста</w:t>
      </w:r>
    </w:p>
    <w:p w:rsidR="007505F7" w:rsidRDefault="007505F7" w:rsidP="007505F7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-витаминизировать пищу</w:t>
      </w:r>
    </w:p>
    <w:p w:rsidR="007505F7" w:rsidRDefault="007505F7" w:rsidP="007505F7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-сервировать стол</w:t>
      </w:r>
    </w:p>
    <w:p w:rsidR="007505F7" w:rsidRPr="001A284C" w:rsidRDefault="007505F7" w:rsidP="007505F7">
      <w:pPr>
        <w:tabs>
          <w:tab w:val="left" w:pos="20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-соблюдать санитарно-гигиенические и экологические требования </w:t>
      </w:r>
    </w:p>
    <w:p w:rsidR="007505F7" w:rsidRPr="001A284C" w:rsidRDefault="007505F7" w:rsidP="007505F7">
      <w:pPr>
        <w:tabs>
          <w:tab w:val="left" w:pos="20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-соблюдать правила по технике безопасности </w:t>
      </w:r>
    </w:p>
    <w:p w:rsidR="007505F7" w:rsidRDefault="007505F7" w:rsidP="007505F7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-правильно вести себя за столом</w:t>
      </w:r>
    </w:p>
    <w:p w:rsidR="007505F7" w:rsidRPr="001A284C" w:rsidRDefault="007505F7" w:rsidP="007505F7">
      <w:pPr>
        <w:tabs>
          <w:tab w:val="left" w:pos="2010"/>
        </w:tabs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A284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 w:rsidRPr="001A284C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gramEnd"/>
      <w:r w:rsidRPr="001A2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мыть посуды</w:t>
      </w:r>
      <w:r w:rsidRPr="001A284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1E23C2" w:rsidRDefault="001E23C2" w:rsidP="007505F7">
      <w:pPr>
        <w:tabs>
          <w:tab w:val="left" w:pos="2010"/>
        </w:tabs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E62D4F" w:rsidRDefault="00E62D4F" w:rsidP="007505F7">
      <w:pPr>
        <w:tabs>
          <w:tab w:val="left" w:pos="2010"/>
        </w:tabs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F62503" w:rsidRDefault="00F62503" w:rsidP="007505F7">
      <w:pPr>
        <w:tabs>
          <w:tab w:val="left" w:pos="2010"/>
        </w:tabs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C335FF" w:rsidRDefault="00C335FF" w:rsidP="007505F7">
      <w:pPr>
        <w:tabs>
          <w:tab w:val="left" w:pos="2010"/>
        </w:tabs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C335FF" w:rsidRDefault="00C335FF" w:rsidP="007505F7">
      <w:pPr>
        <w:tabs>
          <w:tab w:val="left" w:pos="2010"/>
        </w:tabs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E62D4F" w:rsidRDefault="00E62D4F" w:rsidP="007505F7">
      <w:pPr>
        <w:tabs>
          <w:tab w:val="left" w:pos="2010"/>
        </w:tabs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6E54A6" w:rsidRPr="00E965BB" w:rsidRDefault="006E54A6" w:rsidP="00E965BB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</w:t>
      </w:r>
      <w:r w:rsidRPr="006E5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E62D4F" w:rsidRPr="006E5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1E23C2" w:rsidRPr="006E5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История развития кулинарии</w:t>
      </w:r>
      <w:r w:rsidR="00D13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459DC" w:rsidRPr="006E54A6" w:rsidRDefault="00E459DC" w:rsidP="006E54A6">
      <w:pPr>
        <w:pStyle w:val="ad"/>
        <w:spacing w:after="270"/>
        <w:ind w:left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десятки, не сотни – десятки тысяч блюд создала за всю историю мировая кулинария. О еде написано столько книг, что если приняться перечитывать их, не хватит человеческой жизни. Примитивная кухня, какой она была у первобытных народов, прошла долгий и трудный путь своего развития, прежде чем, наконец, превратилась в изысканное Кулинарное Искусство, впитавшее в себя достижения современной науки.</w:t>
      </w:r>
    </w:p>
    <w:p w:rsidR="00E459DC" w:rsidRPr="006E54A6" w:rsidRDefault="00E459DC" w:rsidP="006E54A6">
      <w:pPr>
        <w:pStyle w:val="ad"/>
        <w:spacing w:after="270"/>
        <w:ind w:left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История развития человечества от древнейших времен до наших дней знавала невиданные взлеты поварского искусства и такие же резкие падения. То еду возносили до небес, считая ее одним из самых лучших удовольствий, то относились к ней чуть ли не с презрением, считая, что даже разговоры о продуктах и блюдах «недостойны истинного джентльмена». Взять древних эллинов. В Спарте относились к питанию сдержанно: в походе и на войне надо было обходиться простой кухней  в приготовлении пищей. А совсем рядом, в Афинах, изощрялись в приготовлении неслыханного праздничного блюда: крошечная маслина запекалась внутри голубя, голубь - в козленке, козленок – в овце, овца - в быке, все это жарилось на вертеле, и самому почетному гостю доставалась та самая маслина…</w:t>
      </w:r>
    </w:p>
    <w:p w:rsidR="00E459DC" w:rsidRPr="006E54A6" w:rsidRDefault="00E459DC" w:rsidP="006E54A6">
      <w:pPr>
        <w:pStyle w:val="ad"/>
        <w:spacing w:after="270"/>
        <w:ind w:left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Удивительно ли, что позднее в Древнем Риме поварское искусство достигло расцвета именно при помощи поваров греков? С кулинарами считались, от них зависел престиж того или иного знатного дома.</w:t>
      </w:r>
    </w:p>
    <w:p w:rsidR="00E459DC" w:rsidRPr="006E54A6" w:rsidRDefault="00E459DC" w:rsidP="006E54A6">
      <w:pPr>
        <w:pStyle w:val="ad"/>
        <w:spacing w:after="270"/>
        <w:ind w:left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время Второй Пунической войны происходили даже восстания поваров, подчинивших себе некоторые города. При императорах Августе и Тиберии были организованы первые школы поварского искусства, во главе которых стоял волшебник котла и поварешки - великий повар </w:t>
      </w:r>
      <w:proofErr w:type="spellStart"/>
      <w:r w:rsidRPr="006E5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Апиций</w:t>
      </w:r>
      <w:proofErr w:type="spellEnd"/>
      <w:r w:rsidRPr="006E5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Поэтому не удивительно, что некоторые императоры были настоящими </w:t>
      </w:r>
      <w:proofErr w:type="gramStart"/>
      <w:r w:rsidRPr="006E5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обжорами</w:t>
      </w:r>
      <w:proofErr w:type="gramEnd"/>
      <w:r w:rsidRPr="006E5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</w:t>
      </w:r>
      <w:proofErr w:type="spellStart"/>
      <w:r w:rsidRPr="006E5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Вителлии</w:t>
      </w:r>
      <w:proofErr w:type="spellEnd"/>
      <w:r w:rsidRPr="006E5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например, готовилось кушанье, стоившее целое состояние - миллион сестерций. Его делали из мозгов фазанов, павлинов, языков фламинго, печени и селезенки редчайших и по тому времени рыб.</w:t>
      </w:r>
    </w:p>
    <w:p w:rsidR="00E459DC" w:rsidRPr="006E54A6" w:rsidRDefault="00E459DC" w:rsidP="006E54A6">
      <w:pPr>
        <w:pStyle w:val="ad"/>
        <w:spacing w:after="270"/>
        <w:ind w:left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Затем после длительного застоя, в конце средних веков, благодаря бурному проникновению пряностей из восточных колоний, изысканная кухня получила дальнейшее развитие. Колыбелью изысканной кухни стала Италия, особенно юг и Сицилия.</w:t>
      </w:r>
    </w:p>
    <w:p w:rsidR="00E459DC" w:rsidRPr="006E54A6" w:rsidRDefault="00E459DC" w:rsidP="006E54A6">
      <w:pPr>
        <w:pStyle w:val="ad"/>
        <w:spacing w:after="270"/>
        <w:ind w:left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короле Людовике XIV испытала подъем поварского искусства Франция, и с тех пор эти европейские страны ведут непрестанное соперничество по кулинарной части.</w:t>
      </w:r>
    </w:p>
    <w:p w:rsidR="00E459DC" w:rsidRPr="006E54A6" w:rsidRDefault="00E459DC" w:rsidP="006E54A6">
      <w:pPr>
        <w:pStyle w:val="ad"/>
        <w:spacing w:after="270"/>
        <w:ind w:left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развитии поварского искусства участвовали не только профессиональные кулинары, но и многие ученые, философы, государственные деятели. Известно, что изобретателями новых блюд были Ришелье, </w:t>
      </w:r>
      <w:proofErr w:type="spellStart"/>
      <w:r w:rsidRPr="006E5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Мазарини</w:t>
      </w:r>
      <w:proofErr w:type="spellEnd"/>
      <w:r w:rsidRPr="006E5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Мишель Монтень написал книгу «Наука еды». До сих пор в итальянских ресторанах в ходу блюда, изобретенные композитором Россини. Франция гордится, что вклад в национальную кулинарию внесли Александр Дюма-отец, великий Бальзак.</w:t>
      </w:r>
    </w:p>
    <w:p w:rsidR="00E459DC" w:rsidRPr="006E54A6" w:rsidRDefault="00E459DC" w:rsidP="006E54A6">
      <w:pPr>
        <w:pStyle w:val="ad"/>
        <w:spacing w:after="270"/>
        <w:ind w:left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XIX веке вновь стали открываться одна за другой школы поварского искусства. И как ни странно, первая из них стала действовать в Англии - «Национальная тренировочная школа для поваров», - ведь принято считать, что британцы не слишком пристрастно относятся к еде. Скорее всего, открытие школы было вызвано экономическими причинами: расширением сети маленьких кафе и ресторанчиков. </w:t>
      </w:r>
      <w:r w:rsidRPr="006E5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Кулинарная школа, открытая в Париже в 1891 году, имела два отделения: женское и мужское. Женщин бесплатно обучали, как вести домашнюю экономику. У мужчин обучение было платным – они постигали секреты профессиональной кулинарии. Им преподавали также историю поварского искусства, ботанику, лепку, рисование, счетоведение.</w:t>
      </w:r>
    </w:p>
    <w:p w:rsidR="00E459DC" w:rsidRPr="006E54A6" w:rsidRDefault="00E459DC" w:rsidP="006E54A6">
      <w:pPr>
        <w:pStyle w:val="ad"/>
        <w:spacing w:after="270"/>
        <w:ind w:left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90 годы XIX века в России возникли Первая практическая школа поварского искусства, а также Школа кулинарного искусства и Школа кухонного искусства общественного охранения народного здравия в Москве, Одессе и Петербурге. Было чему поучиться. Ведь тогдашняя русская кухня свято хранила многие традиции древнерусской.</w:t>
      </w:r>
    </w:p>
    <w:p w:rsidR="00E459DC" w:rsidRPr="006E54A6" w:rsidRDefault="00E459DC" w:rsidP="006E54A6">
      <w:pPr>
        <w:pStyle w:val="ad"/>
        <w:spacing w:after="270"/>
        <w:ind w:left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Важную роль играли пироги – подовые из квасного теста и </w:t>
      </w:r>
      <w:proofErr w:type="spellStart"/>
      <w:r w:rsidRPr="006E5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пряженые</w:t>
      </w:r>
      <w:proofErr w:type="spellEnd"/>
      <w:r w:rsidRPr="006E5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пресного. Ко всяким кушаньям русские добавляли шафран, который завозили восточные купцы, а также чеснок.</w:t>
      </w:r>
    </w:p>
    <w:p w:rsidR="00E459DC" w:rsidRPr="006E54A6" w:rsidRDefault="00E459DC" w:rsidP="006E54A6">
      <w:pPr>
        <w:pStyle w:val="ad"/>
        <w:spacing w:after="270"/>
        <w:ind w:left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Еще в XVI-XVII веках лук и чеснок были включены в список продуктов, которыми жители обязаны были обеспечивать писцов, составляющих писцовые книги. В России в старину очень мало употребляли соли. Возможно, этнографические, но в большей степени экономические причины сильно повлияли на ассортимент русских блюд. За исключением кушаний из ценных пород рыб, пирогов и квасов, в той русской кухне, которую великолепно описывает Гиляровский в «Москве и москвичах», уже преобладали западноевропейские блюда, которые, разумеется, были доступны лишь самым состоятельным людям.</w:t>
      </w:r>
    </w:p>
    <w:p w:rsidR="007513E0" w:rsidRPr="00826175" w:rsidRDefault="00E459DC" w:rsidP="006E54A6">
      <w:pPr>
        <w:pStyle w:val="ad"/>
        <w:spacing w:after="0"/>
        <w:ind w:left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 национальная русская кухня – самая разнообразная в мире. Одних </w:t>
      </w:r>
      <w:r w:rsidRPr="006E54A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щей</w:t>
      </w:r>
      <w:r w:rsidRPr="006E5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ней насчитывается более 60! Каждое новое блюдо нужно осваивать: а вдруг не получится? Не зря кулинарию называют искусством: она требует и умения, и терпения.</w:t>
      </w:r>
      <w:r w:rsidR="001E23C2" w:rsidRPr="006E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E23C2" w:rsidRPr="008261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Вообще кулинарией считается одна из самых древних сфер деятельности человека. Все первые кулинарные рецепты, связанные с приготовлением пищи, основывались на жарке в золе, на открытом огне и на раскаленных камнях. Это самый первый способ тепловой обработки пищи. Уже намного позже начали варить еду, и вместе с тем связано появление кулинарных рецептов на основе данного способа приготовления пищи. </w:t>
      </w:r>
      <w:r w:rsidR="001E23C2" w:rsidRPr="008261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="001E23C2" w:rsidRPr="008261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  <w:t>Все рецепты кулинарии и различные способы обработки пищи появлялись со временем в результате постоянной эволюции, олицетворяя опыт всех народностей. Пища отражает очень древнюю связь, которая объединяет все живое – и человека, и всю окружающую нас природу. </w:t>
      </w:r>
      <w:r w:rsidR="001E23C2" w:rsidRPr="008261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8261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   В наше время, кулинария также важна. Существует множество кулинарных теле-и радио-передач. Все люди любят вкусно поесть, и многим нравится готовить самостоятельно. </w:t>
      </w:r>
      <w:r w:rsidR="001E23C2" w:rsidRPr="008261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  <w:t>Сейчас уже кулинарию классифицируют на народную и профессиональную (это народная</w:t>
      </w:r>
      <w:r w:rsidRPr="008261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только усовершенствованная). </w:t>
      </w:r>
      <w:r w:rsidR="001E23C2" w:rsidRPr="008261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  <w:t xml:space="preserve">В России основоположником кулинарии считается Д. </w:t>
      </w:r>
      <w:proofErr w:type="spellStart"/>
      <w:r w:rsidR="001E23C2" w:rsidRPr="008261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Каншин</w:t>
      </w:r>
      <w:proofErr w:type="spellEnd"/>
      <w:r w:rsidR="001E23C2" w:rsidRPr="008261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а вообще очень много известных деятелей увлекались этим и</w:t>
      </w:r>
      <w:r w:rsidR="006E54A6" w:rsidRPr="008261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скусством приготовления пищи – </w:t>
      </w:r>
      <w:proofErr w:type="spellStart"/>
      <w:r w:rsidR="001E23C2" w:rsidRPr="008261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С.Боттичелли</w:t>
      </w:r>
      <w:proofErr w:type="spellEnd"/>
      <w:r w:rsidR="001E23C2" w:rsidRPr="008261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Леонардо да Винчи, В. Одоевский.</w:t>
      </w:r>
    </w:p>
    <w:p w:rsidR="002E139D" w:rsidRPr="00826175" w:rsidRDefault="002E139D" w:rsidP="008E313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15533" w:rsidRPr="001A284C" w:rsidRDefault="001A284C" w:rsidP="001A284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</w:t>
      </w:r>
      <w:r w:rsidR="00BA6FE7" w:rsidRPr="001A2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Необходимые сведения о физиологии питания</w:t>
      </w:r>
      <w:r w:rsidR="00D139E6" w:rsidRPr="001A2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15533" w:rsidRDefault="00215533" w:rsidP="00215533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215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Физиология питания</w:t>
      </w:r>
      <w:r w:rsidR="00D13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15533" w:rsidRPr="00826175" w:rsidRDefault="00215533" w:rsidP="00826175">
      <w:pPr>
        <w:rPr>
          <w:rFonts w:ascii="Times New Roman" w:hAnsi="Times New Roman" w:cs="Times New Roman"/>
          <w:sz w:val="24"/>
          <w:szCs w:val="24"/>
        </w:rPr>
      </w:pPr>
      <w:r w:rsidRPr="00826175">
        <w:rPr>
          <w:rFonts w:ascii="Times New Roman" w:hAnsi="Times New Roman" w:cs="Times New Roman"/>
          <w:sz w:val="24"/>
          <w:szCs w:val="24"/>
        </w:rPr>
        <w:t xml:space="preserve">Физиология питания — область науки о физиологии живого организма. Она изучает потребность организма в пищевых веществах и условия ее удовлетворения, позволяет организовать общественное питание на основе современных научных достижений. </w:t>
      </w:r>
      <w:proofErr w:type="gramStart"/>
      <w:r w:rsidRPr="00826175">
        <w:rPr>
          <w:rFonts w:ascii="Times New Roman" w:hAnsi="Times New Roman" w:cs="Times New Roman"/>
          <w:sz w:val="24"/>
          <w:szCs w:val="24"/>
        </w:rPr>
        <w:t>Физиология питания определяет нормы потребления пищевых веществ для различных возрастных групп населения (детей, подростков, взрослых, стариков), для беременных и кормящих женщин, для жителей юга и севера, для отдельных профессиональных групп, отличающихся различной интенсивностью труда, и т. д. На основании данных о химическом составе продуктов питания и норм потребления пищевых веществ физиология питания определяет и ряд важнейших задач организации общественного питания</w:t>
      </w:r>
      <w:proofErr w:type="gramEnd"/>
      <w:r w:rsidRPr="00826175">
        <w:rPr>
          <w:rFonts w:ascii="Times New Roman" w:hAnsi="Times New Roman" w:cs="Times New Roman"/>
          <w:sz w:val="24"/>
          <w:szCs w:val="24"/>
        </w:rPr>
        <w:t xml:space="preserve">. Это </w:t>
      </w:r>
      <w:proofErr w:type="gramStart"/>
      <w:r w:rsidRPr="00826175">
        <w:rPr>
          <w:rFonts w:ascii="Times New Roman" w:hAnsi="Times New Roman" w:cs="Times New Roman"/>
          <w:sz w:val="24"/>
          <w:szCs w:val="24"/>
        </w:rPr>
        <w:t>касается</w:t>
      </w:r>
      <w:proofErr w:type="gramEnd"/>
      <w:r w:rsidRPr="00826175">
        <w:rPr>
          <w:rFonts w:ascii="Times New Roman" w:hAnsi="Times New Roman" w:cs="Times New Roman"/>
          <w:sz w:val="24"/>
          <w:szCs w:val="24"/>
        </w:rPr>
        <w:t xml:space="preserve"> прежде всего разработки суточных рационов питания — меню, установления частоты приемов пищи (трех-, четырех-, пятикратное питание), распределения ее при различных приемах (завтраки, обеды, ужины) и т. д.</w:t>
      </w:r>
    </w:p>
    <w:p w:rsidR="00215533" w:rsidRPr="00826175" w:rsidRDefault="00215533" w:rsidP="00826175">
      <w:pPr>
        <w:rPr>
          <w:rFonts w:ascii="Times New Roman" w:hAnsi="Times New Roman" w:cs="Times New Roman"/>
          <w:sz w:val="24"/>
          <w:szCs w:val="24"/>
        </w:rPr>
      </w:pPr>
      <w:r w:rsidRPr="00826175">
        <w:rPr>
          <w:rFonts w:ascii="Times New Roman" w:hAnsi="Times New Roman" w:cs="Times New Roman"/>
          <w:sz w:val="24"/>
          <w:szCs w:val="24"/>
        </w:rPr>
        <w:t>Наряду с этим физиология питания ставит конкретные задачи и перед технологией приготовления пищи, все средства которой также должны быть направлены на обеспечение возможно лучшего использования вводимой в организм пищи. Данные физиологии питания лежат в основе товароведения пищевых продуктов и гигиены питания.</w:t>
      </w:r>
    </w:p>
    <w:p w:rsidR="005D6082" w:rsidRPr="00826175" w:rsidRDefault="00215533" w:rsidP="00826175">
      <w:pPr>
        <w:rPr>
          <w:rFonts w:ascii="Times New Roman" w:hAnsi="Times New Roman" w:cs="Times New Roman"/>
          <w:b/>
          <w:sz w:val="24"/>
          <w:szCs w:val="24"/>
        </w:rPr>
      </w:pPr>
      <w:r w:rsidRPr="00826175">
        <w:rPr>
          <w:rFonts w:ascii="Times New Roman" w:hAnsi="Times New Roman" w:cs="Times New Roman"/>
          <w:sz w:val="24"/>
          <w:szCs w:val="24"/>
        </w:rPr>
        <w:t xml:space="preserve">   </w:t>
      </w:r>
      <w:r w:rsidRPr="00826175">
        <w:rPr>
          <w:rFonts w:ascii="Times New Roman" w:hAnsi="Times New Roman" w:cs="Times New Roman"/>
          <w:b/>
          <w:sz w:val="24"/>
          <w:szCs w:val="24"/>
        </w:rPr>
        <w:t>2.1. Биохимическое значение пищи и ее химический состав.</w:t>
      </w:r>
    </w:p>
    <w:p w:rsidR="005D6082" w:rsidRPr="00826175" w:rsidRDefault="005D6082" w:rsidP="00826175">
      <w:pPr>
        <w:rPr>
          <w:rFonts w:ascii="Times New Roman" w:hAnsi="Times New Roman" w:cs="Times New Roman"/>
          <w:b/>
          <w:sz w:val="24"/>
          <w:szCs w:val="24"/>
        </w:rPr>
      </w:pPr>
      <w:r w:rsidRPr="008261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369429" wp14:editId="6FDEC760">
            <wp:extent cx="2133600" cy="1618419"/>
            <wp:effectExtent l="0" t="0" r="0" b="1270"/>
            <wp:docPr id="5" name="Рисунок 5" descr="photos0-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s0-800x6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1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33" w:rsidRPr="00826175" w:rsidRDefault="00215533" w:rsidP="00826175">
      <w:pPr>
        <w:rPr>
          <w:rFonts w:ascii="Times New Roman" w:hAnsi="Times New Roman" w:cs="Times New Roman"/>
          <w:sz w:val="24"/>
          <w:szCs w:val="24"/>
        </w:rPr>
      </w:pPr>
      <w:r w:rsidRPr="00826175">
        <w:rPr>
          <w:rFonts w:ascii="Times New Roman" w:hAnsi="Times New Roman" w:cs="Times New Roman"/>
          <w:b/>
          <w:sz w:val="24"/>
          <w:szCs w:val="24"/>
        </w:rPr>
        <w:t>Белки</w:t>
      </w:r>
      <w:r w:rsidRPr="00826175">
        <w:rPr>
          <w:rFonts w:ascii="Times New Roman" w:hAnsi="Times New Roman" w:cs="Times New Roman"/>
          <w:sz w:val="24"/>
          <w:szCs w:val="24"/>
        </w:rPr>
        <w:t xml:space="preserve"> играют ключевую роль в жизни клетки, составляя материальную основу ее химической деятельности. Исключительное свойство белка— </w:t>
      </w:r>
      <w:proofErr w:type="gramStart"/>
      <w:r w:rsidRPr="00826175">
        <w:rPr>
          <w:rFonts w:ascii="Times New Roman" w:hAnsi="Times New Roman" w:cs="Times New Roman"/>
          <w:sz w:val="24"/>
          <w:szCs w:val="24"/>
        </w:rPr>
        <w:t>са</w:t>
      </w:r>
      <w:proofErr w:type="gramEnd"/>
      <w:r w:rsidRPr="00826175">
        <w:rPr>
          <w:rFonts w:ascii="Times New Roman" w:hAnsi="Times New Roman" w:cs="Times New Roman"/>
          <w:sz w:val="24"/>
          <w:szCs w:val="24"/>
        </w:rPr>
        <w:t>моорганизация структуры, т. е. способность самопроизвольно создавать определенную, свойственную только данному белку пространственную структуру. Через белки происходит передача генетической информации из поколения в поколение.</w:t>
      </w:r>
    </w:p>
    <w:p w:rsidR="00215533" w:rsidRPr="00826175" w:rsidRDefault="00215533" w:rsidP="00826175">
      <w:pPr>
        <w:rPr>
          <w:rFonts w:ascii="Times New Roman" w:hAnsi="Times New Roman" w:cs="Times New Roman"/>
          <w:sz w:val="24"/>
          <w:szCs w:val="24"/>
        </w:rPr>
      </w:pPr>
      <w:r w:rsidRPr="00826175">
        <w:rPr>
          <w:rFonts w:ascii="Times New Roman" w:hAnsi="Times New Roman" w:cs="Times New Roman"/>
          <w:b/>
          <w:sz w:val="24"/>
          <w:szCs w:val="24"/>
        </w:rPr>
        <w:t>Основные питательные вещества</w:t>
      </w:r>
      <w:r w:rsidRPr="00826175">
        <w:rPr>
          <w:rFonts w:ascii="Times New Roman" w:hAnsi="Times New Roman" w:cs="Times New Roman"/>
          <w:sz w:val="24"/>
          <w:szCs w:val="24"/>
        </w:rPr>
        <w:t xml:space="preserve"> — это органические и неорганические соединения, которые требуются для нормального роста, поддержания и восстановления тканей, а также для размножения. Исходя из этого, их содержание в рационе должно быть не ниже определенного минимального уровня.</w:t>
      </w:r>
    </w:p>
    <w:p w:rsidR="00215533" w:rsidRPr="00826175" w:rsidRDefault="00215533" w:rsidP="00826175">
      <w:pPr>
        <w:rPr>
          <w:rFonts w:ascii="Times New Roman" w:hAnsi="Times New Roman" w:cs="Times New Roman"/>
          <w:sz w:val="24"/>
          <w:szCs w:val="24"/>
        </w:rPr>
      </w:pPr>
      <w:r w:rsidRPr="00826175">
        <w:rPr>
          <w:rFonts w:ascii="Times New Roman" w:hAnsi="Times New Roman" w:cs="Times New Roman"/>
          <w:b/>
          <w:sz w:val="24"/>
          <w:szCs w:val="24"/>
        </w:rPr>
        <w:t>Молочные жиры</w:t>
      </w:r>
      <w:r w:rsidRPr="00826175">
        <w:rPr>
          <w:rFonts w:ascii="Times New Roman" w:hAnsi="Times New Roman" w:cs="Times New Roman"/>
          <w:sz w:val="24"/>
          <w:szCs w:val="24"/>
        </w:rPr>
        <w:t xml:space="preserve"> являются источником витаминов A, D и провитамина А—  </w:t>
      </w:r>
      <w:proofErr w:type="gramStart"/>
      <w:r w:rsidRPr="00826175">
        <w:rPr>
          <w:rFonts w:ascii="Times New Roman" w:hAnsi="Times New Roman" w:cs="Times New Roman"/>
          <w:sz w:val="24"/>
          <w:szCs w:val="24"/>
        </w:rPr>
        <w:t>ка</w:t>
      </w:r>
      <w:proofErr w:type="gramEnd"/>
      <w:r w:rsidRPr="00826175">
        <w:rPr>
          <w:rFonts w:ascii="Times New Roman" w:hAnsi="Times New Roman" w:cs="Times New Roman"/>
          <w:sz w:val="24"/>
          <w:szCs w:val="24"/>
        </w:rPr>
        <w:t xml:space="preserve">ротина, растительные масла — витамина Е. В меньшем количестве витамины содержатся в животных жирах и маргаринах. Обязательный признак полноценности жира — его </w:t>
      </w:r>
      <w:r w:rsidRPr="00826175">
        <w:rPr>
          <w:rFonts w:ascii="Times New Roman" w:hAnsi="Times New Roman" w:cs="Times New Roman"/>
          <w:sz w:val="24"/>
          <w:szCs w:val="24"/>
        </w:rPr>
        <w:lastRenderedPageBreak/>
        <w:t>свежесть. Жиры легко окисляются при хранении на свету и в тепле, а также при тепловой обработке, особенно при жарке.</w:t>
      </w:r>
    </w:p>
    <w:p w:rsidR="00215533" w:rsidRPr="00826175" w:rsidRDefault="00215533" w:rsidP="00826175">
      <w:pPr>
        <w:rPr>
          <w:rFonts w:ascii="Times New Roman" w:hAnsi="Times New Roman" w:cs="Times New Roman"/>
          <w:sz w:val="24"/>
          <w:szCs w:val="24"/>
        </w:rPr>
      </w:pPr>
      <w:r w:rsidRPr="00826175">
        <w:rPr>
          <w:rFonts w:ascii="Times New Roman" w:hAnsi="Times New Roman" w:cs="Times New Roman"/>
          <w:b/>
          <w:sz w:val="24"/>
          <w:szCs w:val="24"/>
        </w:rPr>
        <w:t>Углеводы</w:t>
      </w:r>
      <w:r w:rsidRPr="00826175">
        <w:rPr>
          <w:rFonts w:ascii="Times New Roman" w:hAnsi="Times New Roman" w:cs="Times New Roman"/>
          <w:sz w:val="24"/>
          <w:szCs w:val="24"/>
        </w:rPr>
        <w:t xml:space="preserve"> являются основной составной частью пищевого рациона человека, так как их потребляют примерно в 4 раза больше, чем жиров и белков. Они выполняют в организме много разнообразных функций, но главная из них — энергетическая. На протяжении жизни человек в среднем потребляет около 14 т углеводов, в том числе более 2,5 т моно- и дисахаридов.</w:t>
      </w:r>
    </w:p>
    <w:p w:rsidR="005D6082" w:rsidRPr="00826175" w:rsidRDefault="00215533" w:rsidP="00826175">
      <w:pPr>
        <w:rPr>
          <w:rFonts w:ascii="Times New Roman" w:hAnsi="Times New Roman" w:cs="Times New Roman"/>
          <w:sz w:val="24"/>
          <w:szCs w:val="24"/>
        </w:rPr>
      </w:pPr>
      <w:r w:rsidRPr="00826175">
        <w:rPr>
          <w:rFonts w:ascii="Times New Roman" w:hAnsi="Times New Roman" w:cs="Times New Roman"/>
          <w:b/>
          <w:sz w:val="24"/>
          <w:szCs w:val="24"/>
        </w:rPr>
        <w:t>Витамины</w:t>
      </w:r>
      <w:r w:rsidRPr="00826175">
        <w:rPr>
          <w:rFonts w:ascii="Times New Roman" w:hAnsi="Times New Roman" w:cs="Times New Roman"/>
          <w:sz w:val="24"/>
          <w:szCs w:val="24"/>
        </w:rPr>
        <w:t xml:space="preserve"> — низкомолекулярные органические соединения разнообразной химической небелковой природы, не синтезируемые (или синтезируемые в недостаточном количестве) в организме людей и большинства животных, поступающие с пищей и необходимые для каталитической активности ферментов, определяющих биохимические, и физиологиче</w:t>
      </w:r>
      <w:r w:rsidR="005D6082" w:rsidRPr="00826175">
        <w:rPr>
          <w:rFonts w:ascii="Times New Roman" w:hAnsi="Times New Roman" w:cs="Times New Roman"/>
          <w:sz w:val="24"/>
          <w:szCs w:val="24"/>
        </w:rPr>
        <w:t>ские процессы в живом организме.</w:t>
      </w:r>
    </w:p>
    <w:p w:rsidR="005D6082" w:rsidRPr="00826175" w:rsidRDefault="005D6082" w:rsidP="00826175">
      <w:pPr>
        <w:rPr>
          <w:rFonts w:ascii="Times New Roman" w:hAnsi="Times New Roman" w:cs="Times New Roman"/>
          <w:sz w:val="24"/>
          <w:szCs w:val="24"/>
        </w:rPr>
      </w:pPr>
      <w:r w:rsidRPr="008261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3AFF3" wp14:editId="4CD1E3B4">
            <wp:extent cx="2286000" cy="1819469"/>
            <wp:effectExtent l="0" t="0" r="0" b="9525"/>
            <wp:docPr id="9" name="Рисунок 9" descr="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1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33" w:rsidRPr="00826175" w:rsidRDefault="00215533" w:rsidP="00826175">
      <w:pPr>
        <w:rPr>
          <w:rFonts w:ascii="Times New Roman" w:hAnsi="Times New Roman" w:cs="Times New Roman"/>
          <w:sz w:val="24"/>
          <w:szCs w:val="24"/>
        </w:rPr>
      </w:pPr>
      <w:r w:rsidRPr="00826175">
        <w:rPr>
          <w:rFonts w:ascii="Times New Roman" w:hAnsi="Times New Roman" w:cs="Times New Roman"/>
          <w:b/>
          <w:sz w:val="24"/>
          <w:szCs w:val="24"/>
        </w:rPr>
        <w:t>Минеральные</w:t>
      </w:r>
      <w:r w:rsidRPr="00826175">
        <w:rPr>
          <w:rFonts w:ascii="Times New Roman" w:hAnsi="Times New Roman" w:cs="Times New Roman"/>
          <w:sz w:val="24"/>
          <w:szCs w:val="24"/>
        </w:rPr>
        <w:t xml:space="preserve">, или неорганические, вещества относят к числу </w:t>
      </w:r>
      <w:proofErr w:type="gramStart"/>
      <w:r w:rsidRPr="00826175">
        <w:rPr>
          <w:rFonts w:ascii="Times New Roman" w:hAnsi="Times New Roman" w:cs="Times New Roman"/>
          <w:sz w:val="24"/>
          <w:szCs w:val="24"/>
        </w:rPr>
        <w:t>незаменимых</w:t>
      </w:r>
      <w:proofErr w:type="gramEnd"/>
      <w:r w:rsidRPr="00826175">
        <w:rPr>
          <w:rFonts w:ascii="Times New Roman" w:hAnsi="Times New Roman" w:cs="Times New Roman"/>
          <w:sz w:val="24"/>
          <w:szCs w:val="24"/>
        </w:rPr>
        <w:t>. Они участвуют в жизненно важных процессах, протекающих в организме человека: построении костной ткани, поддержании кислотно-щелочного равновесия в организме и нормального солевого состава крови, нормализуют водно-солевой обмен.</w:t>
      </w:r>
    </w:p>
    <w:p w:rsidR="001E2C5C" w:rsidRPr="00826175" w:rsidRDefault="00215533" w:rsidP="00826175">
      <w:pPr>
        <w:rPr>
          <w:rFonts w:ascii="Times New Roman" w:hAnsi="Times New Roman" w:cs="Times New Roman"/>
          <w:b/>
          <w:sz w:val="24"/>
          <w:szCs w:val="24"/>
        </w:rPr>
      </w:pPr>
      <w:r w:rsidRPr="00826175">
        <w:rPr>
          <w:rFonts w:ascii="Times New Roman" w:hAnsi="Times New Roman" w:cs="Times New Roman"/>
          <w:b/>
          <w:sz w:val="24"/>
          <w:szCs w:val="24"/>
        </w:rPr>
        <w:t>2.2. Культура питания</w:t>
      </w:r>
      <w:r w:rsidR="00D139E6" w:rsidRPr="00826175">
        <w:rPr>
          <w:rFonts w:ascii="Times New Roman" w:hAnsi="Times New Roman" w:cs="Times New Roman"/>
          <w:b/>
          <w:sz w:val="24"/>
          <w:szCs w:val="24"/>
        </w:rPr>
        <w:t>.</w:t>
      </w:r>
    </w:p>
    <w:p w:rsidR="001E2C5C" w:rsidRPr="00826175" w:rsidRDefault="001E2C5C" w:rsidP="00826175">
      <w:pPr>
        <w:rPr>
          <w:rFonts w:ascii="Times New Roman" w:hAnsi="Times New Roman" w:cs="Times New Roman"/>
          <w:b/>
          <w:sz w:val="24"/>
          <w:szCs w:val="24"/>
        </w:rPr>
      </w:pPr>
      <w:r w:rsidRPr="008261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1955D8" wp14:editId="05FF1710">
            <wp:extent cx="2295525" cy="2407789"/>
            <wp:effectExtent l="0" t="0" r="0" b="0"/>
            <wp:docPr id="4" name="Рисунок 4" descr="m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857" cy="241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33" w:rsidRPr="00826175" w:rsidRDefault="00215533" w:rsidP="0082617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Задумываемся ли мы о том, правильно ли питаемся? Наверняка, приходится делать это, причем с возрастом все чаще и чаще. Кто-то задается таким вопросом осознанно, а кого-то побуждают к таким размышлениям вдруг начавшиеся желудочные колики или </w:t>
      </w:r>
      <w:r w:rsidRPr="00826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расстроившееся пищеварение. Как бы то ни было, в определенном возрасте каждый приходит к простой мысли - хочешь прожить долгую жизнь, питайся правильно. Не хочешь - ешь когда придется и что под руку попадет.</w:t>
      </w:r>
    </w:p>
    <w:p w:rsidR="00215533" w:rsidRPr="00826175" w:rsidRDefault="00215533" w:rsidP="0082617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Разумеется, для большинства людей первое куда привлекательнее, чем второе. Но сразу же возникает вопрос: а что такое правильное питание?</w:t>
      </w:r>
    </w:p>
    <w:p w:rsidR="00215533" w:rsidRPr="00826175" w:rsidRDefault="00215533" w:rsidP="0082617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26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Тут</w:t>
      </w:r>
      <w:proofErr w:type="gramEnd"/>
      <w:r w:rsidRPr="00826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прежде всего следует сказать, что не нужно придавать большое значение диетическим указаниям "для всех", которыми пестрят справочники по диетологии. Все люди разные. Со своей активностью обменных процессов, с различными кулинарными традициями, привычками и так далее. Ни для кого не секрет: то, что любит, скажем, армянин, может не понравиться калмыку. Посему предупреждаем, что само по себе понятие "правильное питание" абстрактно и </w:t>
      </w:r>
      <w:proofErr w:type="gramStart"/>
      <w:r w:rsidRPr="00826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приблизительно</w:t>
      </w:r>
      <w:proofErr w:type="gramEnd"/>
      <w:r w:rsidRPr="00826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15533" w:rsidRPr="00826175" w:rsidRDefault="00215533" w:rsidP="0082617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хотя тема эта весьма обширна, можно выделить, как нам представляется, основополагающие принципы, соблюдение которых позволяет говорить о правильном питании.</w:t>
      </w:r>
    </w:p>
    <w:p w:rsidR="00215533" w:rsidRPr="00826175" w:rsidRDefault="00215533" w:rsidP="0082617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Первое:</w:t>
      </w:r>
      <w:r w:rsidRPr="00826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старайтесь соблюдать традиции своей национальной кухни. Иначе говоря, меньше экспериментируйте над собственным желудком, оказавшись на время вдалеке от дома.</w:t>
      </w:r>
    </w:p>
    <w:p w:rsidR="00215533" w:rsidRPr="00826175" w:rsidRDefault="00215533" w:rsidP="0082617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Второе:</w:t>
      </w:r>
      <w:r w:rsidRPr="00826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придерживайтесь необходимости завтракать, обедать и ужинать. Другими словами, есть не менее трех раз в сутки и, по возможности, в одно и то же время. В промежутках между этими приемами пищи можно еще и слегка "перекусить". Не будет большого греха, если между завтраком и обедом вы съедите, например, яблоко или выпьете стакан молока с бубликом.</w:t>
      </w:r>
    </w:p>
    <w:p w:rsidR="00215533" w:rsidRPr="00826175" w:rsidRDefault="00215533" w:rsidP="0082617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Третье: </w:t>
      </w:r>
      <w:r w:rsidRPr="00826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знайте меру в еде и поднимайтесь из-за стола с легким чувством голода.</w:t>
      </w:r>
    </w:p>
    <w:p w:rsidR="00215533" w:rsidRPr="00826175" w:rsidRDefault="00215533" w:rsidP="0082617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Четвертое:</w:t>
      </w:r>
      <w:r w:rsidRPr="00826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из двух больших желаний - спать, и есть - всегда выбирайте первое. Отдохните немного и только потом принимайтесь за еду. Когда организм переутомился и хочет спать, то устали не только мозг и мышцы, но и желудок.</w:t>
      </w:r>
    </w:p>
    <w:p w:rsidR="00215533" w:rsidRPr="00826175" w:rsidRDefault="00215533" w:rsidP="0082617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Пятое: </w:t>
      </w:r>
      <w:r w:rsidRPr="00826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пища должна быть свежей. Из всех способов кулинарной обработки предпочитайте, по возможности, самую простую варку. Меньше ешьте жаренного, копченого или печеного. Фрукты и овощи лучше есть </w:t>
      </w:r>
      <w:proofErr w:type="gramStart"/>
      <w:r w:rsidRPr="00826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сырыми</w:t>
      </w:r>
      <w:proofErr w:type="gramEnd"/>
      <w:r w:rsidRPr="00826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15533" w:rsidRPr="00826175" w:rsidRDefault="00215533" w:rsidP="0082617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Шестое: </w:t>
      </w:r>
      <w:r w:rsidRPr="00826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пейте – но не спеша! – </w:t>
      </w:r>
      <w:proofErr w:type="gramStart"/>
      <w:r w:rsidR="002E4CA7" w:rsidRPr="00826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826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обольше</w:t>
      </w:r>
      <w:proofErr w:type="gramEnd"/>
      <w:r w:rsidRPr="00826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жидкости; ешьте больше чеснока – не менее одного-двух зубчиков в день, натощак. Мелко порезанный чеснок легко проглотить, не разжевывая, запив водой. Так вы избежите неприятного чесночного запаха изо рта и получите прекрасный безвредный природный антибиотик, который станет «следить» за микрофлорой в вашем желудке и кишечнике. Употребляйте соль, но в небольших количествах. Пейте только вино, но и доброе, и следите, чтобы ноги оставались легкими, а голова светлой.</w:t>
      </w:r>
    </w:p>
    <w:p w:rsidR="00215533" w:rsidRPr="00826175" w:rsidRDefault="00215533" w:rsidP="0082617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Седьмое: </w:t>
      </w:r>
      <w:r w:rsidRPr="00826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питайтесь тем, что не рекомендует врач, которому вы доверяете.</w:t>
      </w:r>
      <w:r w:rsidR="00615BDC" w:rsidRPr="008261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26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Соблюдение этих правил разумного питания обещает вам долгую жизнь без болезней. </w:t>
      </w:r>
    </w:p>
    <w:p w:rsidR="005D6082" w:rsidRPr="00826175" w:rsidRDefault="005D6082" w:rsidP="0082617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5BDC" w:rsidRPr="00826175" w:rsidRDefault="00615BDC" w:rsidP="0082617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</w:t>
      </w:r>
      <w:r w:rsidR="00D139E6" w:rsidRPr="008261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261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Полезные советы</w:t>
      </w:r>
      <w:r w:rsidR="00D139E6" w:rsidRPr="008261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1E2C5C" w:rsidRPr="00826175" w:rsidRDefault="001E2C5C" w:rsidP="0082617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60288" behindDoc="0" locked="0" layoutInCell="1" allowOverlap="0" wp14:anchorId="26248141" wp14:editId="617F562E">
            <wp:simplePos x="0" y="0"/>
            <wp:positionH relativeFrom="column">
              <wp:posOffset>120015</wp:posOffset>
            </wp:positionH>
            <wp:positionV relativeFrom="line">
              <wp:posOffset>168275</wp:posOffset>
            </wp:positionV>
            <wp:extent cx="2438400" cy="1886585"/>
            <wp:effectExtent l="0" t="0" r="0" b="0"/>
            <wp:wrapSquare wrapText="bothSides"/>
            <wp:docPr id="3" name="Рисунок 3" descr="полезные советы кулина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езные советы кулинари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C5C" w:rsidRPr="00826175" w:rsidRDefault="001E2C5C" w:rsidP="0082617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E2C5C" w:rsidRPr="00826175" w:rsidRDefault="001E2C5C" w:rsidP="0082617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E2C5C" w:rsidRPr="00826175" w:rsidRDefault="001E2C5C" w:rsidP="0082617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E2C5C" w:rsidRPr="00826175" w:rsidRDefault="001E2C5C" w:rsidP="0082617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E2C5C" w:rsidRPr="00826175" w:rsidRDefault="001E2C5C" w:rsidP="0082617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15BDC" w:rsidRPr="00826175" w:rsidRDefault="00615BDC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области экологии необходимы каждому человеку как умение читать, писать и считать. Экология – наука о взаимоотношении живых организмов и условий среды. Поэтому в области кулинарии экологические знания необходимы. Чтобы приготовить высококачественное блюдо нужно кач</w:t>
      </w:r>
      <w:r w:rsidR="00B465F3"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ественное сырье и никакой химии</w:t>
      </w: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покупке обращая внимания на маркировку, не имеет ли данный продукт красителей, добавок, на дату выхода продукта. </w:t>
      </w:r>
    </w:p>
    <w:p w:rsidR="00615BDC" w:rsidRPr="00826175" w:rsidRDefault="00615BDC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товары имеют этикетки и ярлыки -</w:t>
      </w:r>
      <w:r w:rsidR="00B465F3"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маркировки, содержащие следующую информацию: наименование изделия, его описание,</w:t>
      </w:r>
      <w:r w:rsidR="00B465F3"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и адрес изготовителя и др. Учащимся можно показать коробку, обклеенную чистой бумагой, и спросить их: купите ли вы товар в такой упаковке, увидев его на полке магазина? Что такое упаковка и для чего она нужна? Они приходят к выводу, что упаковка предназначена для хранения,</w:t>
      </w:r>
      <w:r w:rsidR="00B465F3"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и транспортировки товара. Информация на упаковке нужна для того, чтобы правильно пользоваться товаром и чтобы из нескольких товаров одного наименования выбрать именно тот,</w:t>
      </w:r>
      <w:r w:rsidR="00B465F3"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нужен. Всю информацию на упаковке разместить невозможно, поэтому на помощь приходят символы. Каждый символ дает определенную информацию о товаре. Первая группа символов указывает на экологическую безопасность товара, вторая подтверждает соответствие стандартам качества и безопасности, третья рассказывает о составе продукта или материала, четвертая информирует о правилах пользования товаром. На упаковках продуктов питания обязательно указывается срок годности. </w:t>
      </w:r>
    </w:p>
    <w:p w:rsidR="00615BDC" w:rsidRPr="00826175" w:rsidRDefault="00615BDC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следует обращать на информацию, содержащуюся на упаковке продовольственных товаров, особенно импортных.</w:t>
      </w:r>
      <w:r w:rsidR="00B465F3"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упаковке большинства продуктов питания стоят трех- и четырехзначные коды. Они означают разрешенные к применению пищевые добавки. Коды используются только в сочетании с названиями технологических функций пищевых добавок. </w:t>
      </w:r>
    </w:p>
    <w:p w:rsidR="00615BDC" w:rsidRPr="00826175" w:rsidRDefault="00615BDC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Применение пищевых добавок – это часть современной технологии производства продуктов питания. В основном они применяются для того,</w:t>
      </w:r>
      <w:r w:rsidR="00B465F3"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улучшить питательные свойства продукта,</w:t>
      </w:r>
      <w:r w:rsidR="00B465F3"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его лучшую сохранность и улучшить внешний вид.</w:t>
      </w:r>
    </w:p>
    <w:p w:rsidR="00615BDC" w:rsidRPr="00826175" w:rsidRDefault="00615BDC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Пищевых добавок, запрещенных к применению в пищевой промышленности РФ, всего три: Е 121 –Цитрусовый красный – краситель; Е 123 – Амарант –</w:t>
      </w:r>
      <w:r w:rsidR="00B465F3"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краситель; Е 240 – Формальдегид – консервант. </w:t>
      </w:r>
    </w:p>
    <w:p w:rsidR="00D139E6" w:rsidRPr="00826175" w:rsidRDefault="00615BDC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приходят к выводу, что покупка,</w:t>
      </w:r>
      <w:r w:rsidR="00B465F3"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совершенная разумно, без спешки, может удовлетворить потребность и сэкономить средства.</w:t>
      </w:r>
      <w:r w:rsidR="00B465F3"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осознанную экологическую грамотность не просто, она требует развития у учащихся элементов системного мышления.</w:t>
      </w:r>
    </w:p>
    <w:p w:rsidR="00D139E6" w:rsidRPr="00826175" w:rsidRDefault="00615BDC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Выпускники школ, получившие экологическую подготовку, будут готовы к дальнейшей экологической специализации в любой отрасли деятельности. Загрязняется воздух в помещение накапливанием пыли, испарением жидкостей для мытья посуды и сантехники, а также других сильных моющих средств. Чтобы снизить загрязнения воздуха в помещениях плотно закрывать крышки емкостей и выбрасывать пропитанную химикатами ветошь в герметичные контейнеры. Для мытья посуды применять пищевую соду. Огромное значение имеет вентиляция. Регулярно проветривать помещение даже зимой, особенно если оно хорошо изолировано, проводить влажную уборку ежедневно. Комнатный воздух хорошо очищает </w:t>
      </w:r>
      <w:proofErr w:type="spellStart"/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хлорофитум</w:t>
      </w:r>
      <w:proofErr w:type="spellEnd"/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выделяет в воздух много фитонцидов герань. Летом в помещениях появляются комнатные мухи, опасные тем, что могут переносить болезнетворные микроорганизмы. Борьба с мухами несложна: на окна натягивают сетки, а попавших в помещение насекомых ловят на клейкие ленты и пр.</w:t>
      </w:r>
    </w:p>
    <w:p w:rsidR="00615BDC" w:rsidRPr="00826175" w:rsidRDefault="00615BDC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Полезно знать, как распределены нитраты в овощах. Так, у свеклы нитраты сконцентрированы в верхней части корнеплода, и срезав его можно сократить количество нитратов в борще или винегрете. </w:t>
      </w:r>
      <w:proofErr w:type="gramStart"/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моркови,  в центральной желтой части, нитратов больше, чем в окружающей красной.</w:t>
      </w:r>
      <w:proofErr w:type="gramEnd"/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капусты самая опасная часть – кочерыжка, концентрируются нитраты и в толстых черешках листьев кочана. Нитраты из капусты улетучиваются при квашении. </w:t>
      </w:r>
      <w:proofErr w:type="gramStart"/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картофелях в мелких клубнях нитратов больше, чем в крупных.</w:t>
      </w:r>
      <w:proofErr w:type="gramEnd"/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они сосредоточены под кожурой. Картофель, выращенный с использованием минеральных азотных удобрений, не стоит варить “в мундире”, а лучше очистить ножом. </w:t>
      </w:r>
    </w:p>
    <w:p w:rsidR="00D139E6" w:rsidRPr="00826175" w:rsidRDefault="00D139E6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условие занятий – соблюдение санитарно-гигиенических требований. Одно из правил гигиены приготовления пищи – наличие спецодежды: фартука и колпака для мальчиков, а также сменной обуви. Руководитель кружка должен строго следить за соблюдением учащимися правил гигиены. Только при соблюдении правил личной гигиены, гигиены помещения, рабочих мест, посуды и продуктов можно приготовить доброкачественную, полезную, вкусную пищу.</w:t>
      </w:r>
    </w:p>
    <w:p w:rsidR="00D139E6" w:rsidRPr="00826175" w:rsidRDefault="00D139E6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9E6" w:rsidRPr="00826175" w:rsidRDefault="00D139E6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082" w:rsidRPr="00826175" w:rsidRDefault="005D6082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082" w:rsidRPr="00826175" w:rsidRDefault="005D6082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5F3" w:rsidRPr="00826175" w:rsidRDefault="00615BDC" w:rsidP="0082617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noProof/>
          <w:color w:val="DD6854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</w:t>
      </w:r>
      <w:r w:rsidR="00D139E6" w:rsidRPr="008261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  </w:t>
      </w:r>
      <w:r w:rsidRPr="008261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 пользе овощей.</w:t>
      </w:r>
      <w:r w:rsidR="00B465F3" w:rsidRPr="00826175">
        <w:rPr>
          <w:rFonts w:ascii="Times New Roman" w:eastAsia="Times New Roman" w:hAnsi="Times New Roman" w:cs="Times New Roman"/>
          <w:noProof/>
          <w:color w:val="DD6854"/>
          <w:sz w:val="24"/>
          <w:szCs w:val="24"/>
          <w:lang w:eastAsia="ru-RU"/>
        </w:rPr>
        <w:t xml:space="preserve"> </w:t>
      </w:r>
    </w:p>
    <w:p w:rsidR="00615BDC" w:rsidRPr="00826175" w:rsidRDefault="00B465F3" w:rsidP="0082617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noProof/>
          <w:color w:val="DD6854"/>
          <w:sz w:val="24"/>
          <w:szCs w:val="24"/>
          <w:lang w:eastAsia="ru-RU"/>
        </w:rPr>
        <w:drawing>
          <wp:inline distT="0" distB="0" distL="0" distR="0" wp14:anchorId="6D1A0C0F" wp14:editId="1B4D8420">
            <wp:extent cx="1895475" cy="1260424"/>
            <wp:effectExtent l="0" t="0" r="0" b="0"/>
            <wp:docPr id="2" name="Рисунок 2" descr="poleznie-svojstva-ovowej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eznie-svojstva-ovowej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467" cy="127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DC" w:rsidRPr="00826175" w:rsidRDefault="00615BDC" w:rsidP="008261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Употребление овощей,</w:t>
      </w:r>
      <w:r w:rsidR="00B465F3" w:rsidRPr="00826175">
        <w:rPr>
          <w:rFonts w:ascii="Times New Roman" w:eastAsia="Times New Roman" w:hAnsi="Times New Roman" w:cs="Times New Roman"/>
          <w:noProof/>
          <w:color w:val="DD6854"/>
          <w:sz w:val="24"/>
          <w:szCs w:val="24"/>
          <w:lang w:eastAsia="ru-RU"/>
        </w:rPr>
        <w:t xml:space="preserve"> </w:t>
      </w:r>
      <w:r w:rsidRPr="00826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последнее время, стало главным источником натуральных витаминов в организм человека. Пользу овощей нельзя недооценивать, ведь когда мы едим капусту, кабачки, баклажаны, огурцы или помидоры в наш организм поступают все полезные элементы и витамины. Кто же знал, что например в красном сладком перце больше всего витамина</w:t>
      </w:r>
      <w:proofErr w:type="gramStart"/>
      <w:r w:rsidRPr="00826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proofErr w:type="gramEnd"/>
      <w:r w:rsidRPr="00826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или, что в помидорах и петрушке большое количество каротина.</w:t>
      </w:r>
    </w:p>
    <w:p w:rsidR="00615BDC" w:rsidRPr="00826175" w:rsidRDefault="00615BDC" w:rsidP="008261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Естественно, все овощи надо употреблять в свежем виде, потому, что только так они сохраняют свою полезность в полном объеме. Овощи эффективно используются в диетологии, для восстановления сил, улучшения самочувствия, укрепления организма. Больше всего пользы в свежих овощах содержится в виде магния, калия, фосфора, железа и цинка. Только с помощью овощей при употреблении мяса, оно будет приносить желаемую пользу.</w:t>
      </w:r>
    </w:p>
    <w:p w:rsidR="00615BDC" w:rsidRPr="00826175" w:rsidRDefault="00615BDC" w:rsidP="008261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Пользу овощей оценили народы Кавказа еще в древние времена. Не зря на их столе присутствует так много зелени и овощных культур. Говорят, что идеальной пропорцией употребления мяса с овощами является соотношение 3:1, то есть на 100 грамм съеденного мяса нужно съесть 300 грамм зелени и овощей. И ведь на самом деле, включение большого количества овощных культур в ежедневный рацион помогает забыть о любых болезнях. Поэтому, уважаемые посетители сайта, ешьте больше овощей.</w:t>
      </w:r>
    </w:p>
    <w:p w:rsidR="002E4CA7" w:rsidRPr="00826175" w:rsidRDefault="002E4CA7" w:rsidP="008261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4CA7" w:rsidRPr="00826175" w:rsidRDefault="002E4CA7" w:rsidP="008261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39E6" w:rsidRPr="00826175" w:rsidRDefault="00D139E6" w:rsidP="008261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39E6" w:rsidRPr="00826175" w:rsidRDefault="00D139E6" w:rsidP="0082617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</w:t>
      </w:r>
      <w:r w:rsidR="002E4CA7" w:rsidRPr="008261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Pr="008261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Тематическое планирование.</w:t>
      </w:r>
    </w:p>
    <w:p w:rsidR="002E4CA7" w:rsidRPr="00826175" w:rsidRDefault="002E4CA7" w:rsidP="0082617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Spacing w:w="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88"/>
        <w:gridCol w:w="2646"/>
        <w:gridCol w:w="1894"/>
        <w:gridCol w:w="14"/>
        <w:gridCol w:w="2289"/>
      </w:tblGrid>
      <w:tr w:rsidR="00D139E6" w:rsidRPr="00826175" w:rsidTr="00D139E6">
        <w:trPr>
          <w:tblCellSpacing w:w="7" w:type="dxa"/>
        </w:trPr>
        <w:tc>
          <w:tcPr>
            <w:tcW w:w="27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виды деятельности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</w:p>
        </w:tc>
      </w:tr>
      <w:tr w:rsidR="00D139E6" w:rsidRPr="00826175" w:rsidTr="00D139E6">
        <w:trPr>
          <w:tblCellSpacing w:w="7" w:type="dxa"/>
        </w:trPr>
        <w:tc>
          <w:tcPr>
            <w:tcW w:w="27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9E6" w:rsidRPr="00826175" w:rsidTr="00D139E6">
        <w:trPr>
          <w:tblCellSpacing w:w="7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tabs>
                <w:tab w:val="right" w:pos="252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</w:t>
            </w:r>
          </w:p>
        </w:tc>
      </w:tr>
      <w:tr w:rsidR="00D139E6" w:rsidRPr="00826175" w:rsidTr="00D139E6">
        <w:trPr>
          <w:tblCellSpacing w:w="7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tabs>
                <w:tab w:val="right" w:pos="252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«Тосты»</w:t>
            </w: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приготовления тостов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</w:tr>
      <w:tr w:rsidR="00D139E6" w:rsidRPr="00826175" w:rsidTr="00D139E6">
        <w:trPr>
          <w:tblCellSpacing w:w="7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Салат «Красное     море»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приготовления салата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</w:tr>
      <w:tr w:rsidR="00D139E6" w:rsidRPr="00826175" w:rsidTr="00D139E6">
        <w:trPr>
          <w:tblCellSpacing w:w="7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пельменей.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приготовления пельменей.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</w:tr>
      <w:tr w:rsidR="00D139E6" w:rsidRPr="00826175" w:rsidTr="00D139E6">
        <w:trPr>
          <w:tblCellSpacing w:w="7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Овощной салат с тунцом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приготовления салата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</w:tr>
      <w:tr w:rsidR="00D139E6" w:rsidRPr="00826175" w:rsidTr="00D139E6">
        <w:trPr>
          <w:tblCellSpacing w:w="7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приготовления омлета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</w:tr>
      <w:tr w:rsidR="00D139E6" w:rsidRPr="00826175" w:rsidTr="00D139E6">
        <w:trPr>
          <w:tblCellSpacing w:w="7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Шарлотка из яблок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приготовления шарлотки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</w:tr>
      <w:tr w:rsidR="00D139E6" w:rsidRPr="00826175" w:rsidTr="00D139E6">
        <w:trPr>
          <w:tblCellSpacing w:w="7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Гречневая каша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приготовления каши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</w:tr>
      <w:tr w:rsidR="00D139E6" w:rsidRPr="00826175" w:rsidTr="00D139E6">
        <w:trPr>
          <w:tblCellSpacing w:w="7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«Витаминный»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приготовления салата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</w:tr>
      <w:tr w:rsidR="00D139E6" w:rsidRPr="00826175" w:rsidTr="00D139E6">
        <w:trPr>
          <w:tblCellSpacing w:w="7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Пицца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приготовления пиццы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</w:tr>
      <w:tr w:rsidR="00D139E6" w:rsidRPr="00826175" w:rsidTr="00D139E6">
        <w:trPr>
          <w:tblCellSpacing w:w="7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Лаваш фаршированный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приготовления лаваша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</w:tr>
      <w:tr w:rsidR="00D139E6" w:rsidRPr="00826175" w:rsidTr="00D139E6">
        <w:trPr>
          <w:tblCellSpacing w:w="7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по-флотски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приготовления </w:t>
            </w:r>
            <w:proofErr w:type="spellStart"/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</w:tr>
      <w:tr w:rsidR="00D139E6" w:rsidRPr="00826175" w:rsidTr="00D139E6">
        <w:trPr>
          <w:tblCellSpacing w:w="7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приготовления плова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</w:tr>
      <w:tr w:rsidR="00D139E6" w:rsidRPr="00826175" w:rsidTr="00D139E6">
        <w:trPr>
          <w:tblCellSpacing w:w="7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с крабовыми палочками и кукурузой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приготовления салата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</w:tr>
      <w:tr w:rsidR="00D139E6" w:rsidRPr="00826175" w:rsidTr="00D139E6">
        <w:trPr>
          <w:tblCellSpacing w:w="7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«Дружба»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приготовления каши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</w:tr>
      <w:tr w:rsidR="00D139E6" w:rsidRPr="00826175" w:rsidTr="00D139E6">
        <w:trPr>
          <w:tblCellSpacing w:w="7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стола к чаю и кофе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сервировки стола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</w:tr>
      <w:tr w:rsidR="00D139E6" w:rsidRPr="00826175" w:rsidTr="00D139E6">
        <w:trPr>
          <w:tblCellSpacing w:w="7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свежих помидор и огурцов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приготовления салата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</w:tr>
      <w:tr w:rsidR="00D139E6" w:rsidRPr="00826175" w:rsidTr="00D139E6">
        <w:trPr>
          <w:tblCellSpacing w:w="7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Бутерброды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приготовления </w:t>
            </w:r>
            <w:r w:rsidR="002E4CA7"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</w:tr>
      <w:tr w:rsidR="00D139E6" w:rsidRPr="00826175" w:rsidTr="00D139E6">
        <w:trPr>
          <w:tblCellSpacing w:w="7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Блины, блинчики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приготовления блинов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</w:tr>
      <w:tr w:rsidR="00D139E6" w:rsidRPr="00826175" w:rsidTr="00D139E6">
        <w:trPr>
          <w:tblCellSpacing w:w="7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из картофельного пюре с сыром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приготовления запеканки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</w:tr>
      <w:tr w:rsidR="00D139E6" w:rsidRPr="00826175" w:rsidTr="00D139E6">
        <w:trPr>
          <w:tblCellSpacing w:w="7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грибной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приготовления супа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</w:t>
            </w:r>
          </w:p>
        </w:tc>
      </w:tr>
      <w:tr w:rsidR="00D139E6" w:rsidRPr="00826175" w:rsidTr="00D139E6">
        <w:trPr>
          <w:tblCellSpacing w:w="7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«Оливье»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приготовления салата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</w:tr>
      <w:tr w:rsidR="00D139E6" w:rsidRPr="00826175" w:rsidTr="00D139E6">
        <w:trPr>
          <w:tblCellSpacing w:w="7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2E4CA7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Жареная</w:t>
            </w:r>
            <w:r w:rsidR="00D139E6"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приготовления 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</w:tr>
      <w:tr w:rsidR="00D139E6" w:rsidRPr="00826175" w:rsidTr="00D139E6">
        <w:trPr>
          <w:tblCellSpacing w:w="7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с макаронами, ветчиной и болгарским перцем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приготовления салата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</w:tr>
      <w:tr w:rsidR="00D139E6" w:rsidRPr="00826175" w:rsidTr="00D139E6">
        <w:trPr>
          <w:tblCellSpacing w:w="7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борща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приготовления борща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</w:t>
            </w:r>
            <w:proofErr w:type="gramStart"/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иллюстративный</w:t>
            </w:r>
          </w:p>
        </w:tc>
      </w:tr>
      <w:tr w:rsidR="00D139E6" w:rsidRPr="00826175" w:rsidTr="00D139E6">
        <w:trPr>
          <w:tblCellSpacing w:w="7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«Первая помощь»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приготовления салата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</w:tr>
      <w:tr w:rsidR="00D139E6" w:rsidRPr="00826175" w:rsidTr="00D139E6">
        <w:trPr>
          <w:tblCellSpacing w:w="7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«Пасха» из творога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приготовления 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</w:t>
            </w:r>
            <w:r w:rsidR="002E4CA7"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иллюстративный</w:t>
            </w:r>
          </w:p>
        </w:tc>
      </w:tr>
      <w:tr w:rsidR="00D139E6" w:rsidRPr="00826175" w:rsidTr="00D139E6">
        <w:trPr>
          <w:tblCellSpacing w:w="7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«Цезарь» с курицей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приготовления салата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</w:tr>
      <w:tr w:rsidR="00D139E6" w:rsidRPr="00826175" w:rsidTr="00D139E6">
        <w:trPr>
          <w:tblCellSpacing w:w="7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бутерброды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приготовления бутербродов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</w:tr>
      <w:tr w:rsidR="00D139E6" w:rsidRPr="00826175" w:rsidTr="00D139E6">
        <w:trPr>
          <w:tblCellSpacing w:w="7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Фруктовый салат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приготовления салата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</w:tr>
      <w:tr w:rsidR="00D139E6" w:rsidRPr="00826175" w:rsidTr="00D139E6">
        <w:trPr>
          <w:tblCellSpacing w:w="7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национальное блюдо «Окрошка»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приготовления 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</w:tr>
      <w:tr w:rsidR="00D139E6" w:rsidRPr="00826175" w:rsidTr="00D139E6">
        <w:trPr>
          <w:tblCellSpacing w:w="7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проекта по </w:t>
            </w: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2E4CA7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проекта</w:t>
            </w:r>
          </w:p>
        </w:tc>
      </w:tr>
      <w:tr w:rsidR="00D139E6" w:rsidRPr="00826175" w:rsidTr="00D139E6">
        <w:trPr>
          <w:tblCellSpacing w:w="7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Резервное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9E6" w:rsidRPr="00826175" w:rsidTr="00D139E6">
        <w:trPr>
          <w:tblCellSpacing w:w="7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9E6" w:rsidRPr="00826175" w:rsidTr="00D139E6">
        <w:trPr>
          <w:tblCellSpacing w:w="7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E6" w:rsidRPr="00826175" w:rsidRDefault="00D139E6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65BB" w:rsidRPr="00826175" w:rsidRDefault="00D139E6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  всего: 34 часа</w:t>
      </w:r>
    </w:p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 Предлагаемые темы проектов и презентации:</w:t>
      </w:r>
    </w:p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Национальное блюдо «Окрошка»</w:t>
      </w:r>
    </w:p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готовят на масленицу?</w:t>
      </w:r>
    </w:p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вкусный бутерброд</w:t>
      </w:r>
    </w:p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иду в гости</w:t>
      </w:r>
    </w:p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чудо овощи</w:t>
      </w:r>
    </w:p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блюд</w:t>
      </w:r>
    </w:p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  Примерные тестовые задания</w:t>
      </w:r>
    </w:p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Отметьте буквой “С” санитарно-гигиенические требования, а буквой “Т” правила безопасных приемов работы при обработке пищевых продуктов:</w:t>
      </w:r>
    </w:p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(....) руки мойте с мылом;</w:t>
      </w:r>
    </w:p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(....) проверьте исправность шнура перед включением электроприбора;</w:t>
      </w:r>
    </w:p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(....) наденьте фартук;</w:t>
      </w:r>
    </w:p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(....) уберите волосы под головной убор;</w:t>
      </w:r>
    </w:p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(....) включайте и выключайте электроприбор сухими руками.</w:t>
      </w:r>
    </w:p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Отметьте знаком “+” все правильные ответы.</w:t>
      </w:r>
    </w:p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в: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31"/>
        <w:gridCol w:w="2513"/>
      </w:tblGrid>
      <w:tr w:rsidR="00E965BB" w:rsidRPr="00826175" w:rsidTr="0058388E">
        <w:trPr>
          <w:tblCellSpacing w:w="7" w:type="dxa"/>
        </w:trPr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(....) молоке </w:t>
            </w:r>
          </w:p>
        </w:tc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(....) яичном белке</w:t>
            </w:r>
            <w:proofErr w:type="gramEnd"/>
          </w:p>
        </w:tc>
      </w:tr>
      <w:tr w:rsidR="00E965BB" w:rsidRPr="00826175" w:rsidTr="0058388E">
        <w:trPr>
          <w:tblCellSpacing w:w="7" w:type="dxa"/>
        </w:trPr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(....) яичном </w:t>
            </w:r>
            <w:proofErr w:type="gramStart"/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желтке</w:t>
            </w:r>
            <w:proofErr w:type="gramEnd"/>
          </w:p>
        </w:tc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(....) печени животных</w:t>
            </w:r>
          </w:p>
        </w:tc>
      </w:tr>
      <w:tr w:rsidR="00E965BB" w:rsidRPr="00826175" w:rsidTr="0058388E">
        <w:trPr>
          <w:tblCellSpacing w:w="7" w:type="dxa"/>
        </w:trPr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(....) печени трески</w:t>
            </w:r>
          </w:p>
        </w:tc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качестве разрыхлителей теста применяются: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85"/>
        <w:gridCol w:w="1652"/>
      </w:tblGrid>
      <w:tr w:rsidR="00E965BB" w:rsidRPr="00826175" w:rsidTr="0058388E">
        <w:trPr>
          <w:tblCellSpacing w:w="7" w:type="dxa"/>
        </w:trPr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(....) сахар </w:t>
            </w:r>
          </w:p>
        </w:tc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(....) желатин</w:t>
            </w:r>
          </w:p>
        </w:tc>
      </w:tr>
      <w:tr w:rsidR="00E965BB" w:rsidRPr="00826175" w:rsidTr="0058388E">
        <w:trPr>
          <w:tblCellSpacing w:w="7" w:type="dxa"/>
        </w:trPr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(....) дрожжи </w:t>
            </w:r>
          </w:p>
        </w:tc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(....) маргарин</w:t>
            </w:r>
          </w:p>
        </w:tc>
      </w:tr>
      <w:tr w:rsidR="00E965BB" w:rsidRPr="00826175" w:rsidTr="0058388E">
        <w:trPr>
          <w:tblCellSpacing w:w="7" w:type="dxa"/>
        </w:trPr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(....) пищевая сода</w:t>
            </w:r>
          </w:p>
        </w:tc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Предметами общего пользования в сервировке стола являются: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52"/>
        <w:gridCol w:w="1567"/>
      </w:tblGrid>
      <w:tr w:rsidR="00E965BB" w:rsidRPr="00826175" w:rsidTr="0058388E">
        <w:trPr>
          <w:tblCellSpacing w:w="7" w:type="dxa"/>
        </w:trPr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(....) вилки </w:t>
            </w:r>
          </w:p>
        </w:tc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(....) ложки</w:t>
            </w:r>
          </w:p>
        </w:tc>
      </w:tr>
      <w:tr w:rsidR="00E965BB" w:rsidRPr="00826175" w:rsidTr="0058388E">
        <w:trPr>
          <w:tblCellSpacing w:w="7" w:type="dxa"/>
        </w:trPr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(....) хлебница </w:t>
            </w:r>
          </w:p>
        </w:tc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(....) скатерть</w:t>
            </w:r>
          </w:p>
        </w:tc>
      </w:tr>
      <w:tr w:rsidR="00E965BB" w:rsidRPr="00826175" w:rsidTr="0058388E">
        <w:trPr>
          <w:tblCellSpacing w:w="7" w:type="dxa"/>
        </w:trPr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(....) солонка </w:t>
            </w:r>
          </w:p>
        </w:tc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(....) тарелки</w:t>
            </w:r>
          </w:p>
        </w:tc>
      </w:tr>
    </w:tbl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Чтобы смягчить стук приборов и тарелок по столу, под скатерть кладут: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8"/>
        <w:gridCol w:w="3061"/>
      </w:tblGrid>
      <w:tr w:rsidR="00E965BB" w:rsidRPr="00826175" w:rsidTr="0058388E">
        <w:trPr>
          <w:tblCellSpacing w:w="7" w:type="dxa"/>
        </w:trPr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(....) тонкий поролон </w:t>
            </w:r>
          </w:p>
        </w:tc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(....) клеенку</w:t>
            </w:r>
          </w:p>
        </w:tc>
      </w:tr>
      <w:tr w:rsidR="00E965BB" w:rsidRPr="00826175" w:rsidTr="0058388E">
        <w:trPr>
          <w:tblCellSpacing w:w="7" w:type="dxa"/>
        </w:trPr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(....) тонкую бумагу</w:t>
            </w:r>
          </w:p>
        </w:tc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5BB" w:rsidRPr="00826175" w:rsidTr="0058388E">
        <w:trPr>
          <w:tblCellSpacing w:w="7" w:type="dxa"/>
        </w:trPr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(....) шелковую ткань </w:t>
            </w:r>
          </w:p>
        </w:tc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(....) тяжелую мягкую ткань</w:t>
            </w:r>
          </w:p>
        </w:tc>
      </w:tr>
    </w:tbl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Перед приготовлением рис: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5"/>
        <w:gridCol w:w="1958"/>
      </w:tblGrid>
      <w:tr w:rsidR="00E965BB" w:rsidRPr="00826175" w:rsidTr="0058388E">
        <w:trPr>
          <w:tblCellSpacing w:w="7" w:type="dxa"/>
        </w:trPr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(....) промывают </w:t>
            </w:r>
          </w:p>
        </w:tc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(....) обжаривают</w:t>
            </w:r>
          </w:p>
        </w:tc>
      </w:tr>
      <w:tr w:rsidR="00E965BB" w:rsidRPr="00826175" w:rsidTr="0058388E">
        <w:trPr>
          <w:tblCellSpacing w:w="7" w:type="dxa"/>
        </w:trPr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(....) сушат </w:t>
            </w:r>
          </w:p>
        </w:tc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(....) перебирают</w:t>
            </w:r>
          </w:p>
        </w:tc>
      </w:tr>
      <w:tr w:rsidR="00E965BB" w:rsidRPr="00826175" w:rsidTr="0058388E">
        <w:trPr>
          <w:tblCellSpacing w:w="7" w:type="dxa"/>
        </w:trPr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(....) проверяют на наличие вредителей</w:t>
            </w:r>
          </w:p>
        </w:tc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Салат из свежих овощей украшают:</w:t>
      </w:r>
    </w:p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(....) зеленью</w:t>
      </w:r>
    </w:p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(....) искусственными цветами</w:t>
      </w:r>
    </w:p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(....) майонезом</w:t>
      </w:r>
    </w:p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(....) фигурной нарезкой</w:t>
      </w:r>
    </w:p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Из дрожжевого теста можно приготовить: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5"/>
        <w:gridCol w:w="1498"/>
      </w:tblGrid>
      <w:tr w:rsidR="00E965BB" w:rsidRPr="00826175" w:rsidTr="0058388E">
        <w:trPr>
          <w:tblCellSpacing w:w="7" w:type="dxa"/>
        </w:trPr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(....) пироги </w:t>
            </w:r>
          </w:p>
        </w:tc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(....) печенье</w:t>
            </w:r>
          </w:p>
        </w:tc>
      </w:tr>
      <w:tr w:rsidR="00E965BB" w:rsidRPr="00826175" w:rsidTr="0058388E">
        <w:trPr>
          <w:tblCellSpacing w:w="7" w:type="dxa"/>
        </w:trPr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(....) торт </w:t>
            </w:r>
          </w:p>
        </w:tc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(....) оладьи</w:t>
            </w:r>
          </w:p>
        </w:tc>
      </w:tr>
      <w:tr w:rsidR="00E965BB" w:rsidRPr="00826175" w:rsidTr="0058388E">
        <w:trPr>
          <w:tblCellSpacing w:w="7" w:type="dxa"/>
        </w:trPr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(....) кулич</w:t>
            </w:r>
          </w:p>
        </w:tc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Консервирующими веществами при заготовке продуктов являются: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8"/>
        <w:gridCol w:w="2469"/>
      </w:tblGrid>
      <w:tr w:rsidR="00E965BB" w:rsidRPr="00826175" w:rsidTr="0058388E">
        <w:trPr>
          <w:tblCellSpacing w:w="7" w:type="dxa"/>
        </w:trPr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(....) соль </w:t>
            </w:r>
          </w:p>
        </w:tc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(....) пищевая сода</w:t>
            </w:r>
          </w:p>
        </w:tc>
      </w:tr>
      <w:tr w:rsidR="00E965BB" w:rsidRPr="00826175" w:rsidTr="0058388E">
        <w:trPr>
          <w:tblCellSpacing w:w="7" w:type="dxa"/>
        </w:trPr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(....) сахар </w:t>
            </w:r>
          </w:p>
        </w:tc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(....) уксусная кислота</w:t>
            </w:r>
          </w:p>
        </w:tc>
      </w:tr>
      <w:tr w:rsidR="00E965BB" w:rsidRPr="00826175" w:rsidTr="0058388E">
        <w:trPr>
          <w:tblCellSpacing w:w="7" w:type="dxa"/>
        </w:trPr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(....) лимонная кислота</w:t>
            </w:r>
          </w:p>
        </w:tc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Для максимального сохранения минеральных солей в овощах их: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76"/>
        <w:gridCol w:w="3479"/>
      </w:tblGrid>
      <w:tr w:rsidR="00E965BB" w:rsidRPr="00826175" w:rsidTr="0058388E">
        <w:trPr>
          <w:tblCellSpacing w:w="7" w:type="dxa"/>
        </w:trPr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(....) варят в воде </w:t>
            </w:r>
          </w:p>
        </w:tc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(....) варят в кожуре</w:t>
            </w:r>
          </w:p>
        </w:tc>
      </w:tr>
      <w:tr w:rsidR="00E965BB" w:rsidRPr="00826175" w:rsidTr="0058388E">
        <w:trPr>
          <w:tblCellSpacing w:w="7" w:type="dxa"/>
        </w:trPr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(....) варят на пару </w:t>
            </w:r>
          </w:p>
        </w:tc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(....) запекают в духовом шкафу </w:t>
            </w:r>
          </w:p>
        </w:tc>
      </w:tr>
      <w:tr w:rsidR="00E965BB" w:rsidRPr="00826175" w:rsidTr="0058388E">
        <w:trPr>
          <w:tblCellSpacing w:w="7" w:type="dxa"/>
        </w:trPr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(....) жарят</w:t>
            </w:r>
          </w:p>
        </w:tc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Салфетку на колени кладут:</w:t>
      </w:r>
    </w:p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(....) полностью развернутой</w:t>
      </w:r>
    </w:p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(....) </w:t>
      </w:r>
      <w:proofErr w:type="gramStart"/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сложенной</w:t>
      </w:r>
      <w:proofErr w:type="gramEnd"/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вдвое с уравненными краями</w:t>
      </w:r>
    </w:p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(....) сложенной вдвое с верхней частью короче нижней</w:t>
      </w:r>
      <w:proofErr w:type="gramEnd"/>
    </w:p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(....) сложенной вдвое с верхней частью длиннее нижней</w:t>
      </w:r>
      <w:proofErr w:type="gramEnd"/>
    </w:p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(....) сложенной по диагонали</w:t>
      </w:r>
      <w:proofErr w:type="gramEnd"/>
    </w:p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Праздничный стол украшают:</w:t>
      </w:r>
    </w:p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(....) невысокими букетами в низких вазах</w:t>
      </w:r>
    </w:p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(....) цветами с длинными стеблями в высоких вазах</w:t>
      </w:r>
    </w:p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(....) цветами с резким запахом</w:t>
      </w:r>
    </w:p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(....) с гирляндами из живых цветов.</w:t>
      </w:r>
    </w:p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Для приготовления желе применяются </w:t>
      </w:r>
      <w:proofErr w:type="spellStart"/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желирующие</w:t>
      </w:r>
      <w:proofErr w:type="spellEnd"/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33"/>
        <w:gridCol w:w="1552"/>
      </w:tblGrid>
      <w:tr w:rsidR="00E965BB" w:rsidRPr="00826175" w:rsidTr="0058388E">
        <w:trPr>
          <w:tblCellSpacing w:w="7" w:type="dxa"/>
        </w:trPr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(....) крахмал </w:t>
            </w:r>
          </w:p>
        </w:tc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(....) ваниль</w:t>
            </w:r>
          </w:p>
        </w:tc>
      </w:tr>
      <w:tr w:rsidR="00E965BB" w:rsidRPr="00826175" w:rsidTr="0058388E">
        <w:trPr>
          <w:tblCellSpacing w:w="7" w:type="dxa"/>
        </w:trPr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(....) </w:t>
            </w:r>
            <w:proofErr w:type="spellStart"/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</w:t>
            </w:r>
            <w:proofErr w:type="spellEnd"/>
          </w:p>
        </w:tc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(....) желатин</w:t>
            </w:r>
          </w:p>
        </w:tc>
      </w:tr>
      <w:tr w:rsidR="00E965BB" w:rsidRPr="00826175" w:rsidTr="0058388E">
        <w:trPr>
          <w:tblCellSpacing w:w="7" w:type="dxa"/>
        </w:trPr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(....) сахар</w:t>
            </w:r>
          </w:p>
        </w:tc>
        <w:tc>
          <w:tcPr>
            <w:tcW w:w="0" w:type="auto"/>
            <w:hideMark/>
          </w:tcPr>
          <w:p w:rsidR="00E965BB" w:rsidRPr="00826175" w:rsidRDefault="00E965BB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84C" w:rsidRPr="00826175" w:rsidTr="0058388E">
        <w:trPr>
          <w:tblCellSpacing w:w="7" w:type="dxa"/>
        </w:trPr>
        <w:tc>
          <w:tcPr>
            <w:tcW w:w="0" w:type="auto"/>
          </w:tcPr>
          <w:p w:rsidR="001A284C" w:rsidRPr="00826175" w:rsidRDefault="001A284C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284C" w:rsidRPr="00826175" w:rsidRDefault="001A284C" w:rsidP="008261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 Литература для учителя</w:t>
      </w:r>
    </w:p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Программа технология. </w:t>
      </w:r>
      <w:proofErr w:type="spellStart"/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Хотунов</w:t>
      </w:r>
      <w:proofErr w:type="spellEnd"/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Ю.А., Симоненко В.Д.</w:t>
      </w:r>
    </w:p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Выпечка домашнего приготовления Издательство ПРООР </w:t>
      </w:r>
      <w:proofErr w:type="spellStart"/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Лукъянченко</w:t>
      </w:r>
      <w:proofErr w:type="spellEnd"/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 1999г</w:t>
      </w:r>
    </w:p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Рецептура для кондитера </w:t>
      </w:r>
    </w:p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Национальные блюда Гаврилов В.</w:t>
      </w:r>
    </w:p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Секреты русской кухни Воробьева Т. М.</w:t>
      </w:r>
    </w:p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 Литература для учащихся</w:t>
      </w:r>
    </w:p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Здоровое питание. Жукова В. Н.</w:t>
      </w:r>
    </w:p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Тайны кулинарии </w:t>
      </w:r>
      <w:proofErr w:type="spellStart"/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Вишняченко</w:t>
      </w:r>
      <w:proofErr w:type="spellEnd"/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Н.</w:t>
      </w:r>
    </w:p>
    <w:p w:rsidR="00E965BB" w:rsidRPr="00826175" w:rsidRDefault="00E965BB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Выпечка домашнего приготовления. </w:t>
      </w:r>
      <w:proofErr w:type="spellStart"/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Велхина</w:t>
      </w:r>
      <w:proofErr w:type="spellEnd"/>
      <w:r w:rsidRPr="0082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Н.</w:t>
      </w:r>
    </w:p>
    <w:p w:rsidR="002E4CA7" w:rsidRPr="00826175" w:rsidRDefault="002E4CA7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CA7" w:rsidRPr="00826175" w:rsidRDefault="002E4CA7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CA7" w:rsidRPr="00826175" w:rsidRDefault="002E4CA7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CA7" w:rsidRPr="00826175" w:rsidRDefault="002E4CA7" w:rsidP="008261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9E6" w:rsidRPr="002E4CA7" w:rsidRDefault="00D139E6" w:rsidP="002E4C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5BDC" w:rsidRPr="002E4CA7" w:rsidRDefault="00615BDC" w:rsidP="002E4CA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15533" w:rsidRPr="00215533" w:rsidRDefault="00215533" w:rsidP="00D139E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4A6" w:rsidRDefault="006E54A6" w:rsidP="00D139E6">
      <w:pPr>
        <w:pStyle w:val="ad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4A6" w:rsidRDefault="006E54A6" w:rsidP="006E54A6">
      <w:pPr>
        <w:pStyle w:val="ad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FE7" w:rsidRPr="00BA6FE7" w:rsidRDefault="00BA6FE7" w:rsidP="00BA6FE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39D" w:rsidRDefault="002E139D" w:rsidP="008E31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E139D" w:rsidRDefault="002E139D" w:rsidP="008E31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39D" w:rsidRDefault="002E139D" w:rsidP="008E31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39D" w:rsidRDefault="002E139D" w:rsidP="008E31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39D" w:rsidRDefault="002E139D" w:rsidP="008E31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39D" w:rsidRDefault="002E139D" w:rsidP="008E31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39D" w:rsidRDefault="002E139D" w:rsidP="008E31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39D" w:rsidRDefault="002E139D" w:rsidP="008E31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39D" w:rsidRDefault="002E139D" w:rsidP="008E31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39D" w:rsidRDefault="002E139D" w:rsidP="008E31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E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27" w:rsidRDefault="00122727" w:rsidP="00D943F2">
      <w:pPr>
        <w:spacing w:after="0" w:line="240" w:lineRule="auto"/>
      </w:pPr>
      <w:r>
        <w:separator/>
      </w:r>
    </w:p>
  </w:endnote>
  <w:endnote w:type="continuationSeparator" w:id="0">
    <w:p w:rsidR="00122727" w:rsidRDefault="00122727" w:rsidP="00D9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27" w:rsidRDefault="00122727" w:rsidP="00D943F2">
      <w:pPr>
        <w:spacing w:after="0" w:line="240" w:lineRule="auto"/>
      </w:pPr>
      <w:r>
        <w:separator/>
      </w:r>
    </w:p>
  </w:footnote>
  <w:footnote w:type="continuationSeparator" w:id="0">
    <w:p w:rsidR="00122727" w:rsidRDefault="00122727" w:rsidP="00D94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A07"/>
    <w:multiLevelType w:val="hybridMultilevel"/>
    <w:tmpl w:val="99B2C3BA"/>
    <w:lvl w:ilvl="0" w:tplc="BDC0E7D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9E176CA"/>
    <w:multiLevelType w:val="multilevel"/>
    <w:tmpl w:val="D72A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36FE6"/>
    <w:multiLevelType w:val="multilevel"/>
    <w:tmpl w:val="4CC6A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1866872"/>
    <w:multiLevelType w:val="multilevel"/>
    <w:tmpl w:val="738AD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FED0365"/>
    <w:multiLevelType w:val="hybridMultilevel"/>
    <w:tmpl w:val="C9402694"/>
    <w:lvl w:ilvl="0" w:tplc="3E5EF5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30F25E3"/>
    <w:multiLevelType w:val="hybridMultilevel"/>
    <w:tmpl w:val="AF86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67D54"/>
    <w:multiLevelType w:val="hybridMultilevel"/>
    <w:tmpl w:val="39E20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73"/>
    <w:rsid w:val="00055FC5"/>
    <w:rsid w:val="000C1829"/>
    <w:rsid w:val="000D6516"/>
    <w:rsid w:val="00122727"/>
    <w:rsid w:val="001416F1"/>
    <w:rsid w:val="00166463"/>
    <w:rsid w:val="001A284C"/>
    <w:rsid w:val="001A7290"/>
    <w:rsid w:val="001B6043"/>
    <w:rsid w:val="001D6A6B"/>
    <w:rsid w:val="001E23C2"/>
    <w:rsid w:val="001E2C5C"/>
    <w:rsid w:val="00215533"/>
    <w:rsid w:val="00257FE1"/>
    <w:rsid w:val="00265EE0"/>
    <w:rsid w:val="00265FF3"/>
    <w:rsid w:val="00296164"/>
    <w:rsid w:val="002C63EF"/>
    <w:rsid w:val="002E139D"/>
    <w:rsid w:val="002E4CA7"/>
    <w:rsid w:val="003709DD"/>
    <w:rsid w:val="003A01B4"/>
    <w:rsid w:val="003A3AE7"/>
    <w:rsid w:val="003E2CC7"/>
    <w:rsid w:val="003F1B31"/>
    <w:rsid w:val="00400487"/>
    <w:rsid w:val="00457073"/>
    <w:rsid w:val="004B2DDC"/>
    <w:rsid w:val="005A50C2"/>
    <w:rsid w:val="005B3C17"/>
    <w:rsid w:val="005B3E06"/>
    <w:rsid w:val="005D1544"/>
    <w:rsid w:val="005D6082"/>
    <w:rsid w:val="00615BDC"/>
    <w:rsid w:val="0063160C"/>
    <w:rsid w:val="006321BB"/>
    <w:rsid w:val="006518DF"/>
    <w:rsid w:val="00655F46"/>
    <w:rsid w:val="006A321C"/>
    <w:rsid w:val="006E54A6"/>
    <w:rsid w:val="00724A4A"/>
    <w:rsid w:val="007347AF"/>
    <w:rsid w:val="00734E61"/>
    <w:rsid w:val="007505F7"/>
    <w:rsid w:val="007513E0"/>
    <w:rsid w:val="00754AFE"/>
    <w:rsid w:val="00826175"/>
    <w:rsid w:val="008A2B19"/>
    <w:rsid w:val="008C0844"/>
    <w:rsid w:val="008D38BE"/>
    <w:rsid w:val="008E3139"/>
    <w:rsid w:val="008F0830"/>
    <w:rsid w:val="00941E28"/>
    <w:rsid w:val="00962093"/>
    <w:rsid w:val="0097155A"/>
    <w:rsid w:val="00974189"/>
    <w:rsid w:val="009D65A7"/>
    <w:rsid w:val="00A72B13"/>
    <w:rsid w:val="00A77245"/>
    <w:rsid w:val="00AA0516"/>
    <w:rsid w:val="00AD250D"/>
    <w:rsid w:val="00AF504C"/>
    <w:rsid w:val="00B465F3"/>
    <w:rsid w:val="00B544C8"/>
    <w:rsid w:val="00B66D9A"/>
    <w:rsid w:val="00BA3AB9"/>
    <w:rsid w:val="00BA6FE7"/>
    <w:rsid w:val="00BD62A6"/>
    <w:rsid w:val="00C237C9"/>
    <w:rsid w:val="00C335FF"/>
    <w:rsid w:val="00CB0CA8"/>
    <w:rsid w:val="00CB7637"/>
    <w:rsid w:val="00D139E6"/>
    <w:rsid w:val="00D233EB"/>
    <w:rsid w:val="00D60626"/>
    <w:rsid w:val="00D943F2"/>
    <w:rsid w:val="00D96298"/>
    <w:rsid w:val="00E016E7"/>
    <w:rsid w:val="00E459DC"/>
    <w:rsid w:val="00E62D4F"/>
    <w:rsid w:val="00E965BB"/>
    <w:rsid w:val="00EA0618"/>
    <w:rsid w:val="00ED0E82"/>
    <w:rsid w:val="00ED715F"/>
    <w:rsid w:val="00F3607D"/>
    <w:rsid w:val="00F50FAD"/>
    <w:rsid w:val="00F62503"/>
    <w:rsid w:val="00F72F6F"/>
    <w:rsid w:val="00FB3577"/>
    <w:rsid w:val="00FB7390"/>
    <w:rsid w:val="00FC3E09"/>
    <w:rsid w:val="00FC7A4C"/>
    <w:rsid w:val="00F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37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0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9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943F2"/>
    <w:rPr>
      <w:b/>
      <w:bCs/>
    </w:rPr>
  </w:style>
  <w:style w:type="character" w:customStyle="1" w:styleId="apple-converted-space">
    <w:name w:val="apple-converted-space"/>
    <w:basedOn w:val="a0"/>
    <w:rsid w:val="00D943F2"/>
  </w:style>
  <w:style w:type="character" w:styleId="a7">
    <w:name w:val="Hyperlink"/>
    <w:basedOn w:val="a0"/>
    <w:uiPriority w:val="99"/>
    <w:semiHidden/>
    <w:unhideWhenUsed/>
    <w:rsid w:val="00D943F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94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43F2"/>
  </w:style>
  <w:style w:type="paragraph" w:styleId="aa">
    <w:name w:val="footer"/>
    <w:basedOn w:val="a"/>
    <w:link w:val="ab"/>
    <w:uiPriority w:val="99"/>
    <w:unhideWhenUsed/>
    <w:rsid w:val="00D94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43F2"/>
  </w:style>
  <w:style w:type="character" w:customStyle="1" w:styleId="10">
    <w:name w:val="Заголовок 1 Знак"/>
    <w:basedOn w:val="a0"/>
    <w:link w:val="1"/>
    <w:uiPriority w:val="9"/>
    <w:rsid w:val="00C237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">
    <w:name w:val="Стиль"/>
    <w:rsid w:val="009D6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E3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37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0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9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943F2"/>
    <w:rPr>
      <w:b/>
      <w:bCs/>
    </w:rPr>
  </w:style>
  <w:style w:type="character" w:customStyle="1" w:styleId="apple-converted-space">
    <w:name w:val="apple-converted-space"/>
    <w:basedOn w:val="a0"/>
    <w:rsid w:val="00D943F2"/>
  </w:style>
  <w:style w:type="character" w:styleId="a7">
    <w:name w:val="Hyperlink"/>
    <w:basedOn w:val="a0"/>
    <w:uiPriority w:val="99"/>
    <w:semiHidden/>
    <w:unhideWhenUsed/>
    <w:rsid w:val="00D943F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94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43F2"/>
  </w:style>
  <w:style w:type="paragraph" w:styleId="aa">
    <w:name w:val="footer"/>
    <w:basedOn w:val="a"/>
    <w:link w:val="ab"/>
    <w:uiPriority w:val="99"/>
    <w:unhideWhenUsed/>
    <w:rsid w:val="00D94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43F2"/>
  </w:style>
  <w:style w:type="character" w:customStyle="1" w:styleId="10">
    <w:name w:val="Заголовок 1 Знак"/>
    <w:basedOn w:val="a0"/>
    <w:link w:val="1"/>
    <w:uiPriority w:val="9"/>
    <w:rsid w:val="00C237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">
    <w:name w:val="Стиль"/>
    <w:rsid w:val="009D6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E3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olzavred.ru/wp-content/uploads/polza-ovowej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3B8CC-F146-4A4A-8E51-C665643A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4321</Words>
  <Characters>24636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Алмаева Елена Николаевна</dc:creator>
  <cp:lastModifiedBy>16</cp:lastModifiedBy>
  <cp:revision>6</cp:revision>
  <dcterms:created xsi:type="dcterms:W3CDTF">2012-11-27T08:08:00Z</dcterms:created>
  <dcterms:modified xsi:type="dcterms:W3CDTF">2013-04-16T07:53:00Z</dcterms:modified>
</cp:coreProperties>
</file>