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A" w:rsidRDefault="0036738A" w:rsidP="0036738A">
      <w:pPr>
        <w:pStyle w:val="a3"/>
        <w:spacing w:before="0" w:after="0" w:line="36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«МОТИВАЦИОННАЯ СФЕРА МЛАДШЕГО ШКОЛЬНИКА-ПИАНИСТА ДШИ»</w:t>
      </w:r>
    </w:p>
    <w:p w:rsidR="0036738A" w:rsidRDefault="0036738A" w:rsidP="0036738A">
      <w:pPr>
        <w:pStyle w:val="a3"/>
        <w:spacing w:before="0" w:after="0" w:line="360" w:lineRule="auto"/>
        <w:jc w:val="center"/>
        <w:rPr>
          <w:b/>
          <w:sz w:val="24"/>
        </w:rPr>
      </w:pP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Главной целью моей педагогической деятельности считаю то, чтобы с помощью динамичной мотивации, эффективных методов, продуктивных способов работы развивать не только специальные способности (музыкальный слух, чувство ритма, музыкальную память) учащегося, но и формировать современную мобильную личность с музыкальным мышлением, художественным сознанием, с творческой фантазией, </w:t>
      </w:r>
      <w:proofErr w:type="spellStart"/>
      <w:r>
        <w:rPr>
          <w:sz w:val="24"/>
        </w:rPr>
        <w:t>креативным</w:t>
      </w:r>
      <w:proofErr w:type="spellEnd"/>
      <w:r>
        <w:rPr>
          <w:sz w:val="24"/>
        </w:rPr>
        <w:t xml:space="preserve"> воображением.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Слово «мотивация» образовано от слова «мотив» (франц.), что означает побудительная причина, повод к действию. Я считаю, что </w:t>
      </w:r>
      <w:r>
        <w:rPr>
          <w:i/>
          <w:sz w:val="24"/>
        </w:rPr>
        <w:t>мотивация – одно из важнейших</w:t>
      </w:r>
      <w:r>
        <w:rPr>
          <w:sz w:val="24"/>
        </w:rPr>
        <w:t xml:space="preserve"> </w:t>
      </w:r>
      <w:r>
        <w:rPr>
          <w:i/>
          <w:sz w:val="24"/>
        </w:rPr>
        <w:t>условий успешности обучения ребёнка</w:t>
      </w:r>
      <w:r>
        <w:rPr>
          <w:sz w:val="24"/>
        </w:rPr>
        <w:t>. Мотивационная сфера более динамична, чем познавательная, интеллектуальная.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>«Младший школьный возраст – возраст вхождения в учебную деятельность, овладения её структурными компонентами» (</w:t>
      </w:r>
      <w:proofErr w:type="spellStart"/>
      <w:r>
        <w:rPr>
          <w:sz w:val="24"/>
        </w:rPr>
        <w:t>Д.Б.Эльконин</w:t>
      </w:r>
      <w:proofErr w:type="spellEnd"/>
      <w:r>
        <w:rPr>
          <w:sz w:val="24"/>
        </w:rPr>
        <w:t xml:space="preserve">, В.В.Давыдов).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>Именно первые годы воспитания пианиста являются тем своеобразным этапом, где создаётся творческий фундамент, на базе которого формируется отношение к музыке, закладываются основы для будущего развития юного пианиста. Актуальной задачей начального обучения является введение ребёнка в мир музыки, её выразительных средств и инструментального воплощения в доступной и художественно – увлекательной, для этого возраста, форме. Только зная то, что движет ребёнка к познанию, какие мотивы в основе его действий, можно понять, ради чего учится школьник, что его побуждает к учению, можно разработать эффективную систему форм и методов обучения.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Младший школьный возраст характеризуется первичным вхождением ребёнка в учебную деятельность, в данном случае, овладением видами учебных действий ДШИ. Интерес к музыке лежит в основе учебной мотивации младшего школьника - пианиста. </w:t>
      </w:r>
      <w:r>
        <w:rPr>
          <w:i/>
          <w:sz w:val="24"/>
        </w:rPr>
        <w:t>Преодоление трудностей в учебной деятельности – важнейшее условие возникновения</w:t>
      </w:r>
      <w:r>
        <w:rPr>
          <w:sz w:val="24"/>
        </w:rPr>
        <w:t xml:space="preserve"> </w:t>
      </w:r>
      <w:r>
        <w:rPr>
          <w:i/>
          <w:sz w:val="24"/>
        </w:rPr>
        <w:t>интереса к ней</w:t>
      </w:r>
      <w:r>
        <w:rPr>
          <w:sz w:val="24"/>
        </w:rPr>
        <w:t xml:space="preserve">. Трудность учебного материала и учебные задачи приводят к повышению интереса только тогда, когда эта трудность посильна, преодолима, в противном случае интерес быстро падает. Использование прежде усвоенных знаний – одно из основных условий появления интереса.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>Начальный период обучения игре на фортепиано разбит мною на несколько этапов, каждый из которых является ступенью к освоению нового этапа.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b/>
          <w:sz w:val="24"/>
        </w:rPr>
      </w:pPr>
      <w:r>
        <w:rPr>
          <w:sz w:val="24"/>
        </w:rPr>
        <w:t xml:space="preserve">Сначала я выявляю музыкальные данные ребёнка.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b/>
          <w:sz w:val="24"/>
        </w:rPr>
      </w:pPr>
      <w:r>
        <w:rPr>
          <w:sz w:val="24"/>
        </w:rPr>
        <w:lastRenderedPageBreak/>
        <w:t xml:space="preserve">Следующий этап моей работы – научить понимать, ощущать и переживать музыку различного характера: весёлую, грустную, торжественную, танцевальную, напевную и т.д.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b/>
          <w:sz w:val="24"/>
        </w:rPr>
      </w:pPr>
      <w:r>
        <w:rPr>
          <w:sz w:val="24"/>
        </w:rPr>
        <w:t xml:space="preserve">После этого допускаю ребёнка к инструменту. </w:t>
      </w:r>
      <w:proofErr w:type="gramStart"/>
      <w:r>
        <w:rPr>
          <w:sz w:val="24"/>
        </w:rPr>
        <w:t xml:space="preserve">Сразу появляется масса новых, незнакомых задач: посадка, организация игрового аппарата, изучение клавиатуры, способы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, ноты, счёт, паузы, ключи и т.д.</w:t>
      </w:r>
      <w:proofErr w:type="gramEnd"/>
      <w:r>
        <w:rPr>
          <w:sz w:val="24"/>
        </w:rPr>
        <w:t xml:space="preserve"> Но среди этого изобилия решаемых задач я стараюсь не упустить основную – не только сохранить любовь к музыке, но и развить интерес к музыкальным занятиям. Особенно удачны в этом плане личные показы преподавателя на инструменте, использование различных красочных иллюстраций, создание детьми рисунков к музыкальным произведениям, музыкальные понятия довожу до осмысления через сказочные образы. Практикую отчетные концерты класса.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i/>
          <w:sz w:val="24"/>
        </w:rPr>
      </w:pPr>
      <w:r>
        <w:rPr>
          <w:sz w:val="24"/>
        </w:rPr>
        <w:t xml:space="preserve">В качестве благоприятных черт мотивации хочу отметить общее положительное отношение ребёнка к школе, широту его интересов, любознательность. Непосредственность, открытость, доверчивость младших школьников, их вера в непререкаемый авторитет учителя и готовность выполнять любые его задания являются благоприятными условиями для упрочения в этом возрасте </w:t>
      </w:r>
      <w:r>
        <w:rPr>
          <w:i/>
          <w:sz w:val="24"/>
        </w:rPr>
        <w:t>мотивов долга, ответственности, понимания необходимости учиться.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b/>
          <w:sz w:val="24"/>
        </w:rPr>
      </w:pPr>
      <w:r>
        <w:rPr>
          <w:sz w:val="24"/>
        </w:rPr>
        <w:t xml:space="preserve">В процессе обучения младшего школьника – пианиста уже в начальных классах остро встают вопросы </w:t>
      </w:r>
      <w:r>
        <w:rPr>
          <w:i/>
          <w:sz w:val="24"/>
        </w:rPr>
        <w:t>музыкально – творческого и психологического контакта педагога с учеником.</w:t>
      </w:r>
      <w:r>
        <w:rPr>
          <w:sz w:val="24"/>
        </w:rPr>
        <w:t xml:space="preserve"> Главную роль играет здесь личность педагога и его контакт с учеником.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i/>
          <w:sz w:val="24"/>
        </w:rPr>
        <w:t>Занятия с учеником – это творческий процесс</w:t>
      </w:r>
      <w:r>
        <w:rPr>
          <w:sz w:val="24"/>
        </w:rPr>
        <w:t xml:space="preserve">. Всё, чему я хочу его научить, следует не диктовать, а совместно как бы заново открывать, включая ученика в активную работу. Умело пользуясь этим методом, можно самые элементарные задачи сделать интересными и волнующими. Естественно, преподавателю легче научить чему – либо подопечного, нежели воспитать у него индивидуальное, творчески художественное сознание. Однако неверно было бы полагать, что развитие самостоятельности у ученика мешает требовать от него «действий по образцу». </w:t>
      </w:r>
      <w:proofErr w:type="gramStart"/>
      <w:r>
        <w:rPr>
          <w:sz w:val="24"/>
        </w:rPr>
        <w:t>Методы преподавания, стимулирующие инициативу и самостоятельность у учащихся («</w:t>
      </w:r>
      <w:r>
        <w:rPr>
          <w:i/>
          <w:sz w:val="24"/>
        </w:rPr>
        <w:t>поищи, подумай, попробуй»</w:t>
      </w:r>
      <w:r>
        <w:rPr>
          <w:sz w:val="24"/>
        </w:rPr>
        <w:t>…) и методы «авторитарной» педагогики («</w:t>
      </w:r>
      <w:r>
        <w:rPr>
          <w:i/>
          <w:sz w:val="24"/>
        </w:rPr>
        <w:t>запомни то-то», «сделай так - то</w:t>
      </w:r>
      <w:r>
        <w:rPr>
          <w:sz w:val="24"/>
        </w:rPr>
        <w:t>») в практике должны быть сбалансированными.</w:t>
      </w:r>
      <w:proofErr w:type="gramEnd"/>
      <w:r>
        <w:rPr>
          <w:sz w:val="24"/>
        </w:rPr>
        <w:t xml:space="preserve"> По мнению Г.Г.Нейгауза, надо «сделать как можно скорее и основательнее так, чтобы быть ненужным ученику».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Дети младшего школьного возраста воспринимают музыку непосредственно, конкретно и эмоционально. В связи с их ограниченной возможностью долго сосредотачивать своё внимание на отдельных деталях нотного текста, необходимо </w:t>
      </w:r>
      <w:r>
        <w:rPr>
          <w:sz w:val="24"/>
        </w:rPr>
        <w:lastRenderedPageBreak/>
        <w:t xml:space="preserve">постоянно стимулировать их интерес к новому, давать толчок к воображению. </w:t>
      </w:r>
      <w:r>
        <w:rPr>
          <w:i/>
          <w:sz w:val="24"/>
        </w:rPr>
        <w:t>Задача педагога – постоянно будить фантазию ребёнка, развивать его творческие способности</w:t>
      </w:r>
      <w:r>
        <w:rPr>
          <w:sz w:val="24"/>
        </w:rPr>
        <w:t>. Чрезвычайно важно сохранить увлечённость и заинтересованность ученика в занятиях.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 Огромную роль в художественном и исполнительском формировании юного пианиста отвожу удачно подобранному репертуару. Правильно подобранные музыкально – педагогические принципы мотивации помогают образовать прочный фундамент развивающего обучения. Практическое воплощение этого принципа – чтение нот с листа. «Сколько читаем – столько знаем» - эта истина актуальна и в музыкальном образовании. Я выбираю пьесы для чтения нот с листа значительно легче изучаемых по программе. Очень важно, чтобы этот процесс нравился ребёнку, будил у него живой эмоциональный художественный отклик.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Динамика мотивации обусловлена сложными взаимодействиями мотивационных и интеллектуальных компонентов учения. Мотивационный компонент выступает в единстве и взаимосвязи с уровнем умственного развития. </w:t>
      </w:r>
      <w:r>
        <w:rPr>
          <w:i/>
          <w:sz w:val="24"/>
        </w:rPr>
        <w:t>Развитие мотивации идёт следующим образом: высокий уровень умственного развития способствует проявлению активности, что создаёт успех в учении, который влияет на формирование учебно-познавательной мотиваци</w:t>
      </w:r>
      <w:r>
        <w:rPr>
          <w:sz w:val="24"/>
        </w:rPr>
        <w:t>и. Дети успешно продвигаются в учении, что в свою очередь усиливает мотивацию. Частые неудачи в учении могут привести к развитию отрицательной мотивации и отрицательному отношению к учению.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Естественно, в первую очередь меня привлекает ученик, который обладает хорошими творчески – слуховыми данными, быстро, интересно развивающийся в исполнительской сфере. Но нужно быть психологически готовым к тому, что вся педагогическая фортепианная работа – это работа тяжёлая, большей частью с </w:t>
      </w:r>
      <w:proofErr w:type="spellStart"/>
      <w:r>
        <w:rPr>
          <w:sz w:val="24"/>
        </w:rPr>
        <w:t>малозанимающимися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нефанатичными</w:t>
      </w:r>
      <w:proofErr w:type="spellEnd"/>
      <w:r>
        <w:rPr>
          <w:sz w:val="24"/>
        </w:rPr>
        <w:t xml:space="preserve"> учениками. Что особенно характерно для небольших городков с провинциальным менталитетом населения.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Общение с ребёнком, не обладающим яркими музыкально – исполнительскими данными, но любящим музыку и стремящимся познать её, протекает иначе. В этом случае мне приходится искать такие возможности воздействия (часто не лишённые моментов экспериментирования), которые доступны и понятны ученику. Трудность работы заключается в том, чтобы выявить то, что тормозит усвоение музыки ребёнком.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Я стараюсь проявлять исключительный такт и выдержку при оценке отрицательных сторон </w:t>
      </w:r>
      <w:proofErr w:type="gramStart"/>
      <w:r>
        <w:rPr>
          <w:sz w:val="24"/>
        </w:rPr>
        <w:t>услышанного</w:t>
      </w:r>
      <w:proofErr w:type="gramEnd"/>
      <w:r>
        <w:rPr>
          <w:sz w:val="24"/>
        </w:rPr>
        <w:t xml:space="preserve">. Не следует часто подчёркивать ученику его недостатки, внушать ему, что он </w:t>
      </w:r>
      <w:proofErr w:type="gramStart"/>
      <w:r>
        <w:rPr>
          <w:sz w:val="24"/>
        </w:rPr>
        <w:t>лентяй</w:t>
      </w:r>
      <w:proofErr w:type="gramEnd"/>
      <w:r>
        <w:rPr>
          <w:sz w:val="24"/>
        </w:rPr>
        <w:t xml:space="preserve">. Мне удаётся найти у ученика эти стороны (пусть самые незначительные) и в своей работе опираться на них, поощрять их и развивать. Это не означает, что на недостатки я закрываю глаза, наоборот, с ними я активно борюсь. </w:t>
      </w:r>
      <w:r>
        <w:rPr>
          <w:sz w:val="24"/>
        </w:rPr>
        <w:lastRenderedPageBreak/>
        <w:t xml:space="preserve">Однако они, как всё плохое, виднее, понятнее и острее ощутимы на фоне </w:t>
      </w:r>
      <w:proofErr w:type="gramStart"/>
      <w:r>
        <w:rPr>
          <w:sz w:val="24"/>
        </w:rPr>
        <w:t>хорошего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Исправлять плохое, не находя в ученике ничего хорошего, значительно труднее.</w:t>
      </w:r>
      <w:proofErr w:type="gramEnd"/>
      <w:r>
        <w:rPr>
          <w:sz w:val="24"/>
        </w:rPr>
        <w:t xml:space="preserve"> Поэтому считаю, что </w:t>
      </w:r>
      <w:r>
        <w:rPr>
          <w:i/>
          <w:sz w:val="24"/>
        </w:rPr>
        <w:t>найти правильный тон, создать соответствующую атмосферу – это значит обеспечить успешное проведение урока</w:t>
      </w:r>
      <w:r>
        <w:rPr>
          <w:sz w:val="24"/>
        </w:rPr>
        <w:t>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>Всегда разговариваю и рассуждаю с учеником на равных, но постоянно помню, что ребёнку свойственно конкретное мышление. Поэтому каждую музыкальную задачу выражаю непосредственно в звуке, темпе, ритме и соответствующих игровых приёмах. Я считаю, что это и будет работой над художественно – музыкальным образом и над приобретением игровых приёмов – не абстрактных, а конкретно увязанных с музыкальной задачей.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В работе следует найти ту основную линию, своего рода психологическую установку в обучении, которая, не нарушая контакта с учеником, даст возможность ему с интересом и в посильной индивидуально оправданной форме приобщаться к музыке. Чтобы труд доставлял радость, а время занятий проходило незаметно, необходимо научить ребёнка работать за инструментом, наполнить процесс обучения осмысленными, интересными и доступными ученику заданиями. Только тогда можно </w:t>
      </w:r>
      <w:r>
        <w:rPr>
          <w:i/>
          <w:sz w:val="24"/>
        </w:rPr>
        <w:t>развить концентрацию внимания и привить интерес не только к результату, но и к самому процессу работы</w:t>
      </w:r>
      <w:r>
        <w:rPr>
          <w:sz w:val="24"/>
        </w:rPr>
        <w:t>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Большое место в мотивации младшего школьника занимают </w:t>
      </w:r>
      <w:r>
        <w:rPr>
          <w:i/>
          <w:sz w:val="24"/>
        </w:rPr>
        <w:t>узколичные мотивы – мотивы благополучия</w:t>
      </w:r>
      <w:r>
        <w:rPr>
          <w:sz w:val="24"/>
        </w:rPr>
        <w:t xml:space="preserve"> (получить хорошую отметку, заслужить похвалу учителя или родителей, избежать неприятностей) и </w:t>
      </w:r>
      <w:r>
        <w:rPr>
          <w:i/>
          <w:sz w:val="24"/>
        </w:rPr>
        <w:t>престижные мотивы</w:t>
      </w:r>
      <w:r>
        <w:rPr>
          <w:sz w:val="24"/>
        </w:rPr>
        <w:t xml:space="preserve"> (выделиться среди товарищей, занять определённое положение среди сверстников). С этой целью я стараюсь вовлекать учащихся в концертную и конкурсную деятельность. Пожалуй, главное место занимает мотив получения высоких отметок. Высокие отметки для маленького ученика – источник поощрений, залог его эмоционального благополучия, предмет гордости.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>Я считаю, что выстроенная мной система работы обеспечивает успех формирования у учащихся положительной мотивации к занятиям: сохранность контингента – 100%, качество обучения – 95%, учащиеся с удовольствием выступают в концертах, заинтересованность родителей в успешности своих детей.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Для мотивации ученика и развития интереса обучения в ДШИ, считаю, одной оценки (отметки) учителя недостаточно, необходимо и самооценка воспитанника. </w:t>
      </w:r>
      <w:r>
        <w:rPr>
          <w:i/>
          <w:sz w:val="24"/>
        </w:rPr>
        <w:t>Способность ученика к</w:t>
      </w:r>
      <w:r>
        <w:rPr>
          <w:sz w:val="24"/>
        </w:rPr>
        <w:t xml:space="preserve"> </w:t>
      </w:r>
      <w:r>
        <w:rPr>
          <w:i/>
          <w:sz w:val="24"/>
        </w:rPr>
        <w:t xml:space="preserve">оценке своей собственной учебной деятельности, умение ставить </w:t>
      </w:r>
      <w:proofErr w:type="gramStart"/>
      <w:r>
        <w:rPr>
          <w:i/>
          <w:sz w:val="24"/>
        </w:rPr>
        <w:t>точный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самодиагноз</w:t>
      </w:r>
      <w:proofErr w:type="spellEnd"/>
      <w:r>
        <w:rPr>
          <w:i/>
          <w:sz w:val="24"/>
        </w:rPr>
        <w:t xml:space="preserve"> – характерная примета развитого самостоятельного профессионального мышления</w:t>
      </w:r>
      <w:r>
        <w:rPr>
          <w:sz w:val="24"/>
        </w:rPr>
        <w:t xml:space="preserve">. Задача педагога поощрять и стимулировать это качество. Надо вести так работу, чтобы ученик мог видеть продвижение и оценивать свои </w:t>
      </w:r>
      <w:r>
        <w:rPr>
          <w:sz w:val="24"/>
        </w:rPr>
        <w:lastRenderedPageBreak/>
        <w:t>достижения и успехи от занятия к занятию. Для формирования самооценки ученика в конце каждого урока спрашиваю и предлагаю оценить свою работу на уроке.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В процессе развития мотива достижения успехов у детей необходимо заботиться как о самооценке, так и об уровне притязаний. </w:t>
      </w:r>
      <w:r>
        <w:rPr>
          <w:i/>
          <w:sz w:val="24"/>
        </w:rPr>
        <w:t>Уровень притязаний</w:t>
      </w:r>
      <w:r>
        <w:rPr>
          <w:sz w:val="24"/>
        </w:rPr>
        <w:t xml:space="preserve"> отражает меру требовательности к себе, оценку своих способностей к достижению ожидаемых результатов в будущей деятельности.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Ребёнок должен быть мотивирован не только результатом, но и самим процессом учебной деятельности. Это также </w:t>
      </w:r>
      <w:r>
        <w:rPr>
          <w:i/>
          <w:sz w:val="24"/>
        </w:rPr>
        <w:t>мотив собственного роста, самосовершенствования, развития своих способностей.</w:t>
      </w:r>
      <w:r>
        <w:rPr>
          <w:sz w:val="24"/>
        </w:rPr>
        <w:t xml:space="preserve"> Если ребёнок в процессе обучения начинает радоваться тому, что он что – то узнал, понял, чему – то научился, - значит, у него развивается мотивация, адекватная структуре учебной деятельности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Мотивационная сфера, как считает А.Н.Леонтьев, выдающийся психолог, педагог </w:t>
      </w:r>
      <w:proofErr w:type="spellStart"/>
      <w:r>
        <w:rPr>
          <w:sz w:val="24"/>
        </w:rPr>
        <w:t>ХХв</w:t>
      </w:r>
      <w:proofErr w:type="spellEnd"/>
      <w:r>
        <w:rPr>
          <w:sz w:val="24"/>
        </w:rPr>
        <w:t>., - ядро личности, стержень личности, к которому «стягиваются» такие её свойства, как направленность, ценностные ориентации, установки, притязания, эмоции, волевые качества и другие социально – психологические характеристики.</w:t>
      </w:r>
      <w:proofErr w:type="gramEnd"/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</w:p>
    <w:p w:rsidR="0036738A" w:rsidRDefault="0036738A" w:rsidP="0036738A">
      <w:pPr>
        <w:pStyle w:val="a3"/>
        <w:spacing w:before="0" w:after="0" w:line="360" w:lineRule="auto"/>
        <w:ind w:firstLine="851"/>
        <w:jc w:val="both"/>
        <w:rPr>
          <w:sz w:val="24"/>
        </w:rPr>
      </w:pPr>
    </w:p>
    <w:p w:rsidR="0036738A" w:rsidRDefault="0036738A" w:rsidP="0036738A">
      <w:pPr>
        <w:pStyle w:val="2"/>
        <w:spacing w:before="0" w:line="360" w:lineRule="auto"/>
        <w:ind w:firstLine="0"/>
      </w:pPr>
      <w:r>
        <w:t>Список литературы</w:t>
      </w:r>
    </w:p>
    <w:p w:rsidR="0036738A" w:rsidRDefault="0036738A" w:rsidP="0036738A">
      <w:pPr>
        <w:pStyle w:val="a3"/>
      </w:pPr>
    </w:p>
    <w:p w:rsidR="0036738A" w:rsidRDefault="0036738A" w:rsidP="0036738A">
      <w:pPr>
        <w:pStyle w:val="a3"/>
        <w:numPr>
          <w:ilvl w:val="0"/>
          <w:numId w:val="1"/>
        </w:numPr>
        <w:spacing w:before="0" w:after="0" w:line="360" w:lineRule="auto"/>
        <w:ind w:left="426"/>
        <w:jc w:val="both"/>
        <w:rPr>
          <w:sz w:val="24"/>
        </w:rPr>
      </w:pPr>
      <w:r>
        <w:rPr>
          <w:sz w:val="24"/>
        </w:rPr>
        <w:t>Зимняя И.А., Педагогическая психология. Учебник для ВУЗов. М.: «Логос», 2000.</w:t>
      </w:r>
    </w:p>
    <w:p w:rsidR="0036738A" w:rsidRDefault="0036738A" w:rsidP="0036738A">
      <w:pPr>
        <w:pStyle w:val="a3"/>
        <w:numPr>
          <w:ilvl w:val="0"/>
          <w:numId w:val="1"/>
        </w:numPr>
        <w:spacing w:before="0" w:after="0" w:line="360" w:lineRule="auto"/>
        <w:ind w:left="426"/>
        <w:jc w:val="both"/>
        <w:rPr>
          <w:sz w:val="24"/>
        </w:rPr>
      </w:pPr>
      <w:r>
        <w:rPr>
          <w:sz w:val="24"/>
        </w:rPr>
        <w:t>Матюхина М.А. Мотивация учения младших школьников. М.: Педагогика, 2000.</w:t>
      </w:r>
    </w:p>
    <w:p w:rsidR="0036738A" w:rsidRDefault="0036738A" w:rsidP="0036738A">
      <w:pPr>
        <w:pStyle w:val="a3"/>
        <w:numPr>
          <w:ilvl w:val="0"/>
          <w:numId w:val="1"/>
        </w:numPr>
        <w:spacing w:before="0" w:after="0" w:line="360" w:lineRule="auto"/>
        <w:ind w:left="426"/>
        <w:jc w:val="both"/>
        <w:rPr>
          <w:sz w:val="24"/>
        </w:rPr>
      </w:pP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 xml:space="preserve"> Р.С. Психология Книга 2 «Психология образования». М.: ВЛАДОС, 2002.</w:t>
      </w:r>
    </w:p>
    <w:p w:rsidR="0036738A" w:rsidRDefault="0036738A" w:rsidP="0036738A">
      <w:pPr>
        <w:pStyle w:val="a3"/>
        <w:numPr>
          <w:ilvl w:val="0"/>
          <w:numId w:val="1"/>
        </w:numPr>
        <w:spacing w:before="0" w:after="0" w:line="360" w:lineRule="auto"/>
        <w:ind w:left="426"/>
        <w:jc w:val="both"/>
        <w:rPr>
          <w:sz w:val="24"/>
        </w:rPr>
      </w:pPr>
      <w:r>
        <w:rPr>
          <w:sz w:val="24"/>
        </w:rPr>
        <w:t>Психология музыкальной деятельности: Теория и практика: Учебное пособие для студентов муз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ф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>.; Под ред. Г.М. Цыпина. - М.: Издательский центр «Академия», 2003.</w:t>
      </w:r>
    </w:p>
    <w:p w:rsidR="001017FA" w:rsidRDefault="001017FA"/>
    <w:sectPr w:rsidR="001017FA" w:rsidSect="001017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48" w:rsidRDefault="00CB6648" w:rsidP="0036738A">
      <w:pPr>
        <w:spacing w:after="0" w:line="240" w:lineRule="auto"/>
      </w:pPr>
      <w:r>
        <w:separator/>
      </w:r>
    </w:p>
  </w:endnote>
  <w:endnote w:type="continuationSeparator" w:id="0">
    <w:p w:rsidR="00CB6648" w:rsidRDefault="00CB6648" w:rsidP="0036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48" w:rsidRDefault="00CB6648" w:rsidP="0036738A">
      <w:pPr>
        <w:spacing w:after="0" w:line="240" w:lineRule="auto"/>
      </w:pPr>
      <w:r>
        <w:separator/>
      </w:r>
    </w:p>
  </w:footnote>
  <w:footnote w:type="continuationSeparator" w:id="0">
    <w:p w:rsidR="00CB6648" w:rsidRDefault="00CB6648" w:rsidP="0036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532"/>
      <w:docPartObj>
        <w:docPartGallery w:val="Page Numbers (Top of Page)"/>
        <w:docPartUnique/>
      </w:docPartObj>
    </w:sdtPr>
    <w:sdtContent>
      <w:p w:rsidR="0036738A" w:rsidRDefault="0036738A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6738A" w:rsidRDefault="003673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09CE"/>
    <w:multiLevelType w:val="hybridMultilevel"/>
    <w:tmpl w:val="8F1A43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38A"/>
    <w:rsid w:val="001017FA"/>
    <w:rsid w:val="0036738A"/>
    <w:rsid w:val="00CB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36738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36738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38A"/>
  </w:style>
  <w:style w:type="paragraph" w:styleId="a6">
    <w:name w:val="footer"/>
    <w:basedOn w:val="a"/>
    <w:link w:val="a7"/>
    <w:uiPriority w:val="99"/>
    <w:semiHidden/>
    <w:unhideWhenUsed/>
    <w:rsid w:val="0036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2013-03-14T18:42:00Z</dcterms:created>
  <dcterms:modified xsi:type="dcterms:W3CDTF">2013-03-14T18:44:00Z</dcterms:modified>
</cp:coreProperties>
</file>