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9D" w:rsidRPr="00F14C9D" w:rsidRDefault="00F14C9D" w:rsidP="00F14C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Активизация мыслительной деятельности на уроках математики посредством использования современных образовательных технологий</w:t>
      </w:r>
    </w:p>
    <w:p w:rsidR="00F14C9D" w:rsidRPr="00F14C9D" w:rsidRDefault="00F14C9D" w:rsidP="00F14C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Подхватилина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Тамарв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Серафимовна</w:t>
      </w:r>
      <w:r w:rsidRPr="00F14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</w:p>
    <w:p w:rsidR="00F14C9D" w:rsidRPr="00F14C9D" w:rsidRDefault="00F14C9D" w:rsidP="00F14C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математики</w:t>
      </w:r>
    </w:p>
    <w:p w:rsidR="00F14C9D" w:rsidRPr="00F14C9D" w:rsidRDefault="00F14C9D" w:rsidP="00F14C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филиала МБОУ «Горельская СОШ»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 Черняное</w:t>
      </w:r>
      <w:r w:rsidRPr="00F14C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активизации учения учащихся относятся к числу наиболее актуальных проблем современной педагогической науки и практики.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проблемой в решении задачи повышения эффективности и качества учебного процесса является активизация учения учащихся.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Решение задачи повышения эффективности учебного процесса требует научного осмысления проверенных практикой условий и средств активизации учащихся.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стало наблюдаться снижение познавательной активности учащихся. Как же сделать так, чтобы процесс обучения стал интересным, творческим, приносил радость и удовлетворение? Огромная роль здесь, на мой взгляд, отводится современным образовательным технологиям, так как в настоящее время именно внедрение новых технологий стали неотъемлемой частью современного образования.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технологий, как информационно-коммуникационные, личностно-ориентированного обучения, проблемно-диалоговые, проектные,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широкие возможности для развития самостоятельной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исследовательской 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учащихся. Поэтому меня волнует тема: «Активизация мыслительной деятельности учащихся на уроках математики посредством использования современных образовательных технологий».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работы необходимы следующие условия:</w:t>
      </w:r>
    </w:p>
    <w:p w:rsidR="00F14C9D" w:rsidRPr="00F14C9D" w:rsidRDefault="00F14C9D" w:rsidP="00F14C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творческий поиск методов и приёмов, активизирующих познавательную активность учащихся.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моей работы является:</w:t>
      </w:r>
    </w:p>
    <w:p w:rsidR="00F14C9D" w:rsidRPr="00F14C9D" w:rsidRDefault="00F14C9D" w:rsidP="00F14C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активизации мыслительной деятельности учащихся с помощью современных образовательных технологий на уроках математики.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Чтобы реализовать данную цель, решаю следующие задачи:</w:t>
      </w:r>
    </w:p>
    <w:p w:rsidR="00F14C9D" w:rsidRPr="00F14C9D" w:rsidRDefault="00F14C9D" w:rsidP="00F14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на уроке условия для формирования у учеников приёмов учебной деятельности.</w:t>
      </w:r>
    </w:p>
    <w:p w:rsidR="00F14C9D" w:rsidRPr="00F14C9D" w:rsidRDefault="00F14C9D" w:rsidP="00F14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включённости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 в активную учебную деятельность на уроке.</w:t>
      </w:r>
    </w:p>
    <w:p w:rsidR="00F14C9D" w:rsidRPr="00F14C9D" w:rsidRDefault="00F14C9D" w:rsidP="00F14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индивидуальные способности каждого учащегося.</w:t>
      </w:r>
    </w:p>
    <w:p w:rsidR="00F14C9D" w:rsidRPr="00F14C9D" w:rsidRDefault="00F14C9D" w:rsidP="00F14C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условия для успешного развития познавательной активности 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характеризует познавательную деятельность как сознательную и свободную, с высоким уровнем развития интереса. Интерес выступает как движущая сила познания. Работать над активизацией 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активности – это значит формировать положительное отношение школьников к учебной деятельности, развивать их стремление к более глубокому познанию изучаемых предметов.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активностью непосредственно сопрягается еще одна важная сторона мотивации учения учащихся это самостоятельность, которая связана с определением объекта, средств деятельности, её осуществления самим учащимся без помощи взрослых и учителей. Управление активностью учащихся традиционно называют активизацией. Активизацию можно определить как постоянно текущий процесс побуждения учащихся к энергичному, целенаправленному учению, преодоление пассивной и стереотипной деятельности, спада и застоя в умственной работе. Главная цель активизации - формирование активности учащихся, повышение качества учебно-воспитательного процесса.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тех или иных методов обучения необходимо, прежде всего, стремится к продуктивному результату. При этом от учащегося требуется не только понять, запомнить и воспроизвести полученные знания, но и уметь ими оперировать, применять их в практической деятельности, развивать, ведь степень продуктивности обучения во многом зависит от уровня активности учебно-познавательной деятельности учащегося.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необходимо не только понять и запомнить, но и практически овладеть знаниями, то естественно, что познавательная деятельность учащегося не может 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сводится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 слушанию, восприятию и фиксации учебного материала. Вновь полученные знания он пробует тут же мысленно применить, прикладывая к собственной практике и формируя, таким образом, новый образ профессиональной деятельности. И чем активнее протекает этот мыслительный и практический учебно-познавательный процесс, тем продуктивнее его результат. У учащегося начинают более устойчиво формироваться новые убеждения и, конечно же, пополняется багаж учащегося. Вот почему активизация учебно-познавательной деятельности в учебном процессе имеет 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работы: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система строится на внедрении в учебный процесс различных форм, методов, средств обучения для повышения активности мыслительной деятельности учащихся. И она реализуется посредством применения на уроках различных технологий. 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14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технологии. Что они дают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Технология личностно – ориентированного образования.</w:t>
      </w:r>
    </w:p>
    <w:p w:rsidR="000A1110" w:rsidRPr="00F14C9D" w:rsidRDefault="000A1110" w:rsidP="000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личностной ориентации пытаются найти методы и средства обучения в воспитании, соответствующие индивидуальным особенностям каждого ребёнка. К.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основной задачей учителя помощь ребёнку в его личностном росте. Именно учитель может создать в классе нужную атмосферу для индивидуального развития.</w:t>
      </w:r>
    </w:p>
    <w:p w:rsidR="000A1110" w:rsidRPr="00F14C9D" w:rsidRDefault="000A1110" w:rsidP="000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 образовательных технологий для активизации познавательной активности школьников оживляет процесс обучения, 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углубляет процесс познания, проявляется личностное отношение к тому или иному вопросу.</w:t>
      </w:r>
    </w:p>
    <w:p w:rsidR="000A1110" w:rsidRPr="00F14C9D" w:rsidRDefault="000A1110" w:rsidP="000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Благодаря использованию этих технологий, дети стали лучше усваивать учебный материал, повысился интерес к предмету. </w:t>
      </w:r>
    </w:p>
    <w:p w:rsidR="000A1110" w:rsidRPr="00F14C9D" w:rsidRDefault="000A1110" w:rsidP="000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применение современных образовательных технологий на уроках математики позволило мне, не только облегчить усвоение учебного материала, но и дало новые возможности для развития творческих способностей учащихся: </w:t>
      </w:r>
    </w:p>
    <w:p w:rsidR="000A1110" w:rsidRPr="00F14C9D" w:rsidRDefault="000A1110" w:rsidP="000A11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учащихся к обучению;</w:t>
      </w:r>
    </w:p>
    <w:p w:rsidR="000A1110" w:rsidRPr="00F14C9D" w:rsidRDefault="000A1110" w:rsidP="000A11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активность; </w:t>
      </w:r>
    </w:p>
    <w:p w:rsidR="000A1110" w:rsidRPr="00F14C9D" w:rsidRDefault="000A1110" w:rsidP="000A11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и творческие способности учащихся; </w:t>
      </w:r>
    </w:p>
    <w:p w:rsidR="000A1110" w:rsidRPr="00F14C9D" w:rsidRDefault="000A1110" w:rsidP="000A11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индивидуализировать учебный процесс за счет предоставления возможности учащимся 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глубже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предмет, так и отрабатывать элементарные навыки и умения; </w:t>
      </w:r>
    </w:p>
    <w:p w:rsidR="000A1110" w:rsidRPr="00F14C9D" w:rsidRDefault="000A1110" w:rsidP="000A11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учащихся путем выполнения заданий осознанно; </w:t>
      </w:r>
    </w:p>
    <w:p w:rsidR="000A1110" w:rsidRDefault="000A1110" w:rsidP="000A111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наглядности в учебном процессе.</w:t>
      </w:r>
    </w:p>
    <w:p w:rsidR="000A1110" w:rsidRPr="00F14C9D" w:rsidRDefault="000A1110" w:rsidP="000A111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10" w:rsidRPr="000A1110" w:rsidRDefault="000A1110" w:rsidP="000A1110">
      <w:pPr>
        <w:pStyle w:val="1"/>
        <w:rPr>
          <w:sz w:val="28"/>
          <w:szCs w:val="28"/>
        </w:rPr>
      </w:pPr>
      <w:r w:rsidRPr="000A1110">
        <w:rPr>
          <w:sz w:val="28"/>
          <w:szCs w:val="28"/>
        </w:rPr>
        <w:t>2. Проблемное обучение</w:t>
      </w:r>
    </w:p>
    <w:p w:rsidR="000A1110" w:rsidRPr="000A1110" w:rsidRDefault="000A1110" w:rsidP="000A1110">
      <w:pPr>
        <w:pStyle w:val="3"/>
        <w:ind w:firstLine="567"/>
        <w:rPr>
          <w:sz w:val="28"/>
          <w:szCs w:val="28"/>
        </w:rPr>
      </w:pPr>
      <w:r w:rsidRPr="000A1110">
        <w:rPr>
          <w:sz w:val="28"/>
          <w:szCs w:val="28"/>
        </w:rPr>
        <w:t>Проблемное обучение, а не преподнесение готовых, годных лишь для заучивания фактов и выводов всегда вызывает неослабевающий интерес учеников. Такое обучение заставляет искать истину и всем коллективом нах</w:t>
      </w:r>
      <w:r w:rsidRPr="000A1110">
        <w:rPr>
          <w:sz w:val="28"/>
          <w:szCs w:val="28"/>
        </w:rPr>
        <w:t>о</w:t>
      </w:r>
      <w:r w:rsidRPr="000A1110">
        <w:rPr>
          <w:sz w:val="28"/>
          <w:szCs w:val="28"/>
        </w:rPr>
        <w:t>дить ее.</w:t>
      </w:r>
    </w:p>
    <w:p w:rsidR="000A1110" w:rsidRPr="000A1110" w:rsidRDefault="000A1110" w:rsidP="000A1110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10">
        <w:rPr>
          <w:rFonts w:ascii="Times New Roman" w:hAnsi="Times New Roman" w:cs="Times New Roman"/>
          <w:sz w:val="28"/>
          <w:szCs w:val="28"/>
        </w:rPr>
        <w:t>В проблемном обучении на общее обсуждение ставится вопрос-проблема, содержащий в себе иногда элемент противоречий, иногда неож</w:t>
      </w:r>
      <w:r w:rsidRPr="000A1110">
        <w:rPr>
          <w:rFonts w:ascii="Times New Roman" w:hAnsi="Times New Roman" w:cs="Times New Roman"/>
          <w:sz w:val="28"/>
          <w:szCs w:val="28"/>
        </w:rPr>
        <w:t>и</w:t>
      </w:r>
      <w:r w:rsidRPr="000A1110">
        <w:rPr>
          <w:rFonts w:ascii="Times New Roman" w:hAnsi="Times New Roman" w:cs="Times New Roman"/>
          <w:sz w:val="28"/>
          <w:szCs w:val="28"/>
        </w:rPr>
        <w:t>данности.</w:t>
      </w:r>
    </w:p>
    <w:p w:rsidR="000A1110" w:rsidRPr="000A1110" w:rsidRDefault="000A1110" w:rsidP="000A1110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10">
        <w:rPr>
          <w:rFonts w:ascii="Times New Roman" w:hAnsi="Times New Roman" w:cs="Times New Roman"/>
          <w:sz w:val="28"/>
          <w:szCs w:val="28"/>
        </w:rPr>
        <w:t>Проблемное обучение вызывает со стороны учащихся живые споры, обсуждения. Проблемное обучение вызывает к жизни эмоции учеников, созд</w:t>
      </w:r>
      <w:r w:rsidRPr="000A1110">
        <w:rPr>
          <w:rFonts w:ascii="Times New Roman" w:hAnsi="Times New Roman" w:cs="Times New Roman"/>
          <w:sz w:val="28"/>
          <w:szCs w:val="28"/>
        </w:rPr>
        <w:t>а</w:t>
      </w:r>
      <w:r w:rsidRPr="000A1110">
        <w:rPr>
          <w:rFonts w:ascii="Times New Roman" w:hAnsi="Times New Roman" w:cs="Times New Roman"/>
          <w:sz w:val="28"/>
          <w:szCs w:val="28"/>
        </w:rPr>
        <w:t>ется обстановка увлеченности, раздумий, поиска. Это плодотворно сказывае</w:t>
      </w:r>
      <w:r w:rsidRPr="000A1110">
        <w:rPr>
          <w:rFonts w:ascii="Times New Roman" w:hAnsi="Times New Roman" w:cs="Times New Roman"/>
          <w:sz w:val="28"/>
          <w:szCs w:val="28"/>
        </w:rPr>
        <w:t>т</w:t>
      </w:r>
      <w:r w:rsidRPr="000A1110">
        <w:rPr>
          <w:rFonts w:ascii="Times New Roman" w:hAnsi="Times New Roman" w:cs="Times New Roman"/>
          <w:sz w:val="28"/>
          <w:szCs w:val="28"/>
        </w:rPr>
        <w:t>ся на отношении школьника к учению.</w:t>
      </w:r>
    </w:p>
    <w:p w:rsidR="000A1110" w:rsidRPr="000A1110" w:rsidRDefault="000A1110" w:rsidP="000A1110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110">
        <w:rPr>
          <w:rFonts w:ascii="Times New Roman" w:hAnsi="Times New Roman" w:cs="Times New Roman"/>
          <w:sz w:val="28"/>
          <w:szCs w:val="28"/>
        </w:rPr>
        <w:t>Для развития познавательных интересов важно усложнение познавател</w:t>
      </w:r>
      <w:r w:rsidRPr="000A1110">
        <w:rPr>
          <w:rFonts w:ascii="Times New Roman" w:hAnsi="Times New Roman" w:cs="Times New Roman"/>
          <w:sz w:val="28"/>
          <w:szCs w:val="28"/>
        </w:rPr>
        <w:t>ь</w:t>
      </w:r>
      <w:r w:rsidRPr="000A1110">
        <w:rPr>
          <w:rFonts w:ascii="Times New Roman" w:hAnsi="Times New Roman" w:cs="Times New Roman"/>
          <w:sz w:val="28"/>
          <w:szCs w:val="28"/>
        </w:rPr>
        <w:t>ных задач.</w:t>
      </w:r>
    </w:p>
    <w:p w:rsidR="00F14C9D" w:rsidRPr="00F14C9D" w:rsidRDefault="000A1110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F14C9D" w:rsidRPr="00F14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рассматриваю компьютерные технологии, как мощное средство обучения, которое способно значительно повысить его эффективность.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уроки математики требуют наглядности для лучшего усвоения материала. Компьютер с его неограниченными возможностями позволяет использовать наглядность еще более качественно и эффективно: иллюстрирует текст, помогает увидеть своими глазами различные геометрические построения, отправиться в увлекательные путешествия. Творческий учитель, владеющий ИКТ, может подготовить богатейший материал к уроку.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Компьютерные технологии позволяют мне создать благоприятные условия на различных этапах урока. Так, наиболее гибко и эффективно при проверке домашних заданий осуществляется обратная связь. Можно быстро провести индивидуальное или коллективное тестирование. Экономятся драгоценные минуты, которыми дорожит каждый учитель.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нового материала компьютер помогает выдвигать проблему, организовывать поисково-исследовательскую деятельность. Обучающиеся наблюдают, классифицируют учебный материал, сами приходят к выводам, участвуют в поисковой деятельности, находят новое в 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привычном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становятся исследователями, наблюдателями, экспертами, раскрывают тайны математики.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Крейг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Баррет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«технические достижения не стоят ровным счётом ничего, если педагоги не в состоянии их использовать. Чудеса творят не компьютеры, а учителя!»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компьютерными программами, по моим наблюдениям, вызывает у детей повышенный интерес к предмету и усиливает мотивацию обучения, активизирует психические процессы, такие как восприятие, память, внимание.</w:t>
      </w:r>
    </w:p>
    <w:p w:rsid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обучение в сотрудничестве (командная, групповая работа).</w:t>
      </w:r>
    </w:p>
    <w:p w:rsidR="000A1110" w:rsidRPr="00F043C7" w:rsidRDefault="000A1110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Проектные технологии</w:t>
      </w:r>
    </w:p>
    <w:p w:rsidR="00F043C7" w:rsidRPr="00F043C7" w:rsidRDefault="00F043C7" w:rsidP="00F043C7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43C7">
        <w:rPr>
          <w:sz w:val="28"/>
          <w:szCs w:val="28"/>
        </w:rPr>
        <w:t xml:space="preserve">Проектное обучение может быть организовано как в одном классе, так и в разновозрастных группах. Необходимо только учесть содержание, назначение и трудоемкость распределяемой деятельности. </w:t>
      </w:r>
    </w:p>
    <w:p w:rsidR="00F043C7" w:rsidRPr="00F043C7" w:rsidRDefault="00F043C7" w:rsidP="00F043C7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43C7">
        <w:rPr>
          <w:sz w:val="28"/>
          <w:szCs w:val="28"/>
        </w:rPr>
        <w:t xml:space="preserve">На начальном уровне применимы </w:t>
      </w:r>
      <w:proofErr w:type="spellStart"/>
      <w:r w:rsidRPr="00F043C7">
        <w:rPr>
          <w:sz w:val="28"/>
          <w:szCs w:val="28"/>
        </w:rPr>
        <w:t>монопроекты</w:t>
      </w:r>
      <w:proofErr w:type="spellEnd"/>
      <w:r w:rsidRPr="00F043C7">
        <w:rPr>
          <w:sz w:val="28"/>
          <w:szCs w:val="28"/>
        </w:rPr>
        <w:t xml:space="preserve">, то есть проекты в рамках одного предмета. Такие проекты в частности предусматривают применение знаний и из других областей для решения той или иной проблемы. </w:t>
      </w:r>
    </w:p>
    <w:p w:rsidR="00F043C7" w:rsidRPr="00F043C7" w:rsidRDefault="00F043C7" w:rsidP="00F043C7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43C7">
        <w:rPr>
          <w:sz w:val="28"/>
          <w:szCs w:val="28"/>
        </w:rPr>
        <w:t xml:space="preserve">Учащиеся активно принимают участие и в </w:t>
      </w:r>
      <w:proofErr w:type="spellStart"/>
      <w:r w:rsidRPr="00F043C7">
        <w:rPr>
          <w:sz w:val="28"/>
          <w:szCs w:val="28"/>
        </w:rPr>
        <w:t>межпредметных</w:t>
      </w:r>
      <w:proofErr w:type="spellEnd"/>
      <w:r w:rsidRPr="00F043C7">
        <w:rPr>
          <w:sz w:val="28"/>
          <w:szCs w:val="28"/>
        </w:rPr>
        <w:t xml:space="preserve"> проектах: математика, информатика. Данные проекты реализуются как во время уроков, так и во внеурочное время. Они обычно различны по объему, продолжительности, но обязательно предполагают решение достаточно сложной проблемы. </w:t>
      </w:r>
    </w:p>
    <w:p w:rsidR="00F043C7" w:rsidRPr="00F043C7" w:rsidRDefault="00F043C7" w:rsidP="00F043C7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43C7">
        <w:rPr>
          <w:sz w:val="28"/>
          <w:szCs w:val="28"/>
        </w:rPr>
        <w:t xml:space="preserve">Суть проекта на уроке математики в том, что его участникам разрешается совершать, с их точки зрения, категорически запрещённые математические действия, на обычном уроке влекущие самые тяжкие последствия (двойку чернилами в журнал и т. п.). На их глазах совершается чудо: ложное в привычной для школьника системе понятий и аксиом утверждение служит отправной точкой для возникновения и развития теории, в тени которой эта привычная система понятий полностью помещается и не вызывает противоречий. Таким образом, реально моделируется процесс научного поиска, происходит внутреннее эмоциональное переживание драматической и захватывающей истории математического познания. </w:t>
      </w:r>
    </w:p>
    <w:p w:rsidR="000A1110" w:rsidRPr="00F14C9D" w:rsidRDefault="000A1110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10" w:rsidRPr="00F14C9D" w:rsidRDefault="000A1110" w:rsidP="000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F14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использования игровых методов.</w:t>
      </w:r>
    </w:p>
    <w:p w:rsidR="000A1110" w:rsidRPr="00F14C9D" w:rsidRDefault="000A1110" w:rsidP="000A1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формирования положительной мотивации на уроках, я считаю, необходимо применение дидактических игр. Игр имеется достаточное количество, только остается правильно и уместно их применять на уроке.</w:t>
      </w:r>
    </w:p>
    <w:p w:rsidR="000A1110" w:rsidRDefault="000A1110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уникальная форма организации обучения. 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очень много положительных сторон:</w:t>
      </w:r>
    </w:p>
    <w:p w:rsidR="00F14C9D" w:rsidRPr="00F14C9D" w:rsidRDefault="00F14C9D" w:rsidP="00F14C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реализации воспитательных целей, приучая к ответственности, взаимопомощи;</w:t>
      </w:r>
    </w:p>
    <w:p w:rsidR="00F14C9D" w:rsidRPr="00F14C9D" w:rsidRDefault="00F14C9D" w:rsidP="00F14C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производительность труда учащихся, развивает познавательную активность, самостоятельность;</w:t>
      </w:r>
    </w:p>
    <w:p w:rsidR="00F14C9D" w:rsidRPr="00F14C9D" w:rsidRDefault="00F14C9D" w:rsidP="00F14C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межличностные отношения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форму работы использую как при изучении нового материала, так и при закреплении, повторении, обобщении пройденного.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на уроке групповую работу, я по-разному формирую состав групп. Для более четкой и быстрой организации групповой работы использую памятки «Правила работы в группе»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класс делится на 4 неоднородные группы. Каждая из групп самостоятельно изучает часть нового материала и готовит сообщение всему классу. </w:t>
      </w: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инструкции:</w:t>
      </w:r>
    </w:p>
    <w:p w:rsidR="00F14C9D" w:rsidRPr="00F14C9D" w:rsidRDefault="00F14C9D" w:rsidP="00F14C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….</w:t>
      </w:r>
    </w:p>
    <w:p w:rsidR="00F14C9D" w:rsidRPr="00F14C9D" w:rsidRDefault="00F14C9D" w:rsidP="00F14C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схему ….</w:t>
      </w:r>
    </w:p>
    <w:p w:rsidR="00F14C9D" w:rsidRPr="00F14C9D" w:rsidRDefault="00F14C9D" w:rsidP="00F14C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Решите, кто расскажет о… 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выслушайте его ответ (если нужно, поправьте, дополните).</w:t>
      </w:r>
    </w:p>
    <w:p w:rsidR="00F14C9D" w:rsidRPr="00F14C9D" w:rsidRDefault="00F14C9D" w:rsidP="00F14C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Начертите схему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C9D" w:rsidRPr="00F14C9D" w:rsidRDefault="00F14C9D" w:rsidP="00F14C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Решите, кто расскажет классу о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выслушайте его ответ (если нужно, поправьте, дополните).</w:t>
      </w:r>
    </w:p>
    <w:p w:rsidR="00F14C9D" w:rsidRDefault="00F14C9D" w:rsidP="00F14C9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Доложите о готовности группы.</w:t>
      </w:r>
      <w:bookmarkStart w:id="0" w:name="_GoBack"/>
      <w:bookmarkEnd w:id="0"/>
    </w:p>
    <w:p w:rsidR="00F043C7" w:rsidRDefault="00F043C7" w:rsidP="00F043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3C7" w:rsidRPr="00F14C9D" w:rsidRDefault="00F043C7" w:rsidP="00F043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9D" w:rsidRPr="00F14C9D" w:rsidRDefault="00F14C9D" w:rsidP="00F14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ИСПОЛЬЗОВАННЫХ ИСТОЧНИКОВ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Агапова Н.В. Перспективы развития новых технологий обучения. – М.: ТК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Велби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247 с. 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Апатова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Информационные технологии в школьном образовании. – М., 2010. 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Беспалько В.П. Педагогика и прогрессивные технологии обучения. - М., 2011. 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Бордовская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Доринская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Костромина 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С.Н.Современные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технологии/учебное пособие</w:t>
      </w:r>
      <w:proofErr w:type="gram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2012.- 432с. </w:t>
      </w:r>
      <w:r w:rsidRPr="00F14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Мельникова, Е.Л. Проблемный урок, или как открывать знания с учениками. М.2002.</w:t>
      </w:r>
    </w:p>
    <w:p w:rsidR="006812E7" w:rsidRPr="00F14C9D" w:rsidRDefault="006812E7" w:rsidP="00F1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12E7" w:rsidRPr="00F1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E0"/>
    <w:multiLevelType w:val="multilevel"/>
    <w:tmpl w:val="40F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D24AF"/>
    <w:multiLevelType w:val="multilevel"/>
    <w:tmpl w:val="1560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954AA"/>
    <w:multiLevelType w:val="multilevel"/>
    <w:tmpl w:val="748A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2152A"/>
    <w:multiLevelType w:val="multilevel"/>
    <w:tmpl w:val="544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C4D16"/>
    <w:multiLevelType w:val="multilevel"/>
    <w:tmpl w:val="EE6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A05A3"/>
    <w:multiLevelType w:val="multilevel"/>
    <w:tmpl w:val="E508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F3141"/>
    <w:multiLevelType w:val="multilevel"/>
    <w:tmpl w:val="69D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44AC0"/>
    <w:multiLevelType w:val="multilevel"/>
    <w:tmpl w:val="D0D4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71D1C"/>
    <w:multiLevelType w:val="multilevel"/>
    <w:tmpl w:val="08F0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7726C"/>
    <w:multiLevelType w:val="multilevel"/>
    <w:tmpl w:val="D9B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9D"/>
    <w:rsid w:val="000A1110"/>
    <w:rsid w:val="002247D7"/>
    <w:rsid w:val="006812E7"/>
    <w:rsid w:val="00F043C7"/>
    <w:rsid w:val="00F1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4C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C9D"/>
  </w:style>
  <w:style w:type="paragraph" w:styleId="a4">
    <w:name w:val="Normal (Web)"/>
    <w:basedOn w:val="a"/>
    <w:uiPriority w:val="99"/>
    <w:semiHidden/>
    <w:unhideWhenUsed/>
    <w:rsid w:val="00F1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9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A1110"/>
    <w:pPr>
      <w:tabs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A1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jus">
    <w:name w:val="ajus"/>
    <w:basedOn w:val="a"/>
    <w:rsid w:val="00F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4C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C9D"/>
  </w:style>
  <w:style w:type="paragraph" w:styleId="a4">
    <w:name w:val="Normal (Web)"/>
    <w:basedOn w:val="a"/>
    <w:uiPriority w:val="99"/>
    <w:semiHidden/>
    <w:unhideWhenUsed/>
    <w:rsid w:val="00F1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9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A1110"/>
    <w:pPr>
      <w:tabs>
        <w:tab w:val="left" w:pos="55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A1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jus">
    <w:name w:val="ajus"/>
    <w:basedOn w:val="a"/>
    <w:rsid w:val="00F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dcterms:created xsi:type="dcterms:W3CDTF">2014-11-08T12:33:00Z</dcterms:created>
  <dcterms:modified xsi:type="dcterms:W3CDTF">2014-11-08T13:50:00Z</dcterms:modified>
</cp:coreProperties>
</file>