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02" w:rsidRDefault="005E0F3B" w:rsidP="005E0F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к лабораторным занятиям.</w:t>
      </w:r>
    </w:p>
    <w:tbl>
      <w:tblPr>
        <w:tblStyle w:val="a3"/>
        <w:tblW w:w="0" w:type="auto"/>
        <w:tblLook w:val="04A0"/>
      </w:tblPr>
      <w:tblGrid>
        <w:gridCol w:w="7054"/>
        <w:gridCol w:w="7732"/>
      </w:tblGrid>
      <w:tr w:rsidR="005E0F3B" w:rsidTr="005E0F3B">
        <w:trPr>
          <w:trHeight w:val="7699"/>
        </w:trPr>
        <w:tc>
          <w:tcPr>
            <w:tcW w:w="7054" w:type="dxa"/>
          </w:tcPr>
          <w:p w:rsidR="005E0F3B" w:rsidRDefault="005E0F3B" w:rsidP="005E0F3B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bookmarkStart w:id="0" w:name="bookmark0"/>
            <w:r w:rsidRPr="005E0F3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ВНЕШНЕЕ СТРОЕНИЕ ЛЯГУШКИ</w:t>
            </w:r>
            <w:bookmarkEnd w:id="0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5E0F3B" w:rsidRPr="005E0F3B" w:rsidRDefault="005E0F3B" w:rsidP="005E0F3B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0F3B" w:rsidRDefault="005E0F3B" w:rsidP="005E0F3B">
            <w:pPr>
              <w:pStyle w:val="11"/>
              <w:shd w:val="clear" w:color="auto" w:fill="auto"/>
              <w:spacing w:before="0" w:line="240" w:lineRule="auto"/>
              <w:ind w:firstLine="4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E0F3B">
              <w:rPr>
                <w:i/>
                <w:color w:val="000000"/>
                <w:sz w:val="22"/>
                <w:szCs w:val="22"/>
                <w:lang w:eastAsia="ru-RU" w:bidi="ru-RU"/>
              </w:rPr>
              <w:t>Для работы необходимы:</w:t>
            </w:r>
          </w:p>
          <w:p w:rsidR="005E0F3B" w:rsidRPr="005E0F3B" w:rsidRDefault="005E0F3B" w:rsidP="005E0F3B">
            <w:pPr>
              <w:pStyle w:val="11"/>
              <w:shd w:val="clear" w:color="auto" w:fill="auto"/>
              <w:spacing w:before="0" w:line="240" w:lineRule="auto"/>
              <w:ind w:firstLine="440"/>
              <w:jc w:val="both"/>
              <w:rPr>
                <w:sz w:val="22"/>
                <w:szCs w:val="22"/>
              </w:rPr>
            </w:pPr>
            <w:r w:rsidRPr="005E0F3B">
              <w:rPr>
                <w:color w:val="000000"/>
                <w:sz w:val="22"/>
                <w:szCs w:val="22"/>
                <w:lang w:eastAsia="ru-RU" w:bidi="ru-RU"/>
              </w:rPr>
              <w:t>1) умерщвленная лягушка; 2) живая лягушка в литровой</w:t>
            </w:r>
            <w:r>
              <w:rPr>
                <w:sz w:val="22"/>
                <w:szCs w:val="22"/>
              </w:rPr>
              <w:t xml:space="preserve"> </w:t>
            </w:r>
            <w:r w:rsidRPr="005E0F3B">
              <w:rPr>
                <w:color w:val="000000"/>
                <w:sz w:val="22"/>
                <w:szCs w:val="22"/>
                <w:lang w:eastAsia="ru-RU" w:bidi="ru-RU"/>
              </w:rPr>
              <w:t>банке;</w:t>
            </w:r>
            <w:r>
              <w:rPr>
                <w:sz w:val="22"/>
                <w:szCs w:val="22"/>
              </w:rPr>
              <w:t xml:space="preserve"> </w:t>
            </w:r>
            <w:r w:rsidRPr="005E0F3B">
              <w:rPr>
                <w:color w:val="000000"/>
                <w:sz w:val="22"/>
                <w:szCs w:val="22"/>
                <w:lang w:eastAsia="ru-RU" w:bidi="ru-RU"/>
              </w:rPr>
              <w:t>3) ванночка; 4) пинцет; 5) щетинка или капроновая нить.</w:t>
            </w:r>
          </w:p>
          <w:p w:rsidR="005E0F3B" w:rsidRPr="005E0F3B" w:rsidRDefault="005E0F3B" w:rsidP="005E0F3B">
            <w:pPr>
              <w:pStyle w:val="11"/>
              <w:shd w:val="clear" w:color="auto" w:fill="auto"/>
              <w:spacing w:before="0" w:line="240" w:lineRule="auto"/>
              <w:jc w:val="center"/>
              <w:rPr>
                <w:i/>
                <w:sz w:val="22"/>
                <w:szCs w:val="22"/>
              </w:rPr>
            </w:pPr>
            <w:r w:rsidRPr="005E0F3B">
              <w:rPr>
                <w:i/>
                <w:color w:val="000000"/>
                <w:spacing w:val="0"/>
                <w:sz w:val="22"/>
                <w:szCs w:val="22"/>
                <w:lang w:eastAsia="ru-RU" w:bidi="ru-RU"/>
              </w:rPr>
              <w:t>Порядок работы</w:t>
            </w:r>
            <w:r>
              <w:rPr>
                <w:i/>
                <w:color w:val="000000"/>
                <w:spacing w:val="0"/>
                <w:sz w:val="22"/>
                <w:szCs w:val="22"/>
                <w:lang w:eastAsia="ru-RU" w:bidi="ru-RU"/>
              </w:rPr>
              <w:t>.</w:t>
            </w:r>
          </w:p>
          <w:p w:rsidR="005E0F3B" w:rsidRPr="005E0F3B" w:rsidRDefault="005E0F3B" w:rsidP="005E0F3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firstLine="440"/>
              <w:jc w:val="both"/>
              <w:rPr>
                <w:sz w:val="22"/>
                <w:szCs w:val="22"/>
              </w:rPr>
            </w:pPr>
            <w:r w:rsidRPr="005E0F3B">
              <w:rPr>
                <w:color w:val="000000"/>
                <w:sz w:val="22"/>
                <w:szCs w:val="22"/>
                <w:lang w:eastAsia="ru-RU" w:bidi="ru-RU"/>
              </w:rPr>
              <w:t xml:space="preserve"> Положи мертвую лягушку в ванночку.</w:t>
            </w:r>
          </w:p>
          <w:p w:rsidR="005E0F3B" w:rsidRPr="005E0F3B" w:rsidRDefault="005E0F3B" w:rsidP="005E0F3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firstLine="440"/>
              <w:jc w:val="both"/>
              <w:rPr>
                <w:sz w:val="22"/>
                <w:szCs w:val="22"/>
              </w:rPr>
            </w:pPr>
            <w:r w:rsidRPr="005E0F3B">
              <w:rPr>
                <w:color w:val="000000"/>
                <w:sz w:val="22"/>
                <w:szCs w:val="22"/>
                <w:lang w:eastAsia="ru-RU" w:bidi="ru-RU"/>
              </w:rPr>
              <w:t xml:space="preserve"> Обрати внимание на форму тела лягушки, сравни с рыбой, объясни причину резко</w:t>
            </w:r>
            <w:r w:rsidRPr="005E0F3B">
              <w:rPr>
                <w:color w:val="000000"/>
                <w:sz w:val="22"/>
                <w:szCs w:val="22"/>
                <w:lang w:eastAsia="ru-RU" w:bidi="ru-RU"/>
              </w:rPr>
              <w:softHyphen/>
              <w:t>го различия.</w:t>
            </w:r>
          </w:p>
          <w:p w:rsidR="005E0F3B" w:rsidRPr="005E0F3B" w:rsidRDefault="005E0F3B" w:rsidP="005E0F3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firstLine="440"/>
              <w:jc w:val="both"/>
              <w:rPr>
                <w:sz w:val="22"/>
                <w:szCs w:val="22"/>
              </w:rPr>
            </w:pPr>
            <w:r w:rsidRPr="005E0F3B">
              <w:rPr>
                <w:color w:val="000000"/>
                <w:sz w:val="22"/>
                <w:szCs w:val="22"/>
                <w:lang w:eastAsia="ru-RU" w:bidi="ru-RU"/>
              </w:rPr>
              <w:t xml:space="preserve"> Рассмотри поверхность кожи и ее окраску на спине и брюшной стороне. Захвати кожу пинцетом и определи, как легко она отстает от тела.</w:t>
            </w:r>
          </w:p>
          <w:p w:rsidR="005E0F3B" w:rsidRPr="005E0F3B" w:rsidRDefault="005E0F3B" w:rsidP="005E0F3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firstLine="440"/>
              <w:jc w:val="both"/>
              <w:rPr>
                <w:sz w:val="22"/>
                <w:szCs w:val="22"/>
              </w:rPr>
            </w:pPr>
            <w:r w:rsidRPr="005E0F3B">
              <w:rPr>
                <w:color w:val="000000"/>
                <w:sz w:val="22"/>
                <w:szCs w:val="22"/>
                <w:lang w:eastAsia="ru-RU" w:bidi="ru-RU"/>
              </w:rPr>
              <w:t xml:space="preserve"> Сравни длину передних и задних конечностей. Объясни роль задних конечностей в передвижении лягушки на суше.</w:t>
            </w:r>
          </w:p>
          <w:p w:rsidR="005E0F3B" w:rsidRPr="005E0F3B" w:rsidRDefault="005E0F3B" w:rsidP="005E0F3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firstLine="440"/>
              <w:jc w:val="both"/>
              <w:rPr>
                <w:sz w:val="22"/>
                <w:szCs w:val="22"/>
              </w:rPr>
            </w:pPr>
            <w:r w:rsidRPr="005E0F3B">
              <w:rPr>
                <w:color w:val="000000"/>
                <w:sz w:val="22"/>
                <w:szCs w:val="22"/>
                <w:lang w:eastAsia="ru-RU" w:bidi="ru-RU"/>
              </w:rPr>
              <w:t xml:space="preserve"> Найди на задних конечностях приспособления для передвижения лягушки в воде.</w:t>
            </w:r>
          </w:p>
          <w:p w:rsidR="005E0F3B" w:rsidRPr="005E0F3B" w:rsidRDefault="005E0F3B" w:rsidP="005E0F3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firstLine="440"/>
              <w:jc w:val="both"/>
              <w:rPr>
                <w:sz w:val="22"/>
                <w:szCs w:val="22"/>
              </w:rPr>
            </w:pPr>
            <w:r w:rsidRPr="005E0F3B">
              <w:rPr>
                <w:color w:val="000000"/>
                <w:sz w:val="22"/>
                <w:szCs w:val="22"/>
                <w:lang w:eastAsia="ru-RU" w:bidi="ru-RU"/>
              </w:rPr>
              <w:t xml:space="preserve"> На голове лягушки рассмотри глаза и сравни их с глазами рыбы.</w:t>
            </w:r>
          </w:p>
          <w:p w:rsidR="005E0F3B" w:rsidRPr="005E0F3B" w:rsidRDefault="005E0F3B" w:rsidP="005E0F3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firstLine="440"/>
              <w:jc w:val="both"/>
              <w:rPr>
                <w:sz w:val="22"/>
                <w:szCs w:val="22"/>
              </w:rPr>
            </w:pPr>
            <w:r w:rsidRPr="005E0F3B">
              <w:rPr>
                <w:color w:val="000000"/>
                <w:sz w:val="22"/>
                <w:szCs w:val="22"/>
                <w:lang w:eastAsia="ru-RU" w:bidi="ru-RU"/>
              </w:rPr>
              <w:t xml:space="preserve"> Найди ноздри, введи в ноздрю щетинку и посмотри, выйдет ли она в ротовую полость.</w:t>
            </w:r>
          </w:p>
          <w:p w:rsidR="005E0F3B" w:rsidRPr="005E0F3B" w:rsidRDefault="005E0F3B" w:rsidP="005E0F3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firstLine="440"/>
              <w:jc w:val="both"/>
              <w:rPr>
                <w:sz w:val="22"/>
                <w:szCs w:val="22"/>
              </w:rPr>
            </w:pPr>
            <w:r w:rsidRPr="005E0F3B">
              <w:rPr>
                <w:color w:val="000000"/>
                <w:sz w:val="22"/>
                <w:szCs w:val="22"/>
                <w:lang w:eastAsia="ru-RU" w:bidi="ru-RU"/>
              </w:rPr>
              <w:t xml:space="preserve"> Позади глаз найди круглые барабанные перепонки, прикрывающие полость уха.</w:t>
            </w:r>
          </w:p>
          <w:p w:rsidR="005E0F3B" w:rsidRPr="005E0F3B" w:rsidRDefault="005E0F3B" w:rsidP="005E0F3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firstLine="440"/>
              <w:jc w:val="both"/>
              <w:rPr>
                <w:sz w:val="22"/>
                <w:szCs w:val="22"/>
              </w:rPr>
            </w:pPr>
            <w:r w:rsidRPr="005E0F3B">
              <w:rPr>
                <w:color w:val="000000"/>
                <w:sz w:val="22"/>
                <w:szCs w:val="22"/>
                <w:lang w:eastAsia="ru-RU" w:bidi="ru-RU"/>
              </w:rPr>
              <w:t xml:space="preserve"> Открой рот лягушки и пинцетом оттяни конец языка. Определи, как прикреплен язык.</w:t>
            </w:r>
          </w:p>
          <w:p w:rsidR="005E0F3B" w:rsidRPr="005E0F3B" w:rsidRDefault="005E0F3B" w:rsidP="005E0F3B">
            <w:pPr>
              <w:pStyle w:val="11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firstLine="440"/>
              <w:jc w:val="both"/>
              <w:rPr>
                <w:sz w:val="22"/>
                <w:szCs w:val="22"/>
              </w:rPr>
            </w:pPr>
            <w:r w:rsidRPr="005E0F3B">
              <w:rPr>
                <w:color w:val="000000"/>
                <w:sz w:val="22"/>
                <w:szCs w:val="22"/>
                <w:lang w:eastAsia="ru-RU" w:bidi="ru-RU"/>
              </w:rPr>
              <w:t xml:space="preserve"> На указателях рисунка напиши названия органов лягушки.</w:t>
            </w:r>
          </w:p>
          <w:p w:rsidR="005E0F3B" w:rsidRDefault="005E0F3B" w:rsidP="005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5E0F3B" w:rsidRDefault="005E0F3B" w:rsidP="005E0F3B">
            <w:pPr>
              <w:jc w:val="center"/>
              <w:rPr>
                <w:sz w:val="2"/>
                <w:szCs w:val="2"/>
              </w:rPr>
            </w:pPr>
          </w:p>
          <w:p w:rsidR="005E0F3B" w:rsidRDefault="005E0F3B" w:rsidP="005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294005</wp:posOffset>
                  </wp:positionV>
                  <wp:extent cx="4429125" cy="1752600"/>
                  <wp:effectExtent l="19050" t="0" r="9525" b="0"/>
                  <wp:wrapNone/>
                  <wp:docPr id="1" name="Рисунок 1" descr="C:\Users\саша\Documents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ша\Documents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2179955</wp:posOffset>
                  </wp:positionV>
                  <wp:extent cx="2476500" cy="2524125"/>
                  <wp:effectExtent l="19050" t="0" r="0" b="0"/>
                  <wp:wrapNone/>
                  <wp:docPr id="2" name="Рисунок 1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E0F3B" w:rsidRPr="005E0F3B" w:rsidRDefault="005E0F3B" w:rsidP="005E0F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0F3B" w:rsidRPr="005E0F3B" w:rsidSect="005E0F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418"/>
    <w:multiLevelType w:val="multilevel"/>
    <w:tmpl w:val="507AD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E0F3B"/>
    <w:rsid w:val="001A4509"/>
    <w:rsid w:val="005E0F3B"/>
    <w:rsid w:val="0099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F3B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5E0F3B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1"/>
    <w:rsid w:val="005E0F3B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E0F3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5E0F3B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Segoe UI" w:eastAsia="Segoe UI" w:hAnsi="Segoe UI" w:cs="Segoe UI"/>
      <w:b/>
      <w:bCs/>
      <w:sz w:val="23"/>
      <w:szCs w:val="23"/>
    </w:rPr>
  </w:style>
  <w:style w:type="paragraph" w:customStyle="1" w:styleId="11">
    <w:name w:val="Основной текст1"/>
    <w:basedOn w:val="a"/>
    <w:link w:val="a6"/>
    <w:rsid w:val="005E0F3B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20">
    <w:name w:val="Основной текст (2)"/>
    <w:basedOn w:val="a"/>
    <w:link w:val="2"/>
    <w:rsid w:val="005E0F3B"/>
    <w:pPr>
      <w:widowControl w:val="0"/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2014-01-07T08:59:00Z</dcterms:created>
  <dcterms:modified xsi:type="dcterms:W3CDTF">2014-01-07T09:01:00Z</dcterms:modified>
</cp:coreProperties>
</file>