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4"/>
        <w:gridCol w:w="4414"/>
      </w:tblGrid>
      <w:tr w:rsidR="0079635B" w:rsidTr="00EB54DC">
        <w:trPr>
          <w:trHeight w:val="2235"/>
        </w:trPr>
        <w:tc>
          <w:tcPr>
            <w:tcW w:w="5454" w:type="dxa"/>
          </w:tcPr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ВВЕДЕНО В ДЕЙСТВИЕ</w:t>
            </w:r>
          </w:p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Приказом директора</w:t>
            </w:r>
          </w:p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МБОУ ДОД ДЮЦ</w:t>
            </w:r>
          </w:p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От______  №______</w:t>
            </w:r>
          </w:p>
          <w:p w:rsidR="0079635B" w:rsidRPr="00996074" w:rsidRDefault="00996074" w:rsidP="007963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443A0B">
              <w:rPr>
                <w:rFonts w:ascii="Times New Roman" w:hAnsi="Times New Roman"/>
                <w:sz w:val="22"/>
                <w:szCs w:val="22"/>
              </w:rPr>
              <w:t>иректор _________</w:t>
            </w:r>
          </w:p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«__» _____2012г.</w:t>
            </w:r>
          </w:p>
        </w:tc>
        <w:tc>
          <w:tcPr>
            <w:tcW w:w="4414" w:type="dxa"/>
          </w:tcPr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УТВЕРЖДАЮ</w:t>
            </w:r>
          </w:p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На Методическом совете МБОУ ДОД ДЮЦ</w:t>
            </w:r>
          </w:p>
          <w:p w:rsidR="0079635B" w:rsidRPr="00996074" w:rsidRDefault="0079635B" w:rsidP="0079635B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 xml:space="preserve">Протокол  </w:t>
            </w:r>
            <w:proofErr w:type="spellStart"/>
            <w:proofErr w:type="gramStart"/>
            <w:r w:rsidRPr="00996074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996074">
              <w:rPr>
                <w:rFonts w:ascii="Times New Roman" w:hAnsi="Times New Roman"/>
                <w:sz w:val="22"/>
                <w:szCs w:val="22"/>
              </w:rPr>
              <w:t>______№</w:t>
            </w:r>
            <w:proofErr w:type="spellEnd"/>
            <w:r w:rsidRPr="00996074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996074" w:rsidRPr="00996074" w:rsidRDefault="00996074" w:rsidP="007963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метод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овета______________</w:t>
            </w:r>
          </w:p>
          <w:p w:rsidR="00996074" w:rsidRPr="00996074" w:rsidRDefault="00996074" w:rsidP="00996074">
            <w:pPr>
              <w:rPr>
                <w:rFonts w:ascii="Times New Roman" w:hAnsi="Times New Roman"/>
                <w:sz w:val="22"/>
                <w:szCs w:val="22"/>
              </w:rPr>
            </w:pPr>
            <w:r w:rsidRPr="00996074">
              <w:rPr>
                <w:rFonts w:ascii="Times New Roman" w:hAnsi="Times New Roman"/>
                <w:sz w:val="22"/>
                <w:szCs w:val="22"/>
              </w:rPr>
              <w:t>«__»________2012г.</w:t>
            </w:r>
          </w:p>
        </w:tc>
      </w:tr>
    </w:tbl>
    <w:p w:rsidR="006F3D1B" w:rsidRPr="00940DF0" w:rsidRDefault="006F3D1B" w:rsidP="006F3D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3D1B" w:rsidRDefault="006F3D1B" w:rsidP="006F3D1B"/>
    <w:p w:rsidR="006F3D1B" w:rsidRDefault="006F3D1B" w:rsidP="006F3D1B"/>
    <w:p w:rsidR="006F3D1B" w:rsidRDefault="006F3D1B" w:rsidP="006F3D1B"/>
    <w:p w:rsidR="006F3D1B" w:rsidRPr="00996074" w:rsidRDefault="00996074" w:rsidP="00996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6074">
        <w:rPr>
          <w:rFonts w:ascii="Times New Roman" w:hAnsi="Times New Roman"/>
          <w:b/>
          <w:sz w:val="32"/>
          <w:szCs w:val="32"/>
        </w:rPr>
        <w:t>ПРОГРАММА</w:t>
      </w:r>
    </w:p>
    <w:p w:rsidR="00996074" w:rsidRPr="00996074" w:rsidRDefault="00996074" w:rsidP="00996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6074">
        <w:rPr>
          <w:rFonts w:ascii="Times New Roman" w:hAnsi="Times New Roman"/>
          <w:b/>
          <w:sz w:val="32"/>
          <w:szCs w:val="32"/>
        </w:rPr>
        <w:t>дополнительного образования детей</w:t>
      </w:r>
    </w:p>
    <w:p w:rsidR="006F3D1B" w:rsidRDefault="006F3D1B" w:rsidP="00996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6074">
        <w:rPr>
          <w:rFonts w:ascii="Times New Roman" w:hAnsi="Times New Roman"/>
          <w:b/>
          <w:sz w:val="32"/>
          <w:szCs w:val="32"/>
        </w:rPr>
        <w:t>«Художественная роспись»</w:t>
      </w:r>
    </w:p>
    <w:p w:rsidR="00996074" w:rsidRDefault="00996074" w:rsidP="00996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(творческое объединение </w:t>
      </w:r>
      <w:r w:rsidRPr="00996074">
        <w:rPr>
          <w:rFonts w:ascii="Times New Roman" w:hAnsi="Times New Roman"/>
          <w:b/>
          <w:sz w:val="32"/>
          <w:szCs w:val="32"/>
        </w:rPr>
        <w:t>«Художественная роспись»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96074" w:rsidRDefault="00996074" w:rsidP="00996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 ДО Л.Е. Миляхова</w:t>
      </w:r>
    </w:p>
    <w:p w:rsidR="00996074" w:rsidRPr="00996074" w:rsidRDefault="00996074" w:rsidP="00996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3D1B" w:rsidRPr="00996074" w:rsidRDefault="006F3D1B" w:rsidP="009960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3D1B" w:rsidRDefault="006F3D1B" w:rsidP="006F3D1B"/>
    <w:p w:rsidR="006F3D1B" w:rsidRDefault="006F3D1B" w:rsidP="006F3D1B"/>
    <w:p w:rsidR="006F3D1B" w:rsidRPr="00162B9C" w:rsidRDefault="00996074" w:rsidP="006F3D1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Возраст:</w:t>
      </w:r>
      <w:r w:rsidR="006F3D1B">
        <w:rPr>
          <w:rFonts w:ascii="Times New Roman" w:hAnsi="Times New Roman"/>
          <w:b/>
          <w:sz w:val="28"/>
          <w:szCs w:val="28"/>
        </w:rPr>
        <w:t xml:space="preserve"> 7 – 11</w:t>
      </w:r>
      <w:r w:rsidR="006F3D1B" w:rsidRPr="00162B9C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6F3D1B" w:rsidRPr="00162B9C" w:rsidRDefault="00996074" w:rsidP="006F3D1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6F3D1B" w:rsidRPr="00162B9C">
        <w:rPr>
          <w:rFonts w:ascii="Times New Roman" w:hAnsi="Times New Roman"/>
          <w:b/>
          <w:sz w:val="28"/>
          <w:szCs w:val="28"/>
        </w:rPr>
        <w:t xml:space="preserve"> 3 года</w:t>
      </w:r>
    </w:p>
    <w:p w:rsidR="006F3D1B" w:rsidRPr="00162B9C" w:rsidRDefault="00996074" w:rsidP="006F3D1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Объём: 459ч.</w:t>
      </w:r>
    </w:p>
    <w:p w:rsidR="006F3D1B" w:rsidRDefault="006F3D1B" w:rsidP="006F3D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3D1B" w:rsidRDefault="006F3D1B" w:rsidP="006F3D1B"/>
    <w:p w:rsidR="006F3D1B" w:rsidRDefault="006F3D1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6F3D1B" w:rsidRDefault="006F3D1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AA719B" w:rsidRDefault="00AA719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AA719B" w:rsidRDefault="00AA719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AA719B" w:rsidRDefault="00AA719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AA719B" w:rsidRDefault="00AA719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AA719B" w:rsidRDefault="00AA719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AA719B" w:rsidRDefault="00AA719B" w:rsidP="006F3D1B">
      <w:pPr>
        <w:jc w:val="center"/>
        <w:rPr>
          <w:rFonts w:ascii="Times New Roman" w:hAnsi="Times New Roman"/>
          <w:sz w:val="24"/>
          <w:szCs w:val="24"/>
        </w:rPr>
      </w:pPr>
    </w:p>
    <w:p w:rsidR="006F3D1B" w:rsidRDefault="006F3D1B" w:rsidP="006F3D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62B9C">
        <w:rPr>
          <w:rFonts w:ascii="Times New Roman" w:hAnsi="Times New Roman"/>
          <w:sz w:val="24"/>
          <w:szCs w:val="24"/>
        </w:rPr>
        <w:t>.</w:t>
      </w:r>
      <w:r w:rsidR="00443A0B">
        <w:rPr>
          <w:rFonts w:ascii="Times New Roman" w:hAnsi="Times New Roman"/>
          <w:sz w:val="24"/>
          <w:szCs w:val="24"/>
        </w:rPr>
        <w:t>п. _________</w:t>
      </w:r>
      <w:r w:rsidR="00AA719B">
        <w:rPr>
          <w:rFonts w:ascii="Times New Roman" w:hAnsi="Times New Roman"/>
          <w:sz w:val="24"/>
          <w:szCs w:val="24"/>
        </w:rPr>
        <w:t xml:space="preserve"> 2012</w:t>
      </w:r>
      <w:r w:rsidRPr="00162B9C">
        <w:rPr>
          <w:rFonts w:ascii="Times New Roman" w:hAnsi="Times New Roman"/>
          <w:sz w:val="24"/>
          <w:szCs w:val="24"/>
        </w:rPr>
        <w:t>г.</w:t>
      </w:r>
    </w:p>
    <w:p w:rsidR="00064004" w:rsidRDefault="00064004" w:rsidP="006F3D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F3D1B" w:rsidRPr="00162B9C" w:rsidRDefault="006F3D1B" w:rsidP="00F06A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B9C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6F3D1B" w:rsidRPr="00E468A7" w:rsidRDefault="006F3D1B" w:rsidP="00F06A0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Декоративные искусства всех народов различны, но их связывают одни истоки – древняя культура предков. Сегодня очень важно, чтобы дети, постигая произведения прикладного искусства, занимаясь им, знали о происхождении народных промыслов, об истории их развития. Занятия декоративно – прикладным творчеством, изучение особенности техники письма мастеров художественной росписи открывают для многих детей новые пути в жизни, обогащают их внутренний мир, позволяют с пользой провести свободное время. Преобразующая деятельность прикладного искусства весьма широка, ибо охватывает разнообразные предметы быта и материала. Изучение различных видов декоративно – прикладного искусства способствует освоению и восприятию окружающей действительности через народное творчество. Охватить все необъятное море народного искусства невозможно, поэтому,  при его изучении, внимание </w:t>
      </w:r>
      <w:r w:rsidR="00AA719B" w:rsidRPr="00E468A7">
        <w:rPr>
          <w:rFonts w:ascii="Bookman Old Style" w:hAnsi="Bookman Old Style"/>
          <w:sz w:val="24"/>
          <w:szCs w:val="24"/>
        </w:rPr>
        <w:t>акцентируется</w:t>
      </w:r>
      <w:r w:rsidRPr="00E468A7">
        <w:rPr>
          <w:rFonts w:ascii="Bookman Old Style" w:hAnsi="Bookman Old Style"/>
          <w:sz w:val="24"/>
          <w:szCs w:val="24"/>
        </w:rPr>
        <w:t xml:space="preserve"> на таких известных народных промыслах как:  хохломская, городецкая, </w:t>
      </w:r>
      <w:proofErr w:type="spellStart"/>
      <w:r w:rsidRPr="00E468A7">
        <w:rPr>
          <w:rFonts w:ascii="Bookman Old Style" w:hAnsi="Bookman Old Style"/>
          <w:sz w:val="24"/>
          <w:szCs w:val="24"/>
        </w:rPr>
        <w:t>кудрина</w:t>
      </w:r>
      <w:proofErr w:type="spellEnd"/>
      <w:r w:rsidRPr="00E468A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468A7">
        <w:rPr>
          <w:rFonts w:ascii="Bookman Old Style" w:hAnsi="Bookman Old Style"/>
          <w:sz w:val="24"/>
          <w:szCs w:val="24"/>
        </w:rPr>
        <w:t>загорская</w:t>
      </w:r>
      <w:proofErr w:type="spellEnd"/>
      <w:r w:rsidRPr="00E468A7">
        <w:rPr>
          <w:rFonts w:ascii="Bookman Old Style" w:hAnsi="Bookman Old Style"/>
          <w:sz w:val="24"/>
          <w:szCs w:val="24"/>
        </w:rPr>
        <w:t xml:space="preserve">  матрешка, лепка из соленого теста и др. Художественная роспись доступна детям всех возрастных групп и способностей. Изучения декоративно – прикладного искусства, их специфики, способствует развитию эстетического чувства и художественного вкуса, накоплению теоретических знаний и развитию способностей личности, её творческой направленности и познавательной активности. </w:t>
      </w: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ab/>
        <w:t>Программа «Художественная роспись» предполагает изучение истории зарождения, упадка и развития хохломского промысла, истории деревянной посуды, знакомство с работами мастеров, манерой их письма.</w:t>
      </w: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Направленность</w:t>
      </w:r>
      <w:r w:rsidRPr="00E468A7">
        <w:rPr>
          <w:rFonts w:ascii="Bookman Old Style" w:hAnsi="Bookman Old Style"/>
          <w:sz w:val="24"/>
          <w:szCs w:val="24"/>
        </w:rPr>
        <w:t xml:space="preserve"> программы – художественно – эстетическая.  </w:t>
      </w:r>
    </w:p>
    <w:p w:rsidR="00F06A03" w:rsidRDefault="00F06A03" w:rsidP="00F06A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F3D1B" w:rsidRPr="00E468A7" w:rsidRDefault="006F3D1B" w:rsidP="00F06A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>Актуальность программы.</w:t>
      </w:r>
    </w:p>
    <w:p w:rsidR="006F3D1B" w:rsidRPr="00E468A7" w:rsidRDefault="006F3D1B" w:rsidP="00F06A0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Актуальность данной программы обусловлена ее практической значимостью. Дети могут применять полученные знания и практический опыт в оформлении школьных праздников, мероприятий проводимых в доме детского творчества, а также при </w:t>
      </w:r>
      <w:proofErr w:type="spellStart"/>
      <w:r w:rsidRPr="00E468A7">
        <w:rPr>
          <w:rFonts w:ascii="Bookman Old Style" w:hAnsi="Bookman Old Style"/>
          <w:sz w:val="24"/>
          <w:szCs w:val="24"/>
        </w:rPr>
        <w:t>самозанятости</w:t>
      </w:r>
      <w:proofErr w:type="spellEnd"/>
      <w:r w:rsidRPr="00E468A7">
        <w:rPr>
          <w:rFonts w:ascii="Bookman Old Style" w:hAnsi="Bookman Old Style"/>
          <w:sz w:val="24"/>
          <w:szCs w:val="24"/>
        </w:rPr>
        <w:t xml:space="preserve"> в условиях экономического кризиса. 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>Вид программы</w:t>
      </w:r>
      <w:r w:rsidRPr="00E468A7">
        <w:rPr>
          <w:rFonts w:ascii="Bookman Old Style" w:hAnsi="Bookman Old Style"/>
          <w:sz w:val="24"/>
          <w:szCs w:val="24"/>
        </w:rPr>
        <w:t xml:space="preserve">: модифицированная на основе раздела «Технология народных художественных промыслов». Автор – М. С. Соколова. 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>Возраст детей</w:t>
      </w:r>
      <w:r w:rsidRPr="00E468A7">
        <w:rPr>
          <w:rFonts w:ascii="Bookman Old Style" w:hAnsi="Bookman Old Style"/>
          <w:sz w:val="24"/>
          <w:szCs w:val="24"/>
        </w:rPr>
        <w:t xml:space="preserve">: 7 -11 лет. 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 xml:space="preserve">Срок реализации образовательной программы «Художественная роспись» </w:t>
      </w:r>
      <w:r w:rsidRPr="00E468A7">
        <w:rPr>
          <w:rFonts w:ascii="Bookman Old Style" w:hAnsi="Bookman Old Style"/>
          <w:sz w:val="24"/>
          <w:szCs w:val="24"/>
        </w:rPr>
        <w:t xml:space="preserve">- 3 года. </w:t>
      </w:r>
    </w:p>
    <w:p w:rsidR="006F3D1B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Количество учебных</w:t>
      </w:r>
      <w:r w:rsidR="00406076">
        <w:rPr>
          <w:rFonts w:ascii="Bookman Old Style" w:hAnsi="Bookman Old Style"/>
          <w:sz w:val="24"/>
          <w:szCs w:val="24"/>
        </w:rPr>
        <w:t xml:space="preserve"> часов первого года обучения 162 </w:t>
      </w:r>
      <w:r w:rsidRPr="00E468A7">
        <w:rPr>
          <w:rFonts w:ascii="Bookman Old Style" w:hAnsi="Bookman Old Style"/>
          <w:sz w:val="24"/>
          <w:szCs w:val="24"/>
        </w:rPr>
        <w:t>часов; второ</w:t>
      </w:r>
      <w:r w:rsidR="00406076">
        <w:rPr>
          <w:rFonts w:ascii="Bookman Old Style" w:hAnsi="Bookman Old Style"/>
          <w:sz w:val="24"/>
          <w:szCs w:val="24"/>
        </w:rPr>
        <w:t>го и третьего года обучения 162</w:t>
      </w:r>
      <w:r w:rsidR="00AA719B" w:rsidRPr="00E468A7">
        <w:rPr>
          <w:rFonts w:ascii="Bookman Old Style" w:hAnsi="Bookman Old Style"/>
          <w:sz w:val="24"/>
          <w:szCs w:val="24"/>
        </w:rPr>
        <w:t xml:space="preserve"> </w:t>
      </w:r>
      <w:r w:rsidRPr="00E468A7">
        <w:rPr>
          <w:rFonts w:ascii="Bookman Old Style" w:hAnsi="Bookman Old Style"/>
          <w:sz w:val="24"/>
          <w:szCs w:val="24"/>
        </w:rPr>
        <w:t>часов.</w:t>
      </w:r>
    </w:p>
    <w:p w:rsidR="00F06A03" w:rsidRPr="00E468A7" w:rsidRDefault="00F06A03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>Основные цели программы:</w:t>
      </w:r>
    </w:p>
    <w:p w:rsidR="00E468A7" w:rsidRPr="00E468A7" w:rsidRDefault="00E468A7" w:rsidP="00F06A0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развитие</w:t>
      </w:r>
      <w:r w:rsidRPr="00E468A7">
        <w:rPr>
          <w:rFonts w:ascii="Bookman Old Style" w:hAnsi="Bookman Old Style"/>
          <w:sz w:val="24"/>
          <w:szCs w:val="24"/>
        </w:rPr>
        <w:t xml:space="preserve"> способности к эмоционально-ценностному восприятию произведений декоративно-прикладного искусства, выражению в творческих работах своего отношения к окружающему миру, к народным обычаям и традициям;</w:t>
      </w:r>
      <w:r w:rsidRPr="00E468A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E468A7" w:rsidRPr="00E468A7" w:rsidRDefault="00E468A7" w:rsidP="00F06A0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овладение</w:t>
      </w:r>
      <w:r w:rsidRPr="00E468A7">
        <w:rPr>
          <w:rFonts w:ascii="Bookman Old Style" w:hAnsi="Bookman Old Style"/>
          <w:sz w:val="24"/>
          <w:szCs w:val="24"/>
        </w:rPr>
        <w:t xml:space="preserve"> элементарными трудовыми  навыками; способами художественной деятельности;</w:t>
      </w:r>
    </w:p>
    <w:p w:rsidR="00E468A7" w:rsidRPr="00E468A7" w:rsidRDefault="00E468A7" w:rsidP="00F06A03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воспитание</w:t>
      </w:r>
      <w:r w:rsidRPr="00E468A7">
        <w:rPr>
          <w:rFonts w:ascii="Bookman Old Style" w:hAnsi="Bookman Old Style"/>
          <w:sz w:val="24"/>
          <w:szCs w:val="24"/>
        </w:rPr>
        <w:t xml:space="preserve"> эмоциональной отзывчивости и культуры восприятия произведений декоративно-прикладного  искусства; нравственных и эстетических чувств; любви к родной природе, своему народу, Родине, уважение к ее традициям; </w:t>
      </w:r>
      <w:r w:rsidRPr="00E468A7">
        <w:rPr>
          <w:rFonts w:ascii="Bookman Old Style" w:eastAsia="Times New Roman" w:hAnsi="Bookman Old Style"/>
          <w:sz w:val="24"/>
          <w:szCs w:val="24"/>
        </w:rPr>
        <w:t>коммуникативных способностей, формирующих умение свободно общаться в типовых ситуациях повседневности.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F3D1B" w:rsidRPr="00E468A7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Ц</w:t>
      </w:r>
      <w:r w:rsidR="006F3D1B" w:rsidRPr="00E468A7">
        <w:rPr>
          <w:rFonts w:ascii="Bookman Old Style" w:hAnsi="Bookman Old Style"/>
          <w:b/>
          <w:sz w:val="24"/>
          <w:szCs w:val="24"/>
          <w:u w:val="single"/>
        </w:rPr>
        <w:t xml:space="preserve">ель </w:t>
      </w: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Дать знания </w:t>
      </w:r>
      <w:proofErr w:type="gramStart"/>
      <w:r w:rsidRPr="00E468A7">
        <w:rPr>
          <w:rFonts w:ascii="Bookman Old Style" w:hAnsi="Bookman Old Style"/>
          <w:sz w:val="24"/>
          <w:szCs w:val="24"/>
        </w:rPr>
        <w:t>обучающимся</w:t>
      </w:r>
      <w:proofErr w:type="gramEnd"/>
      <w:r w:rsidRPr="00E468A7">
        <w:rPr>
          <w:rFonts w:ascii="Bookman Old Style" w:hAnsi="Bookman Old Style"/>
          <w:sz w:val="24"/>
          <w:szCs w:val="24"/>
        </w:rPr>
        <w:t xml:space="preserve"> об истории народных промыслов и научить детей рисованию художественной росписи. 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>Задачи</w:t>
      </w: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E468A7">
        <w:rPr>
          <w:rFonts w:ascii="Bookman Old Style" w:hAnsi="Bookman Old Style"/>
          <w:i/>
          <w:sz w:val="24"/>
          <w:szCs w:val="24"/>
          <w:u w:val="single"/>
        </w:rPr>
        <w:t xml:space="preserve">Образовательные: </w:t>
      </w:r>
    </w:p>
    <w:p w:rsidR="006F3D1B" w:rsidRPr="00E468A7" w:rsidRDefault="006F3D1B" w:rsidP="00F06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Обучение детей основам мастерства декоративно – прикладного искусства; </w:t>
      </w:r>
    </w:p>
    <w:p w:rsidR="006F3D1B" w:rsidRPr="00E468A7" w:rsidRDefault="006F3D1B" w:rsidP="00F06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Обучение технологии хохломской росписи. </w:t>
      </w: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E468A7">
        <w:rPr>
          <w:rFonts w:ascii="Bookman Old Style" w:hAnsi="Bookman Old Style"/>
          <w:i/>
          <w:sz w:val="24"/>
          <w:szCs w:val="24"/>
          <w:u w:val="single"/>
        </w:rPr>
        <w:t xml:space="preserve">Развивающие: </w:t>
      </w:r>
    </w:p>
    <w:p w:rsidR="006F3D1B" w:rsidRPr="00E468A7" w:rsidRDefault="006F3D1B" w:rsidP="00F06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Развитие интереса детей к изучению данного курса; </w:t>
      </w:r>
    </w:p>
    <w:p w:rsidR="006F3D1B" w:rsidRPr="00E468A7" w:rsidRDefault="006F3D1B" w:rsidP="00F06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E468A7">
        <w:rPr>
          <w:rFonts w:ascii="Bookman Old Style" w:hAnsi="Bookman Old Style"/>
          <w:sz w:val="24"/>
          <w:szCs w:val="24"/>
        </w:rPr>
        <w:t xml:space="preserve">Развитие творческих способностей обучающихся. </w:t>
      </w:r>
    </w:p>
    <w:p w:rsidR="006F3D1B" w:rsidRPr="00E468A7" w:rsidRDefault="006F3D1B" w:rsidP="00F06A03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  <w:r w:rsidRPr="00E468A7">
        <w:rPr>
          <w:rFonts w:ascii="Bookman Old Style" w:hAnsi="Bookman Old Style"/>
          <w:i/>
          <w:sz w:val="24"/>
          <w:szCs w:val="24"/>
          <w:u w:val="single"/>
        </w:rPr>
        <w:t xml:space="preserve">Воспитательные: </w:t>
      </w:r>
    </w:p>
    <w:p w:rsidR="006F3D1B" w:rsidRPr="00E468A7" w:rsidRDefault="006F3D1B" w:rsidP="00F06A0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  <w:r w:rsidRPr="00E468A7">
        <w:rPr>
          <w:rFonts w:ascii="Bookman Old Style" w:hAnsi="Bookman Old Style"/>
          <w:sz w:val="24"/>
          <w:szCs w:val="24"/>
        </w:rPr>
        <w:t>Эстетическое  воспитание детей на примере декоративно – прикладного искусства;</w:t>
      </w:r>
    </w:p>
    <w:p w:rsidR="006F3D1B" w:rsidRPr="00E468A7" w:rsidRDefault="006F3D1B" w:rsidP="00F06A0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  <w:r w:rsidRPr="00E468A7">
        <w:rPr>
          <w:rFonts w:ascii="Bookman Old Style" w:hAnsi="Bookman Old Style"/>
          <w:sz w:val="24"/>
          <w:szCs w:val="24"/>
        </w:rPr>
        <w:t xml:space="preserve"> Воспитание патриотизма, уважение к труду, любовь к мастерству. 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Первый год обучения</w:t>
      </w:r>
      <w:r w:rsidRPr="00E468A7">
        <w:rPr>
          <w:rFonts w:ascii="Bookman Old Style" w:hAnsi="Bookman Old Style"/>
          <w:sz w:val="24"/>
          <w:szCs w:val="24"/>
        </w:rPr>
        <w:t xml:space="preserve"> – ознакомительный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Основн</w:t>
      </w:r>
      <w:r w:rsidR="00F06A03">
        <w:rPr>
          <w:rFonts w:ascii="Bookman Old Style" w:hAnsi="Bookman Old Style"/>
          <w:b/>
          <w:sz w:val="24"/>
          <w:szCs w:val="24"/>
        </w:rPr>
        <w:t>ые</w:t>
      </w:r>
      <w:r w:rsidRPr="00E468A7">
        <w:rPr>
          <w:rFonts w:ascii="Bookman Old Style" w:hAnsi="Bookman Old Style"/>
          <w:b/>
          <w:sz w:val="24"/>
          <w:szCs w:val="24"/>
        </w:rPr>
        <w:t xml:space="preserve"> задач</w:t>
      </w:r>
      <w:r w:rsidR="00F06A03">
        <w:rPr>
          <w:rFonts w:ascii="Bookman Old Style" w:hAnsi="Bookman Old Style"/>
          <w:b/>
          <w:sz w:val="24"/>
          <w:szCs w:val="24"/>
        </w:rPr>
        <w:t>и</w:t>
      </w:r>
      <w:r w:rsidRPr="00E468A7">
        <w:rPr>
          <w:rFonts w:ascii="Bookman Old Style" w:hAnsi="Bookman Old Style"/>
          <w:sz w:val="24"/>
          <w:szCs w:val="24"/>
        </w:rPr>
        <w:t xml:space="preserve">: </w:t>
      </w:r>
    </w:p>
    <w:p w:rsidR="00E468A7" w:rsidRPr="00E468A7" w:rsidRDefault="00E468A7" w:rsidP="00F06A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помочь ребёнку преодолеть чувство страха перед новым, неизведанным; </w:t>
      </w:r>
    </w:p>
    <w:p w:rsidR="00E468A7" w:rsidRPr="00E468A7" w:rsidRDefault="00E468A7" w:rsidP="00F06A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дать возможность поверить в успех и свои творческие способности; </w:t>
      </w:r>
    </w:p>
    <w:p w:rsidR="00E468A7" w:rsidRPr="00E468A7" w:rsidRDefault="00E468A7" w:rsidP="00F06A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научить вести себя в коллективе; </w:t>
      </w:r>
    </w:p>
    <w:p w:rsidR="00E468A7" w:rsidRPr="00E468A7" w:rsidRDefault="00E468A7" w:rsidP="00F06A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развивать мелкую моторику рук, глазомер;</w:t>
      </w:r>
    </w:p>
    <w:p w:rsidR="00E468A7" w:rsidRPr="00E468A7" w:rsidRDefault="00E468A7" w:rsidP="00F06A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освоить приёмы владения простейшими инструментами;</w:t>
      </w:r>
    </w:p>
    <w:p w:rsidR="00E468A7" w:rsidRPr="00E468A7" w:rsidRDefault="00E468A7" w:rsidP="00F06A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прививать культуру труда. 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Работы выполняются по образцу. 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Второй год обучения</w:t>
      </w:r>
      <w:r w:rsidRPr="00E468A7">
        <w:rPr>
          <w:rFonts w:ascii="Bookman Old Style" w:hAnsi="Bookman Old Style"/>
          <w:sz w:val="24"/>
          <w:szCs w:val="24"/>
        </w:rPr>
        <w:t xml:space="preserve"> – элементарная грамотность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Основные задачи</w:t>
      </w:r>
      <w:r w:rsidRPr="00E468A7">
        <w:rPr>
          <w:rFonts w:ascii="Bookman Old Style" w:hAnsi="Bookman Old Style"/>
          <w:sz w:val="24"/>
          <w:szCs w:val="24"/>
        </w:rPr>
        <w:t>:</w:t>
      </w:r>
    </w:p>
    <w:p w:rsidR="00E468A7" w:rsidRPr="00E468A7" w:rsidRDefault="00E468A7" w:rsidP="00F06A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расширить представление о возможностях предлагаемых видов изобразительной деятельности, продолжить развитие навыков владения инструментами и материалами;</w:t>
      </w:r>
    </w:p>
    <w:p w:rsidR="00E468A7" w:rsidRPr="00E468A7" w:rsidRDefault="00E468A7" w:rsidP="00F06A03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eastAsia="Times New Roman" w:hAnsi="Bookman Old Style"/>
          <w:sz w:val="24"/>
          <w:szCs w:val="24"/>
        </w:rPr>
        <w:t>самостоятельно строить композицию узоров с учетом их формы, заполнять узором большую часть;</w:t>
      </w:r>
    </w:p>
    <w:p w:rsidR="00E468A7" w:rsidRPr="00E468A7" w:rsidRDefault="00E468A7" w:rsidP="00F06A03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освоить простые изобразительные техники и приёмы, стимулировать самостоятельное творческое мышление.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Третий год обучения</w:t>
      </w:r>
      <w:r w:rsidRPr="00E468A7">
        <w:rPr>
          <w:rFonts w:ascii="Bookman Old Style" w:hAnsi="Bookman Old Style"/>
          <w:sz w:val="24"/>
          <w:szCs w:val="24"/>
        </w:rPr>
        <w:t xml:space="preserve"> – практический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Основные задачи:</w:t>
      </w:r>
    </w:p>
    <w:p w:rsidR="00E468A7" w:rsidRPr="00E468A7" w:rsidRDefault="00E468A7" w:rsidP="00F06A03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eastAsia="Times New Roman" w:hAnsi="Bookman Old Style"/>
          <w:sz w:val="24"/>
          <w:szCs w:val="24"/>
        </w:rPr>
        <w:t>самостоятельно переносить свои впечатления и представления о народной пластике в разные виды художественной деятельности: лепке и рисовании;</w:t>
      </w:r>
    </w:p>
    <w:p w:rsidR="00E468A7" w:rsidRPr="00E468A7" w:rsidRDefault="00E468A7" w:rsidP="00F06A03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eastAsia="Times New Roman" w:hAnsi="Bookman Old Style"/>
          <w:sz w:val="24"/>
          <w:szCs w:val="24"/>
        </w:rPr>
        <w:t xml:space="preserve">использовать различные способы лепки: конструктивный, скульптурный, пластический, комбинированный, кругового </w:t>
      </w:r>
      <w:proofErr w:type="spellStart"/>
      <w:r w:rsidRPr="00E468A7">
        <w:rPr>
          <w:rFonts w:ascii="Bookman Old Style" w:eastAsia="Times New Roman" w:hAnsi="Bookman Old Style"/>
          <w:sz w:val="24"/>
          <w:szCs w:val="24"/>
        </w:rPr>
        <w:t>налепа</w:t>
      </w:r>
      <w:proofErr w:type="spellEnd"/>
      <w:r w:rsidRPr="00E468A7">
        <w:rPr>
          <w:rFonts w:ascii="Bookman Old Style" w:eastAsia="Times New Roman" w:hAnsi="Bookman Old Style"/>
          <w:sz w:val="24"/>
          <w:szCs w:val="24"/>
        </w:rPr>
        <w:t>, выбирания глины стекой;</w:t>
      </w:r>
    </w:p>
    <w:p w:rsidR="00E468A7" w:rsidRPr="00E468A7" w:rsidRDefault="00E468A7" w:rsidP="00F06A03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eastAsia="Times New Roman" w:hAnsi="Bookman Old Style"/>
          <w:sz w:val="24"/>
          <w:szCs w:val="24"/>
        </w:rPr>
        <w:t>самостоятельно строить композицию узоров с учетом их формы, заполнять узором большую часть;</w:t>
      </w:r>
    </w:p>
    <w:p w:rsidR="00E468A7" w:rsidRPr="00E468A7" w:rsidRDefault="00E468A7" w:rsidP="00F06A03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eastAsia="Times New Roman" w:hAnsi="Bookman Old Style"/>
          <w:sz w:val="24"/>
          <w:szCs w:val="24"/>
        </w:rPr>
        <w:t xml:space="preserve">самостоятельно </w:t>
      </w:r>
      <w:proofErr w:type="gramStart"/>
      <w:r w:rsidRPr="00E468A7">
        <w:rPr>
          <w:rFonts w:ascii="Bookman Old Style" w:eastAsia="Times New Roman" w:hAnsi="Bookman Old Style"/>
          <w:sz w:val="24"/>
          <w:szCs w:val="24"/>
        </w:rPr>
        <w:t>составлять композиции используя</w:t>
      </w:r>
      <w:proofErr w:type="gramEnd"/>
      <w:r w:rsidRPr="00E468A7">
        <w:rPr>
          <w:rFonts w:ascii="Bookman Old Style" w:eastAsia="Times New Roman" w:hAnsi="Bookman Old Style"/>
          <w:sz w:val="24"/>
          <w:szCs w:val="24"/>
        </w:rPr>
        <w:t xml:space="preserve"> цветосочетания на основе знаний о характерных особенностях росписей;</w:t>
      </w:r>
    </w:p>
    <w:p w:rsidR="00E468A7" w:rsidRPr="00E468A7" w:rsidRDefault="00E468A7" w:rsidP="00F06A03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eastAsia="Times New Roman" w:hAnsi="Bookman Old Style"/>
          <w:sz w:val="24"/>
          <w:szCs w:val="24"/>
        </w:rPr>
        <w:t xml:space="preserve">использовать новые инструменты (в том числе самостоятельно созданные), разнообразные материалы изображения, традиционную и нетрадиционную технику выполнения работы. </w:t>
      </w:r>
    </w:p>
    <w:p w:rsidR="00E468A7" w:rsidRPr="00E468A7" w:rsidRDefault="00E468A7" w:rsidP="00F06A03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sz w:val="24"/>
          <w:szCs w:val="24"/>
        </w:rPr>
      </w:pPr>
      <w:r w:rsidRPr="00E468A7">
        <w:rPr>
          <w:rFonts w:ascii="Bookman Old Style" w:eastAsia="Times New Roman" w:hAnsi="Bookman Old Style"/>
          <w:sz w:val="24"/>
          <w:szCs w:val="24"/>
        </w:rPr>
        <w:t xml:space="preserve">Для успешной реализации поставленных задач, программа предполагает тесное взаимодействие с педагогами и родителями. Такое сотрудничество определяет </w:t>
      </w:r>
      <w:r w:rsidRPr="00E468A7">
        <w:rPr>
          <w:rFonts w:ascii="Bookman Old Style" w:eastAsia="Times New Roman" w:hAnsi="Bookman Old Style"/>
          <w:sz w:val="24"/>
          <w:szCs w:val="24"/>
        </w:rPr>
        <w:lastRenderedPageBreak/>
        <w:t>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В результате обучения школьники должны знать: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- виды декоративно – прикладного творчества; 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 народные художественные промыслы России и их историю;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названия и назначение инструментов;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названия и назначение материалов, их элементарные свойства, использование, применение и доступные способы обработки;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правила организации рабочего места;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правила безопасности труда и личной гигиены при работе с различными материалами.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Должны уметь</w:t>
      </w:r>
      <w:r w:rsidRPr="00E468A7">
        <w:rPr>
          <w:rFonts w:ascii="Bookman Old Style" w:hAnsi="Bookman Old Style"/>
          <w:sz w:val="24"/>
          <w:szCs w:val="24"/>
        </w:rPr>
        <w:t>: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правильно организовать рабочее место;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пользоваться инструментами ручного труда, применяя приобретённые навыки на практике;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соблюдать правила безопасности труда и личной гигиены  при работе с различными  материалами и инструментами;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выполнять работы самостоятельно согласно технологии;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- сотрудничать со своими сверстниками, оказывать товарищескую помощь, проявлять самостоятельность.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Приёмы и методы организации занятий кружка.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В работе используются все виды деятельности, развивающие личность: 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E468A7">
        <w:rPr>
          <w:rFonts w:ascii="Bookman Old Style" w:hAnsi="Bookman Old Style"/>
          <w:i/>
          <w:sz w:val="24"/>
          <w:szCs w:val="24"/>
        </w:rPr>
        <w:t xml:space="preserve">игра, труд, учение, общение, творчество. 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При этом соблюдаются следующие правила:</w:t>
      </w:r>
    </w:p>
    <w:p w:rsidR="00E468A7" w:rsidRPr="00E468A7" w:rsidRDefault="00E468A7" w:rsidP="00F06A03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виды деятельности должны быть разнообразными, социально значимыми, направлены на реализацию личных интересов членов группы;</w:t>
      </w:r>
    </w:p>
    <w:p w:rsidR="00E468A7" w:rsidRPr="00E468A7" w:rsidRDefault="00E468A7" w:rsidP="00F06A03">
      <w:pPr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деятельность должна соответствовать возможностям отдельных личностей, рассчитана на выдвижение детей на роли лидеров, чьё влияние благотворно;</w:t>
      </w:r>
    </w:p>
    <w:p w:rsidR="00E468A7" w:rsidRPr="00E468A7" w:rsidRDefault="00E468A7" w:rsidP="00F06A03">
      <w:pPr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необходимо учитывать  основные черты коллективной деятельности: разделение труда, кооперацию детей, сотрудничество детей и педагога.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При определении содержания деятельности учитываются следующие принципы: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воспитывающего характера труда;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научности (соблюдение строгой технической терминологии, символики и др.)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связи теории с практикой 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систематичности и последовательности;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учёт возрастных и индивидуальных особенностей личности;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доступности и посильности;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творческой самостоятельности ребёнка при руководящей роли учителя;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наглядности;</w:t>
      </w:r>
    </w:p>
    <w:p w:rsidR="00E468A7" w:rsidRPr="00E468A7" w:rsidRDefault="00E468A7" w:rsidP="00F06A03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прочности овладения знаниями и умениями (достигается реализацией всех вышеперечисленных принципов).</w:t>
      </w:r>
    </w:p>
    <w:p w:rsidR="00F06A03" w:rsidRDefault="00F06A03" w:rsidP="00F06A0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В процессе обучения в кружке у детей формируются три основные группы практических умений и навыков:</w:t>
      </w:r>
    </w:p>
    <w:p w:rsidR="00E468A7" w:rsidRPr="00E468A7" w:rsidRDefault="00E468A7" w:rsidP="00F06A03">
      <w:pPr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политехнические: измерительные, вычислительные, графические, технологические;</w:t>
      </w:r>
    </w:p>
    <w:p w:rsidR="00E468A7" w:rsidRPr="00E468A7" w:rsidRDefault="00E468A7" w:rsidP="00F06A03">
      <w:pPr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E468A7">
        <w:rPr>
          <w:rFonts w:ascii="Bookman Old Style" w:hAnsi="Bookman Old Style"/>
          <w:sz w:val="24"/>
          <w:szCs w:val="24"/>
        </w:rPr>
        <w:lastRenderedPageBreak/>
        <w:t>общетрудовые</w:t>
      </w:r>
      <w:proofErr w:type="spellEnd"/>
      <w:r w:rsidRPr="00E468A7">
        <w:rPr>
          <w:rFonts w:ascii="Bookman Old Style" w:hAnsi="Bookman Old Style"/>
          <w:sz w:val="24"/>
          <w:szCs w:val="24"/>
        </w:rPr>
        <w:t>: организаторские, конструкторские;</w:t>
      </w:r>
    </w:p>
    <w:p w:rsidR="00E468A7" w:rsidRPr="00E468A7" w:rsidRDefault="00E468A7" w:rsidP="00F06A03">
      <w:pPr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специальны</w:t>
      </w:r>
      <w:r w:rsidRPr="00E468A7">
        <w:rPr>
          <w:rFonts w:ascii="Bookman Old Style" w:hAnsi="Bookman Old Style"/>
          <w:b/>
          <w:sz w:val="24"/>
          <w:szCs w:val="24"/>
        </w:rPr>
        <w:t>е</w:t>
      </w:r>
      <w:r w:rsidRPr="00E468A7">
        <w:rPr>
          <w:rFonts w:ascii="Bookman Old Style" w:hAnsi="Bookman Old Style"/>
          <w:sz w:val="24"/>
          <w:szCs w:val="24"/>
        </w:rPr>
        <w:t>: обработка бумаги, картона и других материалов; овладение различными техниками работы с акварелью, гуашью.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 xml:space="preserve">Формы организации учебной деятельности: </w:t>
      </w:r>
      <w:r w:rsidRPr="00E468A7">
        <w:rPr>
          <w:rFonts w:ascii="Bookman Old Style" w:hAnsi="Bookman Old Style"/>
          <w:sz w:val="24"/>
          <w:szCs w:val="24"/>
        </w:rPr>
        <w:t>индивидуальная</w:t>
      </w:r>
      <w:r w:rsidRPr="00E468A7">
        <w:rPr>
          <w:rFonts w:ascii="Bookman Old Style" w:hAnsi="Bookman Old Style"/>
          <w:b/>
          <w:sz w:val="24"/>
          <w:szCs w:val="24"/>
        </w:rPr>
        <w:t xml:space="preserve">, </w:t>
      </w:r>
      <w:r w:rsidRPr="00E468A7">
        <w:rPr>
          <w:rFonts w:ascii="Bookman Old Style" w:hAnsi="Bookman Old Style"/>
          <w:sz w:val="24"/>
          <w:szCs w:val="24"/>
        </w:rPr>
        <w:t>групповая, выставка, экскурсия, творческий конкурс.</w:t>
      </w:r>
    </w:p>
    <w:p w:rsidR="00F06A03" w:rsidRDefault="00F06A03" w:rsidP="00F06A0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Основной вид занятий</w:t>
      </w:r>
      <w:r w:rsidRPr="00E468A7">
        <w:rPr>
          <w:rFonts w:ascii="Bookman Old Style" w:hAnsi="Bookman Old Style"/>
          <w:sz w:val="24"/>
          <w:szCs w:val="24"/>
        </w:rPr>
        <w:t xml:space="preserve"> </w:t>
      </w:r>
      <w:r w:rsidRPr="00E468A7">
        <w:rPr>
          <w:rFonts w:ascii="Bookman Old Style" w:hAnsi="Bookman Old Style"/>
          <w:b/>
          <w:sz w:val="24"/>
          <w:szCs w:val="24"/>
        </w:rPr>
        <w:t xml:space="preserve">– </w:t>
      </w:r>
      <w:r w:rsidRPr="00E468A7">
        <w:rPr>
          <w:rFonts w:ascii="Bookman Old Style" w:hAnsi="Bookman Old Style"/>
          <w:sz w:val="24"/>
          <w:szCs w:val="24"/>
        </w:rPr>
        <w:t>практический.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Используются следующие методы обучения</w:t>
      </w:r>
      <w:r w:rsidRPr="00E468A7">
        <w:rPr>
          <w:rFonts w:ascii="Bookman Old Style" w:hAnsi="Bookman Old Style"/>
          <w:sz w:val="24"/>
          <w:szCs w:val="24"/>
        </w:rPr>
        <w:t>: объяснительно-иллюстративный, репродуктивный, проблемный, частично поисковый или эвристический, исследовательский.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Педагогические приёмы</w:t>
      </w:r>
      <w:r w:rsidRPr="00E468A7">
        <w:rPr>
          <w:rFonts w:ascii="Bookman Old Style" w:hAnsi="Bookman Old Style"/>
          <w:sz w:val="24"/>
          <w:szCs w:val="24"/>
        </w:rPr>
        <w:t>:</w:t>
      </w:r>
    </w:p>
    <w:p w:rsidR="00E468A7" w:rsidRPr="00E468A7" w:rsidRDefault="00E468A7" w:rsidP="00F06A03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формирования взглядов (убеждение, пример, разъяснение, дискуссия);</w:t>
      </w:r>
    </w:p>
    <w:p w:rsidR="00E468A7" w:rsidRPr="00E468A7" w:rsidRDefault="00E468A7" w:rsidP="00F06A03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организации деятельности (приучение, упражнение, показ, подражание, требование);</w:t>
      </w:r>
    </w:p>
    <w:p w:rsidR="00E468A7" w:rsidRPr="00E468A7" w:rsidRDefault="00E468A7" w:rsidP="00F06A03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468A7">
        <w:rPr>
          <w:rFonts w:ascii="Bookman Old Style" w:hAnsi="Bookman Old Style"/>
          <w:sz w:val="24"/>
          <w:szCs w:val="24"/>
        </w:rPr>
        <w:t xml:space="preserve">стимулирования и коррекции (поощрение, похвала, соревнование, оценка, </w:t>
      </w:r>
      <w:proofErr w:type="spellStart"/>
      <w:r w:rsidRPr="00E468A7">
        <w:rPr>
          <w:rFonts w:ascii="Bookman Old Style" w:hAnsi="Bookman Old Style"/>
          <w:sz w:val="24"/>
          <w:szCs w:val="24"/>
        </w:rPr>
        <w:t>взаимооценка</w:t>
      </w:r>
      <w:proofErr w:type="spellEnd"/>
      <w:r w:rsidRPr="00E468A7">
        <w:rPr>
          <w:rFonts w:ascii="Bookman Old Style" w:hAnsi="Bookman Old Style"/>
          <w:sz w:val="24"/>
          <w:szCs w:val="24"/>
        </w:rPr>
        <w:t xml:space="preserve"> и т.д.);</w:t>
      </w:r>
      <w:proofErr w:type="gramEnd"/>
    </w:p>
    <w:p w:rsidR="00E468A7" w:rsidRPr="00E468A7" w:rsidRDefault="00E468A7" w:rsidP="00F06A03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сотрудничества, позволяющие педагогу и воспитаннику быть партнёрами в увлекательном процессе образования;</w:t>
      </w:r>
    </w:p>
    <w:p w:rsidR="00E468A7" w:rsidRPr="00E468A7" w:rsidRDefault="00E468A7" w:rsidP="00F06A03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свободного выбора.</w:t>
      </w:r>
    </w:p>
    <w:p w:rsidR="00F06A03" w:rsidRDefault="00F06A03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Дидактическое и техническое  оснащение занятий.</w:t>
      </w:r>
    </w:p>
    <w:p w:rsidR="00E468A7" w:rsidRPr="00E468A7" w:rsidRDefault="00E468A7" w:rsidP="00F06A03">
      <w:p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Большая часть дидактического материала изготавливается самим педагогом: индивидуальные комплекты дидактического материала для каждого ученика (трафареты, шаблоны и пр.);</w:t>
      </w:r>
    </w:p>
    <w:p w:rsidR="00E468A7" w:rsidRPr="00E468A7" w:rsidRDefault="00E468A7" w:rsidP="00F06A03">
      <w:p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 таблицы-памятки, схемы, технологические карты; </w:t>
      </w:r>
    </w:p>
    <w:p w:rsidR="00E468A7" w:rsidRPr="00E468A7" w:rsidRDefault="00E468A7" w:rsidP="00F06A03">
      <w:p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альбомы с образцами, фотографиями.</w:t>
      </w:r>
    </w:p>
    <w:p w:rsidR="00F06A03" w:rsidRDefault="00F06A03" w:rsidP="00F06A0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Материалы, инструменты, приспособления</w:t>
      </w:r>
      <w:r w:rsidRPr="00E468A7">
        <w:rPr>
          <w:rFonts w:ascii="Bookman Old Style" w:hAnsi="Bookman Old Style"/>
          <w:sz w:val="24"/>
          <w:szCs w:val="24"/>
        </w:rPr>
        <w:t xml:space="preserve">: </w:t>
      </w:r>
    </w:p>
    <w:p w:rsidR="00E468A7" w:rsidRPr="00E468A7" w:rsidRDefault="00E468A7" w:rsidP="00F06A03">
      <w:p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proofErr w:type="gramStart"/>
      <w:r w:rsidRPr="00E468A7">
        <w:rPr>
          <w:rFonts w:ascii="Bookman Old Style" w:hAnsi="Bookman Old Style"/>
          <w:sz w:val="24"/>
          <w:szCs w:val="24"/>
        </w:rPr>
        <w:t xml:space="preserve">рамки разных размеров, ножницы, клей ПВА, «Момент», цветная, альбомная бумага и картон, бархатная бумага, кисточки,  лак,  губка флористическая, цветы искусственные, циркули, линейки, простые  и цветные карандаши, фломастеры, маркеры, цветные </w:t>
      </w:r>
      <w:proofErr w:type="spellStart"/>
      <w:r w:rsidRPr="00E468A7">
        <w:rPr>
          <w:rFonts w:ascii="Bookman Old Style" w:hAnsi="Bookman Old Style"/>
          <w:sz w:val="24"/>
          <w:szCs w:val="24"/>
        </w:rPr>
        <w:t>гелевые</w:t>
      </w:r>
      <w:proofErr w:type="spellEnd"/>
      <w:r w:rsidRPr="00E468A7">
        <w:rPr>
          <w:rFonts w:ascii="Bookman Old Style" w:hAnsi="Bookman Old Style"/>
          <w:sz w:val="24"/>
          <w:szCs w:val="24"/>
        </w:rPr>
        <w:t xml:space="preserve"> ручки, акварельные краски, гуашь, стеклянные бутылки, вата, фольга, медная проволока, яичная скорлупа, опилки, пуговицы, пластилин.</w:t>
      </w:r>
      <w:proofErr w:type="gramEnd"/>
    </w:p>
    <w:p w:rsidR="00F06A03" w:rsidRDefault="00F06A03" w:rsidP="00F06A0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468A7" w:rsidRPr="00E468A7" w:rsidRDefault="00E468A7" w:rsidP="00F06A0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468A7">
        <w:rPr>
          <w:rFonts w:ascii="Bookman Old Style" w:hAnsi="Bookman Old Style"/>
          <w:b/>
          <w:sz w:val="24"/>
          <w:szCs w:val="24"/>
        </w:rPr>
        <w:t>Основные составляющие занятий: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1) воспитательный момент (правила хорошего тона, этикет)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2) организация рабочего места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3) повторение пройденного материала</w:t>
      </w:r>
    </w:p>
    <w:p w:rsidR="00E468A7" w:rsidRPr="00E468A7" w:rsidRDefault="00E468A7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4) организация и проведение занятия (включает следующие структурные элементы:</w:t>
      </w:r>
    </w:p>
    <w:p w:rsidR="00E468A7" w:rsidRPr="00E468A7" w:rsidRDefault="00E468A7" w:rsidP="00F06A03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E468A7" w:rsidRPr="00E468A7" w:rsidRDefault="00E468A7" w:rsidP="00F06A03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практическая работа </w:t>
      </w:r>
    </w:p>
    <w:p w:rsidR="00E468A7" w:rsidRPr="00E468A7" w:rsidRDefault="00E468A7" w:rsidP="00F06A03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физкультминутки</w:t>
      </w:r>
    </w:p>
    <w:p w:rsidR="00E468A7" w:rsidRPr="00E468A7" w:rsidRDefault="00E468A7" w:rsidP="00F06A03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подведение итогов, анализ, оценка работ</w:t>
      </w:r>
    </w:p>
    <w:p w:rsidR="00E468A7" w:rsidRPr="00E468A7" w:rsidRDefault="00E468A7" w:rsidP="00F06A03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>приведение в порядок рабочего места.</w:t>
      </w:r>
    </w:p>
    <w:p w:rsidR="00E468A7" w:rsidRPr="00E468A7" w:rsidRDefault="00E468A7" w:rsidP="00F06A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</w:t>
      </w:r>
      <w:r w:rsidRPr="00E468A7">
        <w:rPr>
          <w:rFonts w:ascii="Bookman Old Style" w:hAnsi="Bookman Old Style"/>
          <w:sz w:val="24"/>
          <w:szCs w:val="24"/>
        </w:rPr>
        <w:lastRenderedPageBreak/>
        <w:t>труд становился для детей источником радости, доставлял им удовольствие и моральное удовлетворение.</w:t>
      </w:r>
    </w:p>
    <w:p w:rsidR="00E468A7" w:rsidRPr="00E468A7" w:rsidRDefault="00E468A7" w:rsidP="00F06A03">
      <w:pPr>
        <w:pStyle w:val="a3"/>
        <w:shd w:val="clear" w:color="auto" w:fill="FFFFFF"/>
        <w:spacing w:after="0" w:line="240" w:lineRule="auto"/>
        <w:ind w:left="567" w:hanging="567"/>
        <w:rPr>
          <w:rFonts w:ascii="Bookman Old Style" w:eastAsia="Calibri" w:hAnsi="Bookman Old Style"/>
          <w:b/>
          <w:sz w:val="24"/>
          <w:szCs w:val="24"/>
          <w:u w:val="single"/>
        </w:rPr>
      </w:pPr>
    </w:p>
    <w:p w:rsidR="00E468A7" w:rsidRPr="00E468A7" w:rsidRDefault="00E468A7" w:rsidP="00F06A03">
      <w:pPr>
        <w:pStyle w:val="a3"/>
        <w:shd w:val="clear" w:color="auto" w:fill="FFFFFF"/>
        <w:spacing w:after="0" w:line="240" w:lineRule="auto"/>
        <w:ind w:left="567" w:hanging="567"/>
        <w:rPr>
          <w:rFonts w:ascii="Bookman Old Style" w:eastAsia="Calibri" w:hAnsi="Bookman Old Style"/>
          <w:sz w:val="24"/>
          <w:szCs w:val="24"/>
        </w:rPr>
      </w:pPr>
      <w:r w:rsidRPr="00E468A7">
        <w:rPr>
          <w:rFonts w:ascii="Bookman Old Style" w:eastAsia="Calibri" w:hAnsi="Bookman Old Style"/>
          <w:b/>
          <w:sz w:val="24"/>
          <w:szCs w:val="24"/>
          <w:u w:val="single"/>
        </w:rPr>
        <w:t>Актуальность программы</w:t>
      </w:r>
      <w:r w:rsidRPr="00E468A7">
        <w:rPr>
          <w:rFonts w:ascii="Bookman Old Style" w:eastAsia="Calibri" w:hAnsi="Bookman Old Style"/>
          <w:sz w:val="24"/>
          <w:szCs w:val="24"/>
        </w:rPr>
        <w:t xml:space="preserve"> обусловлена тем, что происходит сближение содержания программы с требованиями жизни.</w:t>
      </w:r>
    </w:p>
    <w:p w:rsidR="00F06A03" w:rsidRDefault="00F06A03" w:rsidP="00F06A03">
      <w:pPr>
        <w:pStyle w:val="a9"/>
        <w:rPr>
          <w:rFonts w:ascii="Bookman Old Style" w:hAnsi="Bookman Old Style"/>
          <w:sz w:val="24"/>
          <w:szCs w:val="24"/>
        </w:rPr>
      </w:pPr>
    </w:p>
    <w:p w:rsidR="00E468A7" w:rsidRPr="00E468A7" w:rsidRDefault="00E468A7" w:rsidP="00F06A03">
      <w:pPr>
        <w:pStyle w:val="a9"/>
        <w:rPr>
          <w:rFonts w:ascii="Bookman Old Style" w:hAnsi="Bookman Old Style"/>
          <w:b/>
          <w:sz w:val="24"/>
          <w:szCs w:val="24"/>
          <w:u w:val="single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>Ожидаемые результаты освоения программы:</w:t>
      </w:r>
    </w:p>
    <w:p w:rsidR="00E468A7" w:rsidRPr="00E468A7" w:rsidRDefault="00E468A7" w:rsidP="00F06A03">
      <w:pPr>
        <w:pStyle w:val="a9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     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декоративно-прикладного  искусства может каждый, по - настоящему желающий этого ребенок.</w:t>
      </w:r>
    </w:p>
    <w:p w:rsidR="00E468A7" w:rsidRPr="00E468A7" w:rsidRDefault="00E468A7" w:rsidP="00F06A03">
      <w:pPr>
        <w:pStyle w:val="a9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     Дети, в процессе усвоения программных требований, получают </w:t>
      </w:r>
      <w:proofErr w:type="spellStart"/>
      <w:r w:rsidRPr="00E468A7">
        <w:rPr>
          <w:rFonts w:ascii="Bookman Old Style" w:hAnsi="Bookman Old Style"/>
          <w:sz w:val="24"/>
          <w:szCs w:val="24"/>
        </w:rPr>
        <w:t>допрофессиональную</w:t>
      </w:r>
      <w:proofErr w:type="spellEnd"/>
      <w:r w:rsidRPr="00E468A7">
        <w:rPr>
          <w:rFonts w:ascii="Bookman Old Style" w:hAnsi="Bookman Old Style"/>
          <w:sz w:val="24"/>
          <w:szCs w:val="24"/>
        </w:rPr>
        <w:t xml:space="preserve"> подготовку, наиболее одаренные – возможность обучения в специальных профессиональных учебных заведениях. </w:t>
      </w:r>
    </w:p>
    <w:p w:rsidR="006F3D1B" w:rsidRPr="00E468A7" w:rsidRDefault="006F3D1B" w:rsidP="00F06A03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</w:rPr>
      </w:pPr>
    </w:p>
    <w:p w:rsidR="006F3D1B" w:rsidRPr="00E468A7" w:rsidRDefault="006F3D1B" w:rsidP="00F06A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468A7">
        <w:rPr>
          <w:rFonts w:ascii="Bookman Old Style" w:hAnsi="Bookman Old Style"/>
          <w:b/>
          <w:sz w:val="24"/>
          <w:szCs w:val="24"/>
          <w:u w:val="single"/>
        </w:rPr>
        <w:t>Ожидаемые р</w:t>
      </w:r>
      <w:r w:rsidR="00E468A7" w:rsidRPr="00E468A7">
        <w:rPr>
          <w:rFonts w:ascii="Bookman Old Style" w:hAnsi="Bookman Old Style"/>
          <w:b/>
          <w:sz w:val="24"/>
          <w:szCs w:val="24"/>
          <w:u w:val="single"/>
        </w:rPr>
        <w:t>езультаты и способы их проверки</w:t>
      </w:r>
    </w:p>
    <w:p w:rsidR="00F14809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По итогам реализации программы дети  должны </w:t>
      </w:r>
    </w:p>
    <w:p w:rsidR="006F3D1B" w:rsidRPr="00E468A7" w:rsidRDefault="006F3D1B" w:rsidP="00F06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i/>
          <w:sz w:val="24"/>
          <w:szCs w:val="24"/>
          <w:u w:val="single"/>
        </w:rPr>
        <w:t>знать</w:t>
      </w:r>
      <w:r w:rsidRPr="00E468A7">
        <w:rPr>
          <w:rFonts w:ascii="Bookman Old Style" w:hAnsi="Bookman Old Style"/>
          <w:sz w:val="24"/>
          <w:szCs w:val="24"/>
        </w:rPr>
        <w:t xml:space="preserve">: </w:t>
      </w:r>
    </w:p>
    <w:p w:rsidR="006F3D1B" w:rsidRPr="00E468A7" w:rsidRDefault="006F3D1B" w:rsidP="00F06A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Историю и технологию народных художественных ремесел. </w:t>
      </w:r>
    </w:p>
    <w:p w:rsidR="006F3D1B" w:rsidRPr="00E468A7" w:rsidRDefault="006F3D1B" w:rsidP="00F06A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Виды хохломской росписи. </w:t>
      </w:r>
    </w:p>
    <w:p w:rsidR="006F3D1B" w:rsidRPr="00E468A7" w:rsidRDefault="006F3D1B" w:rsidP="00F06A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Историю городецкой росписи. </w:t>
      </w:r>
    </w:p>
    <w:p w:rsidR="00F06A03" w:rsidRDefault="006F3D1B" w:rsidP="00F06A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Виды композиций городецкой росписи. </w:t>
      </w:r>
    </w:p>
    <w:p w:rsidR="00E468A7" w:rsidRDefault="006F3D1B" w:rsidP="00F06A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Технологию городецкой росписи. </w:t>
      </w:r>
    </w:p>
    <w:p w:rsidR="006F3D1B" w:rsidRPr="00E468A7" w:rsidRDefault="00E468A7" w:rsidP="00F06A03">
      <w:pPr>
        <w:pStyle w:val="a3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i/>
          <w:sz w:val="24"/>
          <w:szCs w:val="24"/>
          <w:u w:val="single"/>
        </w:rPr>
        <w:t>у</w:t>
      </w:r>
      <w:r w:rsidR="006F3D1B" w:rsidRPr="00E468A7">
        <w:rPr>
          <w:rFonts w:ascii="Bookman Old Style" w:hAnsi="Bookman Old Style"/>
          <w:i/>
          <w:sz w:val="24"/>
          <w:szCs w:val="24"/>
          <w:u w:val="single"/>
        </w:rPr>
        <w:t xml:space="preserve">меть: </w:t>
      </w:r>
    </w:p>
    <w:p w:rsidR="006F3D1B" w:rsidRPr="00F06A03" w:rsidRDefault="006F3D1B" w:rsidP="00F06A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06A03">
        <w:rPr>
          <w:rFonts w:ascii="Bookman Old Style" w:hAnsi="Bookman Old Style"/>
          <w:sz w:val="24"/>
          <w:szCs w:val="24"/>
        </w:rPr>
        <w:t xml:space="preserve">Уметь расписать деревянную доску под хохломскую роспись. </w:t>
      </w:r>
    </w:p>
    <w:p w:rsidR="006F3D1B" w:rsidRPr="00F06A03" w:rsidRDefault="006F3D1B" w:rsidP="00F06A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06A03">
        <w:rPr>
          <w:rFonts w:ascii="Bookman Old Style" w:hAnsi="Bookman Old Style"/>
          <w:sz w:val="24"/>
          <w:szCs w:val="24"/>
        </w:rPr>
        <w:t xml:space="preserve">Уметь расписать деревянную доску под городецкую роспись. </w:t>
      </w:r>
    </w:p>
    <w:p w:rsidR="006F3D1B" w:rsidRPr="00F06A03" w:rsidRDefault="006F3D1B" w:rsidP="00F06A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06A03">
        <w:rPr>
          <w:rFonts w:ascii="Bookman Old Style" w:hAnsi="Bookman Old Style"/>
          <w:sz w:val="24"/>
          <w:szCs w:val="24"/>
        </w:rPr>
        <w:t xml:space="preserve">Историю росписи под </w:t>
      </w:r>
      <w:proofErr w:type="spellStart"/>
      <w:r w:rsidRPr="00F06A03">
        <w:rPr>
          <w:rFonts w:ascii="Bookman Old Style" w:hAnsi="Bookman Old Style"/>
          <w:sz w:val="24"/>
          <w:szCs w:val="24"/>
        </w:rPr>
        <w:t>кудрину</w:t>
      </w:r>
      <w:proofErr w:type="spellEnd"/>
      <w:r w:rsidRPr="00F06A03">
        <w:rPr>
          <w:rFonts w:ascii="Bookman Old Style" w:hAnsi="Bookman Old Style"/>
          <w:sz w:val="24"/>
          <w:szCs w:val="24"/>
        </w:rPr>
        <w:t xml:space="preserve">. </w:t>
      </w:r>
    </w:p>
    <w:p w:rsidR="006F3D1B" w:rsidRPr="00F06A03" w:rsidRDefault="006F3D1B" w:rsidP="00F06A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06A03">
        <w:rPr>
          <w:rFonts w:ascii="Bookman Old Style" w:hAnsi="Bookman Old Style"/>
          <w:sz w:val="24"/>
          <w:szCs w:val="24"/>
        </w:rPr>
        <w:t xml:space="preserve">Технологию росписи под </w:t>
      </w:r>
      <w:proofErr w:type="spellStart"/>
      <w:r w:rsidRPr="00F06A03">
        <w:rPr>
          <w:rFonts w:ascii="Bookman Old Style" w:hAnsi="Bookman Old Style"/>
          <w:sz w:val="24"/>
          <w:szCs w:val="24"/>
        </w:rPr>
        <w:t>кудрину</w:t>
      </w:r>
      <w:proofErr w:type="spellEnd"/>
      <w:r w:rsidRPr="00F06A03">
        <w:rPr>
          <w:rFonts w:ascii="Bookman Old Style" w:hAnsi="Bookman Old Style"/>
          <w:sz w:val="24"/>
          <w:szCs w:val="24"/>
        </w:rPr>
        <w:t xml:space="preserve">. </w:t>
      </w:r>
    </w:p>
    <w:p w:rsidR="006F3D1B" w:rsidRPr="00F06A03" w:rsidRDefault="006F3D1B" w:rsidP="00F06A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06A03">
        <w:rPr>
          <w:rFonts w:ascii="Bookman Old Style" w:hAnsi="Bookman Old Style"/>
          <w:sz w:val="24"/>
          <w:szCs w:val="24"/>
        </w:rPr>
        <w:t xml:space="preserve">Уметь расписать деревянную доску под </w:t>
      </w:r>
      <w:proofErr w:type="spellStart"/>
      <w:r w:rsidRPr="00F06A03">
        <w:rPr>
          <w:rFonts w:ascii="Bookman Old Style" w:hAnsi="Bookman Old Style"/>
          <w:sz w:val="24"/>
          <w:szCs w:val="24"/>
        </w:rPr>
        <w:t>кудрину</w:t>
      </w:r>
      <w:proofErr w:type="spellEnd"/>
      <w:r w:rsidRPr="00F06A03">
        <w:rPr>
          <w:rFonts w:ascii="Bookman Old Style" w:hAnsi="Bookman Old Style"/>
          <w:sz w:val="24"/>
          <w:szCs w:val="24"/>
        </w:rPr>
        <w:t xml:space="preserve">. </w:t>
      </w:r>
    </w:p>
    <w:p w:rsidR="006F3D1B" w:rsidRPr="00F06A03" w:rsidRDefault="006F3D1B" w:rsidP="00F06A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06A03">
        <w:rPr>
          <w:rFonts w:ascii="Bookman Old Style" w:hAnsi="Bookman Old Style"/>
          <w:sz w:val="24"/>
          <w:szCs w:val="24"/>
        </w:rPr>
        <w:t xml:space="preserve">Уметь составлять орнаментальные композиции. </w:t>
      </w:r>
    </w:p>
    <w:p w:rsidR="006F3D1B" w:rsidRPr="00E468A7" w:rsidRDefault="006F3D1B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Способы проверки знаний и умений: </w:t>
      </w:r>
    </w:p>
    <w:p w:rsidR="006F3D1B" w:rsidRPr="00E468A7" w:rsidRDefault="006F3D1B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- творческие задания; </w:t>
      </w:r>
    </w:p>
    <w:p w:rsidR="006F3D1B" w:rsidRPr="00E468A7" w:rsidRDefault="006F3D1B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- итоговое занятие; </w:t>
      </w:r>
    </w:p>
    <w:p w:rsidR="006F3D1B" w:rsidRPr="00E468A7" w:rsidRDefault="006F3D1B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- выставки; </w:t>
      </w:r>
    </w:p>
    <w:p w:rsidR="006F3D1B" w:rsidRDefault="006F3D1B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  <w:r w:rsidRPr="00E468A7">
        <w:rPr>
          <w:rFonts w:ascii="Bookman Old Style" w:hAnsi="Bookman Old Style"/>
          <w:sz w:val="24"/>
          <w:szCs w:val="24"/>
        </w:rPr>
        <w:t xml:space="preserve">- зачеты. </w:t>
      </w: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p w:rsidR="00F06A03" w:rsidRPr="00E468A7" w:rsidRDefault="00F06A03" w:rsidP="00F06A03">
      <w:pPr>
        <w:pStyle w:val="a3"/>
        <w:spacing w:after="0" w:line="240" w:lineRule="auto"/>
        <w:ind w:left="502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6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5"/>
        <w:gridCol w:w="3696"/>
      </w:tblGrid>
      <w:tr w:rsidR="00E468A7" w:rsidRPr="00E468A7" w:rsidTr="00E468A7">
        <w:trPr>
          <w:trHeight w:val="2190"/>
        </w:trPr>
        <w:tc>
          <w:tcPr>
            <w:tcW w:w="6730" w:type="dxa"/>
          </w:tcPr>
          <w:p w:rsidR="00E468A7" w:rsidRPr="00E468A7" w:rsidRDefault="00E468A7" w:rsidP="005A1D44">
            <w:pPr>
              <w:rPr>
                <w:rFonts w:ascii="Bookman Old Style" w:hAnsi="Bookman Old Style"/>
                <w:sz w:val="24"/>
                <w:szCs w:val="24"/>
              </w:rPr>
            </w:pPr>
            <w:r w:rsidRPr="00E468A7">
              <w:rPr>
                <w:rFonts w:ascii="Bookman Old Style" w:hAnsi="Bookman Old Style"/>
                <w:sz w:val="24"/>
                <w:szCs w:val="24"/>
              </w:rPr>
              <w:lastRenderedPageBreak/>
              <w:t>Согласовано:</w:t>
            </w:r>
          </w:p>
          <w:p w:rsidR="00E468A7" w:rsidRPr="00E468A7" w:rsidRDefault="00E468A7" w:rsidP="00E468A7">
            <w:pPr>
              <w:rPr>
                <w:rFonts w:ascii="Bookman Old Style" w:hAnsi="Bookman Old Style"/>
                <w:sz w:val="24"/>
                <w:szCs w:val="24"/>
              </w:rPr>
            </w:pPr>
            <w:r w:rsidRPr="00E468A7">
              <w:rPr>
                <w:rFonts w:ascii="Bookman Old Style" w:hAnsi="Bookman Old Style"/>
                <w:sz w:val="24"/>
                <w:szCs w:val="24"/>
              </w:rPr>
              <w:t>зам. директора по УМР</w:t>
            </w:r>
          </w:p>
          <w:p w:rsidR="00E468A7" w:rsidRPr="00E468A7" w:rsidRDefault="00443A0B" w:rsidP="00E468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_____________ _________________</w:t>
            </w:r>
          </w:p>
          <w:p w:rsidR="00E468A7" w:rsidRPr="00E468A7" w:rsidRDefault="00E468A7" w:rsidP="00E468A7">
            <w:pPr>
              <w:rPr>
                <w:rFonts w:ascii="Bookman Old Style" w:hAnsi="Bookman Old Style"/>
                <w:sz w:val="24"/>
                <w:szCs w:val="24"/>
              </w:rPr>
            </w:pPr>
            <w:r w:rsidRPr="00E468A7">
              <w:rPr>
                <w:rFonts w:ascii="Bookman Old Style" w:hAnsi="Bookman Old Style"/>
                <w:sz w:val="24"/>
                <w:szCs w:val="24"/>
              </w:rPr>
              <w:t>«__»_______2012г.</w:t>
            </w:r>
          </w:p>
        </w:tc>
        <w:tc>
          <w:tcPr>
            <w:tcW w:w="3381" w:type="dxa"/>
          </w:tcPr>
          <w:p w:rsidR="00E468A7" w:rsidRPr="00E468A7" w:rsidRDefault="00E468A7" w:rsidP="00E468A7">
            <w:pPr>
              <w:rPr>
                <w:rFonts w:ascii="Bookman Old Style" w:hAnsi="Bookman Old Style"/>
                <w:sz w:val="24"/>
                <w:szCs w:val="24"/>
              </w:rPr>
            </w:pPr>
            <w:r w:rsidRPr="00E468A7">
              <w:rPr>
                <w:rFonts w:ascii="Bookman Old Style" w:hAnsi="Bookman Old Style"/>
                <w:sz w:val="24"/>
                <w:szCs w:val="24"/>
              </w:rPr>
              <w:t>Утверждаю:</w:t>
            </w:r>
          </w:p>
          <w:p w:rsidR="00E468A7" w:rsidRPr="00E468A7" w:rsidRDefault="00E468A7" w:rsidP="00E468A7">
            <w:pPr>
              <w:rPr>
                <w:rFonts w:ascii="Bookman Old Style" w:hAnsi="Bookman Old Style"/>
                <w:sz w:val="24"/>
                <w:szCs w:val="24"/>
              </w:rPr>
            </w:pPr>
            <w:r w:rsidRPr="00E468A7">
              <w:rPr>
                <w:rFonts w:ascii="Bookman Old Style" w:hAnsi="Bookman Old Style"/>
                <w:sz w:val="24"/>
                <w:szCs w:val="24"/>
              </w:rPr>
              <w:t>директор МБОУ ДОД ДЮЦ</w:t>
            </w:r>
          </w:p>
          <w:p w:rsidR="00E468A7" w:rsidRPr="00E468A7" w:rsidRDefault="00443A0B" w:rsidP="00E468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_____________________________</w:t>
            </w:r>
          </w:p>
          <w:p w:rsidR="00E468A7" w:rsidRPr="00E468A7" w:rsidRDefault="00E468A7" w:rsidP="00E468A7">
            <w:pPr>
              <w:rPr>
                <w:rFonts w:ascii="Bookman Old Style" w:hAnsi="Bookman Old Style"/>
                <w:sz w:val="24"/>
                <w:szCs w:val="24"/>
              </w:rPr>
            </w:pPr>
            <w:r w:rsidRPr="00E468A7">
              <w:rPr>
                <w:rFonts w:ascii="Bookman Old Style" w:hAnsi="Bookman Old Style"/>
                <w:sz w:val="24"/>
                <w:szCs w:val="24"/>
              </w:rPr>
              <w:t>«___»_______2012г.</w:t>
            </w:r>
          </w:p>
        </w:tc>
      </w:tr>
    </w:tbl>
    <w:p w:rsidR="006F3D1B" w:rsidRPr="00E468A7" w:rsidRDefault="006F3D1B" w:rsidP="006F3D1B">
      <w:pPr>
        <w:pStyle w:val="a3"/>
        <w:ind w:left="502"/>
        <w:jc w:val="center"/>
        <w:rPr>
          <w:rFonts w:ascii="Bookman Old Style" w:hAnsi="Bookman Old Style"/>
          <w:b/>
          <w:sz w:val="24"/>
          <w:szCs w:val="24"/>
        </w:rPr>
      </w:pPr>
    </w:p>
    <w:p w:rsidR="008D5CFC" w:rsidRDefault="008D5CFC" w:rsidP="00E468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5CFC">
        <w:rPr>
          <w:rFonts w:ascii="Times New Roman" w:hAnsi="Times New Roman"/>
          <w:b/>
          <w:sz w:val="32"/>
          <w:szCs w:val="32"/>
        </w:rPr>
        <w:t>Календарно – тематическое планирование занятий</w:t>
      </w:r>
    </w:p>
    <w:p w:rsidR="006F3D1B" w:rsidRDefault="008D5CFC" w:rsidP="008D5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5CFC">
        <w:rPr>
          <w:rFonts w:ascii="Times New Roman" w:hAnsi="Times New Roman"/>
          <w:b/>
          <w:sz w:val="32"/>
          <w:szCs w:val="32"/>
        </w:rPr>
        <w:t>творческого объединения «Художественная роспись»</w:t>
      </w:r>
    </w:p>
    <w:p w:rsidR="008D5CFC" w:rsidRPr="008D5CFC" w:rsidRDefault="008D5CFC" w:rsidP="008D5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5CFC" w:rsidRPr="005766F6" w:rsidRDefault="008D5CFC" w:rsidP="008D5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66F6">
        <w:rPr>
          <w:rFonts w:ascii="Times New Roman" w:hAnsi="Times New Roman"/>
          <w:b/>
          <w:sz w:val="24"/>
          <w:szCs w:val="24"/>
        </w:rPr>
        <w:t xml:space="preserve">Педагог ДО Миляхова Любовь </w:t>
      </w:r>
      <w:proofErr w:type="spellStart"/>
      <w:r w:rsidRPr="005766F6">
        <w:rPr>
          <w:rFonts w:ascii="Times New Roman" w:hAnsi="Times New Roman"/>
          <w:b/>
          <w:sz w:val="24"/>
          <w:szCs w:val="24"/>
        </w:rPr>
        <w:t>Епифановна</w:t>
      </w:r>
      <w:proofErr w:type="spellEnd"/>
    </w:p>
    <w:p w:rsidR="00BA3A46" w:rsidRDefault="00BA3A46" w:rsidP="008D5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0" w:type="dxa"/>
        <w:tblLook w:val="04A0"/>
      </w:tblPr>
      <w:tblGrid>
        <w:gridCol w:w="2348"/>
        <w:gridCol w:w="1206"/>
        <w:gridCol w:w="1345"/>
        <w:gridCol w:w="1106"/>
        <w:gridCol w:w="1206"/>
        <w:gridCol w:w="1345"/>
        <w:gridCol w:w="1106"/>
        <w:gridCol w:w="968"/>
      </w:tblGrid>
      <w:tr w:rsidR="005766F6" w:rsidTr="00064004">
        <w:trPr>
          <w:trHeight w:val="281"/>
        </w:trPr>
        <w:tc>
          <w:tcPr>
            <w:tcW w:w="2348" w:type="dxa"/>
            <w:vMerge w:val="restart"/>
            <w:vAlign w:val="bottom"/>
          </w:tcPr>
          <w:p w:rsidR="005766F6" w:rsidRDefault="005766F6" w:rsidP="005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6F6" w:rsidRPr="00BA3A46" w:rsidRDefault="005766F6" w:rsidP="005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766F6" w:rsidRDefault="005766F6" w:rsidP="005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6F6" w:rsidRPr="00BA3A46" w:rsidRDefault="005766F6" w:rsidP="00576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gridSpan w:val="3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657" w:type="dxa"/>
            <w:gridSpan w:val="3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968" w:type="dxa"/>
            <w:vMerge w:val="restart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5766F6" w:rsidTr="00064004">
        <w:trPr>
          <w:trHeight w:val="561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группа-</w:t>
            </w:r>
          </w:p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345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06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206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группа-</w:t>
            </w:r>
          </w:p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345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06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68" w:type="dxa"/>
            <w:vMerge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6F6" w:rsidTr="00064004">
        <w:trPr>
          <w:trHeight w:val="150"/>
        </w:trPr>
        <w:tc>
          <w:tcPr>
            <w:tcW w:w="2348" w:type="dxa"/>
            <w:vMerge w:val="restart"/>
            <w:tcBorders>
              <w:top w:val="single" w:sz="4" w:space="0" w:color="auto"/>
            </w:tcBorders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«Художественная</w:t>
            </w:r>
          </w:p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46">
              <w:rPr>
                <w:rFonts w:ascii="Times New Roman" w:hAnsi="Times New Roman"/>
                <w:b/>
                <w:sz w:val="24"/>
                <w:szCs w:val="24"/>
              </w:rPr>
              <w:t>Роспись»</w:t>
            </w:r>
          </w:p>
        </w:tc>
        <w:tc>
          <w:tcPr>
            <w:tcW w:w="1206" w:type="dxa"/>
          </w:tcPr>
          <w:p w:rsidR="005766F6" w:rsidRPr="00BA3A46" w:rsidRDefault="005F50A1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1г.   7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206" w:type="dxa"/>
          </w:tcPr>
          <w:p w:rsidR="005766F6" w:rsidRPr="00BA3A46" w:rsidRDefault="005F50A1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1г.   85 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5766F6" w:rsidRPr="00BA3A46" w:rsidRDefault="005F50A1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5766F6" w:rsidTr="00064004">
        <w:trPr>
          <w:trHeight w:val="150"/>
        </w:trPr>
        <w:tc>
          <w:tcPr>
            <w:tcW w:w="2348" w:type="dxa"/>
            <w:vMerge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5766F6" w:rsidRPr="00BA3A46" w:rsidRDefault="005F50A1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1г.   7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5766F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5766F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206" w:type="dxa"/>
          </w:tcPr>
          <w:p w:rsidR="005766F6" w:rsidRPr="00BA3A46" w:rsidRDefault="005F50A1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1г.   85 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5766F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5766F6" w:rsidRPr="00BA3A46" w:rsidRDefault="005766F6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5766F6" w:rsidRPr="00BA3A46" w:rsidRDefault="005F50A1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5766F6" w:rsidTr="00064004">
        <w:trPr>
          <w:trHeight w:val="150"/>
        </w:trPr>
        <w:tc>
          <w:tcPr>
            <w:tcW w:w="2348" w:type="dxa"/>
            <w:vMerge/>
          </w:tcPr>
          <w:p w:rsidR="005766F6" w:rsidRP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5766F6" w:rsidRPr="00BA3A46" w:rsidRDefault="005F50A1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1г.   7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5766F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5766F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206" w:type="dxa"/>
          </w:tcPr>
          <w:p w:rsidR="005766F6" w:rsidRPr="00BA3A46" w:rsidRDefault="005F50A1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1г.   85 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5766F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5766F6" w:rsidRPr="00BA3A46" w:rsidRDefault="005766F6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5766F6" w:rsidRPr="00BA3A46" w:rsidRDefault="005F50A1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 w:rsidR="005766F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BA3A46" w:rsidTr="00064004">
        <w:trPr>
          <w:trHeight w:val="150"/>
        </w:trPr>
        <w:tc>
          <w:tcPr>
            <w:tcW w:w="2348" w:type="dxa"/>
          </w:tcPr>
          <w:p w:rsidR="00BA3A46" w:rsidRPr="00BA3A46" w:rsidRDefault="00BA3A4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6" w:type="dxa"/>
          </w:tcPr>
          <w:p w:rsidR="00BA3A46" w:rsidRDefault="005F50A1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231 </w:t>
            </w:r>
          </w:p>
        </w:tc>
        <w:tc>
          <w:tcPr>
            <w:tcW w:w="1345" w:type="dxa"/>
          </w:tcPr>
          <w:p w:rsid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06" w:type="dxa"/>
          </w:tcPr>
          <w:p w:rsidR="00BA3A46" w:rsidRDefault="005766F6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A3A46" w:rsidRDefault="005766F6" w:rsidP="008D5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BA3A46" w:rsidRDefault="005766F6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968" w:type="dxa"/>
          </w:tcPr>
          <w:p w:rsidR="00BA3A46" w:rsidRDefault="005766F6" w:rsidP="00EB5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5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BA3A46" w:rsidRDefault="00BA3A46" w:rsidP="008D5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A46" w:rsidRPr="00406076" w:rsidRDefault="005766F6" w:rsidP="00F06A0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06076">
        <w:rPr>
          <w:rFonts w:ascii="Bookman Old Style" w:hAnsi="Bookman Old Style"/>
          <w:sz w:val="24"/>
          <w:szCs w:val="24"/>
        </w:rPr>
        <w:t>Программа рассмотрена на заседании МО</w:t>
      </w:r>
    </w:p>
    <w:p w:rsidR="005766F6" w:rsidRPr="00406076" w:rsidRDefault="005766F6" w:rsidP="00F06A03">
      <w:pPr>
        <w:pStyle w:val="1"/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406076">
        <w:rPr>
          <w:rFonts w:ascii="Bookman Old Style" w:hAnsi="Bookman Old Style"/>
          <w:b w:val="0"/>
          <w:sz w:val="24"/>
          <w:szCs w:val="24"/>
        </w:rPr>
        <w:t xml:space="preserve">Планирование </w:t>
      </w:r>
      <w:r w:rsidR="00E464FE" w:rsidRPr="00406076">
        <w:rPr>
          <w:rFonts w:ascii="Bookman Old Style" w:hAnsi="Bookman Old Style"/>
          <w:b w:val="0"/>
          <w:sz w:val="24"/>
          <w:szCs w:val="24"/>
        </w:rPr>
        <w:t xml:space="preserve"> составлено по адаптированной программ</w:t>
      </w:r>
      <w:r w:rsidRPr="00406076">
        <w:rPr>
          <w:rFonts w:ascii="Bookman Old Style" w:hAnsi="Bookman Old Style"/>
          <w:b w:val="0"/>
          <w:sz w:val="24"/>
          <w:szCs w:val="24"/>
        </w:rPr>
        <w:t>,</w:t>
      </w:r>
      <w:r w:rsidR="00E464FE" w:rsidRPr="00406076">
        <w:rPr>
          <w:rFonts w:ascii="Bookman Old Style" w:hAnsi="Bookman Old Style"/>
          <w:b w:val="0"/>
          <w:sz w:val="24"/>
          <w:szCs w:val="24"/>
        </w:rPr>
        <w:t xml:space="preserve"> разработанной на основе программ</w:t>
      </w:r>
      <w:r w:rsidRPr="00406076">
        <w:rPr>
          <w:rFonts w:ascii="Bookman Old Style" w:hAnsi="Bookman Old Style"/>
          <w:b w:val="0"/>
          <w:sz w:val="24"/>
          <w:szCs w:val="24"/>
        </w:rPr>
        <w:t xml:space="preserve"> </w:t>
      </w:r>
      <w:r w:rsidR="003478E2" w:rsidRPr="00406076">
        <w:rPr>
          <w:rFonts w:ascii="Bookman Old Style" w:hAnsi="Bookman Old Style"/>
          <w:b w:val="0"/>
          <w:sz w:val="24"/>
          <w:szCs w:val="24"/>
        </w:rPr>
        <w:t>Художественная роспись по дереву.</w:t>
      </w:r>
      <w:proofErr w:type="gramEnd"/>
      <w:r w:rsidR="003478E2" w:rsidRPr="00406076">
        <w:rPr>
          <w:rFonts w:ascii="Bookman Old Style" w:hAnsi="Bookman Old Style"/>
          <w:b w:val="0"/>
          <w:sz w:val="24"/>
          <w:szCs w:val="24"/>
        </w:rPr>
        <w:t xml:space="preserve"> Технология народных художественных промыслов (М. С. Соколова)</w:t>
      </w:r>
      <w:r w:rsidR="00E464FE" w:rsidRPr="00406076">
        <w:rPr>
          <w:rFonts w:ascii="Bookman Old Style" w:hAnsi="Bookman Old Style"/>
          <w:b w:val="0"/>
          <w:sz w:val="24"/>
          <w:szCs w:val="24"/>
        </w:rPr>
        <w:t xml:space="preserve"> </w:t>
      </w:r>
      <w:r w:rsidR="003478E2" w:rsidRPr="00406076">
        <w:rPr>
          <w:rFonts w:ascii="Bookman Old Style" w:hAnsi="Bookman Old Style"/>
          <w:b w:val="0"/>
          <w:sz w:val="24"/>
          <w:szCs w:val="24"/>
        </w:rPr>
        <w:t>Художественная роспись по дереву. Технология на</w:t>
      </w:r>
      <w:r w:rsidR="003478E2" w:rsidRPr="00406076">
        <w:rPr>
          <w:rFonts w:ascii="Bookman Old Style" w:hAnsi="Bookman Old Style"/>
          <w:b w:val="0"/>
          <w:bCs w:val="0"/>
          <w:sz w:val="24"/>
          <w:szCs w:val="24"/>
        </w:rPr>
        <w:t>родных художественных промыслов</w:t>
      </w:r>
      <w:r w:rsidR="00E464FE" w:rsidRPr="00406076">
        <w:rPr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="003478E2" w:rsidRPr="00406076">
        <w:rPr>
          <w:rFonts w:ascii="Bookman Old Style" w:hAnsi="Bookman Old Style"/>
          <w:b w:val="0"/>
          <w:sz w:val="24"/>
          <w:szCs w:val="24"/>
        </w:rPr>
        <w:t xml:space="preserve">по изучению декоративно-прикладного искусства создана в соответствии с концепцией модернизации российского образования, в соответствии с требованиями Федеральных законов России «Об образовании». </w:t>
      </w:r>
    </w:p>
    <w:p w:rsidR="00E464FE" w:rsidRPr="00406076" w:rsidRDefault="00E464FE" w:rsidP="00E464FE">
      <w:pPr>
        <w:pStyle w:val="1"/>
        <w:rPr>
          <w:rFonts w:ascii="Bookman Old Style" w:hAnsi="Bookman Old Style"/>
          <w:b w:val="0"/>
          <w:sz w:val="24"/>
          <w:szCs w:val="24"/>
        </w:rPr>
      </w:pPr>
      <w:r w:rsidRPr="00406076">
        <w:rPr>
          <w:rFonts w:ascii="Bookman Old Style" w:hAnsi="Bookman Old Style"/>
          <w:b w:val="0"/>
          <w:sz w:val="24"/>
          <w:szCs w:val="24"/>
        </w:rPr>
        <w:t>Учебные пособия:</w:t>
      </w:r>
    </w:p>
    <w:p w:rsidR="00E464FE" w:rsidRPr="00406076" w:rsidRDefault="00E464FE" w:rsidP="00E464FE">
      <w:pPr>
        <w:pStyle w:val="1"/>
        <w:rPr>
          <w:rFonts w:ascii="Bookman Old Style" w:hAnsi="Bookman Old Style"/>
          <w:b w:val="0"/>
          <w:sz w:val="24"/>
          <w:szCs w:val="24"/>
        </w:rPr>
      </w:pPr>
      <w:r w:rsidRPr="00406076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proofErr w:type="gramStart"/>
      <w:r w:rsidRPr="00406076">
        <w:rPr>
          <w:rFonts w:ascii="Bookman Old Style" w:hAnsi="Bookman Old Style"/>
          <w:b w:val="0"/>
          <w:sz w:val="24"/>
          <w:szCs w:val="24"/>
        </w:rPr>
        <w:t>Книга-Художественная</w:t>
      </w:r>
      <w:proofErr w:type="spellEnd"/>
      <w:proofErr w:type="gramEnd"/>
      <w:r w:rsidRPr="00406076">
        <w:rPr>
          <w:rFonts w:ascii="Bookman Old Style" w:hAnsi="Bookman Old Style"/>
          <w:b w:val="0"/>
          <w:sz w:val="24"/>
          <w:szCs w:val="24"/>
        </w:rPr>
        <w:t xml:space="preserve"> роспись по дереву. Технология народных художественных </w:t>
      </w:r>
      <w:proofErr w:type="spellStart"/>
      <w:r w:rsidRPr="00406076">
        <w:rPr>
          <w:rFonts w:ascii="Bookman Old Style" w:hAnsi="Bookman Old Style"/>
          <w:b w:val="0"/>
          <w:sz w:val="24"/>
          <w:szCs w:val="24"/>
        </w:rPr>
        <w:t>промыслов</w:t>
      </w:r>
      <w:proofErr w:type="gramStart"/>
      <w:r w:rsidRPr="00406076">
        <w:rPr>
          <w:rFonts w:ascii="Bookman Old Style" w:hAnsi="Bookman Old Style"/>
          <w:b w:val="0"/>
          <w:sz w:val="24"/>
          <w:szCs w:val="24"/>
        </w:rPr>
        <w:t>.А</w:t>
      </w:r>
      <w:proofErr w:type="gramEnd"/>
      <w:r w:rsidRPr="00406076">
        <w:rPr>
          <w:rFonts w:ascii="Bookman Old Style" w:hAnsi="Bookman Old Style"/>
          <w:b w:val="0"/>
          <w:sz w:val="24"/>
          <w:szCs w:val="24"/>
        </w:rPr>
        <w:t>втор</w:t>
      </w:r>
      <w:proofErr w:type="spellEnd"/>
      <w:r w:rsidRPr="00406076">
        <w:rPr>
          <w:rFonts w:ascii="Bookman Old Style" w:hAnsi="Bookman Old Style"/>
          <w:b w:val="0"/>
          <w:sz w:val="24"/>
          <w:szCs w:val="24"/>
        </w:rPr>
        <w:t xml:space="preserve"> - М. С. Соколова.</w:t>
      </w:r>
      <w:r w:rsidRPr="00406076">
        <w:rPr>
          <w:rFonts w:ascii="Bookman Old Style" w:hAnsi="Bookman Old Style"/>
          <w:b w:val="0"/>
          <w:sz w:val="24"/>
          <w:szCs w:val="24"/>
        </w:rPr>
        <w:tab/>
        <w:t xml:space="preserve">Издательство – </w:t>
      </w:r>
      <w:proofErr w:type="spellStart"/>
      <w:r w:rsidRPr="00406076">
        <w:rPr>
          <w:rFonts w:ascii="Bookman Old Style" w:hAnsi="Bookman Old Style"/>
          <w:b w:val="0"/>
          <w:sz w:val="24"/>
          <w:szCs w:val="24"/>
        </w:rPr>
        <w:t>Владос</w:t>
      </w:r>
      <w:proofErr w:type="spellEnd"/>
      <w:r w:rsidRPr="00406076">
        <w:rPr>
          <w:rFonts w:ascii="Bookman Old Style" w:hAnsi="Bookman Old Style"/>
          <w:b w:val="0"/>
          <w:sz w:val="24"/>
          <w:szCs w:val="24"/>
        </w:rPr>
        <w:t>. Год издания - 1/1/2002</w:t>
      </w:r>
      <w:r w:rsidRPr="00406076">
        <w:rPr>
          <w:rFonts w:ascii="Bookman Old Style" w:hAnsi="Bookman Old Style"/>
          <w:b w:val="0"/>
          <w:sz w:val="24"/>
          <w:szCs w:val="24"/>
        </w:rPr>
        <w:br/>
      </w:r>
    </w:p>
    <w:p w:rsidR="00E464FE" w:rsidRPr="00406076" w:rsidRDefault="00E464FE" w:rsidP="00E464FE">
      <w:pPr>
        <w:pStyle w:val="1"/>
        <w:rPr>
          <w:rFonts w:ascii="Bookman Old Style" w:hAnsi="Bookman Old Style"/>
          <w:b w:val="0"/>
          <w:sz w:val="24"/>
          <w:szCs w:val="24"/>
        </w:rPr>
      </w:pPr>
      <w:r w:rsidRPr="00406076">
        <w:rPr>
          <w:rFonts w:ascii="Bookman Old Style" w:hAnsi="Bookman Old Style"/>
          <w:b w:val="0"/>
          <w:sz w:val="24"/>
          <w:szCs w:val="24"/>
        </w:rPr>
        <w:t>Дополнительная литература:</w:t>
      </w:r>
    </w:p>
    <w:p w:rsidR="00E464FE" w:rsidRPr="00406076" w:rsidRDefault="00E464FE" w:rsidP="00E464FE">
      <w:pPr>
        <w:pStyle w:val="a3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406076">
        <w:rPr>
          <w:rFonts w:ascii="Bookman Old Style" w:hAnsi="Bookman Old Style"/>
          <w:sz w:val="24"/>
          <w:szCs w:val="24"/>
        </w:rPr>
        <w:t xml:space="preserve"> Василенко В. Хохлома. Москва, 1980г. </w:t>
      </w:r>
    </w:p>
    <w:p w:rsidR="00E464FE" w:rsidRPr="00406076" w:rsidRDefault="00E464FE" w:rsidP="00E464FE">
      <w:pPr>
        <w:pStyle w:val="a3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406076">
        <w:rPr>
          <w:rFonts w:ascii="Bookman Old Style" w:hAnsi="Bookman Old Style"/>
          <w:sz w:val="24"/>
          <w:szCs w:val="24"/>
        </w:rPr>
        <w:t xml:space="preserve">Вишневская Г. Золотые травы России, хохлома. Горький, 1981г. </w:t>
      </w:r>
    </w:p>
    <w:p w:rsidR="00E464FE" w:rsidRPr="00406076" w:rsidRDefault="00E464FE" w:rsidP="00E464FE">
      <w:pPr>
        <w:pStyle w:val="a3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406076">
        <w:rPr>
          <w:rFonts w:ascii="Bookman Old Style" w:hAnsi="Bookman Old Style"/>
          <w:sz w:val="24"/>
          <w:szCs w:val="24"/>
        </w:rPr>
        <w:t xml:space="preserve">Жигалова С. Русская народная живопись. Москва, 1984г. </w:t>
      </w:r>
    </w:p>
    <w:p w:rsidR="00E464FE" w:rsidRPr="00406076" w:rsidRDefault="00E464FE" w:rsidP="00E464FE">
      <w:pPr>
        <w:pStyle w:val="1"/>
        <w:ind w:left="360"/>
        <w:rPr>
          <w:rFonts w:ascii="Bookman Old Style" w:hAnsi="Bookman Old Style"/>
          <w:b w:val="0"/>
          <w:sz w:val="24"/>
          <w:szCs w:val="24"/>
        </w:rPr>
      </w:pPr>
    </w:p>
    <w:p w:rsidR="00E464FE" w:rsidRPr="00406076" w:rsidRDefault="00E464FE" w:rsidP="00E464FE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E468A7" w:rsidRDefault="00E468A7" w:rsidP="00064004">
      <w:pPr>
        <w:ind w:left="12" w:firstLine="708"/>
        <w:rPr>
          <w:rFonts w:ascii="Times New Roman" w:hAnsi="Times New Roman"/>
          <w:sz w:val="28"/>
          <w:szCs w:val="28"/>
        </w:rPr>
      </w:pPr>
    </w:p>
    <w:p w:rsidR="006F3D1B" w:rsidRPr="00F06A03" w:rsidRDefault="00E464FE" w:rsidP="00F06A03">
      <w:pPr>
        <w:spacing w:after="0" w:line="240" w:lineRule="auto"/>
        <w:ind w:left="12" w:firstLine="708"/>
        <w:rPr>
          <w:rFonts w:ascii="Times New Roman" w:hAnsi="Times New Roman"/>
          <w:b/>
        </w:rPr>
      </w:pPr>
      <w:r w:rsidRPr="00F06A03">
        <w:rPr>
          <w:rFonts w:ascii="Times New Roman" w:hAnsi="Times New Roman"/>
          <w:b/>
        </w:rPr>
        <w:lastRenderedPageBreak/>
        <w:t xml:space="preserve">1 группа.  Программа «Художественная роспись».  </w:t>
      </w:r>
      <w:proofErr w:type="gramStart"/>
      <w:r w:rsidR="006F3D1B" w:rsidRPr="00F06A03">
        <w:rPr>
          <w:rFonts w:ascii="Times New Roman" w:hAnsi="Times New Roman"/>
          <w:b/>
          <w:lang w:val="en-US"/>
        </w:rPr>
        <w:t>I</w:t>
      </w:r>
      <w:r w:rsidR="006F3D1B" w:rsidRPr="00F06A03">
        <w:rPr>
          <w:rFonts w:ascii="Times New Roman" w:hAnsi="Times New Roman"/>
          <w:b/>
        </w:rPr>
        <w:t xml:space="preserve"> год обучения</w:t>
      </w:r>
      <w:r w:rsidRPr="00F06A03">
        <w:rPr>
          <w:rFonts w:ascii="Times New Roman" w:hAnsi="Times New Roman"/>
          <w:b/>
        </w:rPr>
        <w:t>.</w:t>
      </w:r>
      <w:proofErr w:type="gramEnd"/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139"/>
        <w:gridCol w:w="3969"/>
        <w:gridCol w:w="678"/>
        <w:gridCol w:w="740"/>
      </w:tblGrid>
      <w:tr w:rsidR="00064004" w:rsidRPr="00F06A03" w:rsidTr="00E739F3">
        <w:trPr>
          <w:cantSplit/>
          <w:trHeight w:val="1134"/>
        </w:trPr>
        <w:tc>
          <w:tcPr>
            <w:tcW w:w="617" w:type="dxa"/>
            <w:vAlign w:val="center"/>
          </w:tcPr>
          <w:p w:rsidR="00064004" w:rsidRPr="00F06A03" w:rsidRDefault="00064004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№</w:t>
            </w:r>
          </w:p>
          <w:p w:rsidR="00064004" w:rsidRPr="00F06A03" w:rsidRDefault="00064004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06A0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06A03">
              <w:rPr>
                <w:rFonts w:ascii="Times New Roman" w:hAnsi="Times New Roman"/>
                <w:b/>
              </w:rPr>
              <w:t>/</w:t>
            </w:r>
            <w:proofErr w:type="spellStart"/>
            <w:r w:rsidRPr="00F06A0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064004" w:rsidRPr="00F06A03" w:rsidRDefault="00064004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Теоретический</w:t>
            </w:r>
            <w:r w:rsidR="00040983" w:rsidRPr="00F06A03">
              <w:rPr>
                <w:rFonts w:ascii="Times New Roman" w:hAnsi="Times New Roman"/>
                <w:b/>
              </w:rPr>
              <w:t xml:space="preserve">  </w:t>
            </w:r>
            <w:r w:rsidRPr="00F06A03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3969" w:type="dxa"/>
            <w:vAlign w:val="center"/>
          </w:tcPr>
          <w:p w:rsidR="00064004" w:rsidRPr="00F06A03" w:rsidRDefault="00064004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Программное</w:t>
            </w:r>
            <w:r w:rsidR="00040983" w:rsidRPr="00F06A03">
              <w:rPr>
                <w:rFonts w:ascii="Times New Roman" w:hAnsi="Times New Roman"/>
                <w:b/>
              </w:rPr>
              <w:t xml:space="preserve">  </w:t>
            </w:r>
            <w:r w:rsidRPr="00F06A03">
              <w:rPr>
                <w:rFonts w:ascii="Times New Roman" w:hAnsi="Times New Roman"/>
                <w:b/>
              </w:rPr>
              <w:t>обеспечение</w:t>
            </w:r>
          </w:p>
        </w:tc>
        <w:tc>
          <w:tcPr>
            <w:tcW w:w="678" w:type="dxa"/>
            <w:textDirection w:val="btLr"/>
          </w:tcPr>
          <w:p w:rsidR="00064004" w:rsidRPr="00F06A03" w:rsidRDefault="00064004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Кол-во</w:t>
            </w:r>
          </w:p>
          <w:p w:rsidR="00064004" w:rsidRPr="00F06A03" w:rsidRDefault="00040983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ч</w:t>
            </w:r>
            <w:r w:rsidR="00064004" w:rsidRPr="00F06A03">
              <w:rPr>
                <w:rFonts w:ascii="Times New Roman" w:hAnsi="Times New Roman"/>
                <w:b/>
              </w:rPr>
              <w:t>асов</w:t>
            </w:r>
          </w:p>
          <w:p w:rsidR="00040983" w:rsidRPr="00F06A03" w:rsidRDefault="00040983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vAlign w:val="center"/>
          </w:tcPr>
          <w:p w:rsidR="00064004" w:rsidRPr="00F06A03" w:rsidRDefault="00064004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Дата</w:t>
            </w:r>
          </w:p>
        </w:tc>
      </w:tr>
      <w:tr w:rsidR="00064004" w:rsidRPr="00F06A03" w:rsidTr="00E739F3">
        <w:trPr>
          <w:trHeight w:val="330"/>
        </w:trPr>
        <w:tc>
          <w:tcPr>
            <w:tcW w:w="617" w:type="dxa"/>
            <w:tcBorders>
              <w:bottom w:val="single" w:sz="4" w:space="0" w:color="auto"/>
            </w:tcBorders>
          </w:tcPr>
          <w:p w:rsidR="00064004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4004" w:rsidRPr="00F06A03" w:rsidRDefault="00064004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</w:rPr>
              <w:t xml:space="preserve"> </w:t>
            </w:r>
            <w:r w:rsidRPr="00F06A03">
              <w:rPr>
                <w:rFonts w:ascii="Times New Roman" w:hAnsi="Times New Roman"/>
                <w:b/>
                <w:i/>
              </w:rPr>
              <w:t>Вводное занятие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4004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Материалы, инструменты. Техника безопасности на занятиях кружка 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064004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064004" w:rsidRPr="00F06A03" w:rsidRDefault="00064004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1222"/>
        </w:trPr>
        <w:tc>
          <w:tcPr>
            <w:tcW w:w="617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</w:rPr>
              <w:t xml:space="preserve"> </w:t>
            </w:r>
            <w:r w:rsidRPr="00F06A03">
              <w:rPr>
                <w:rFonts w:ascii="Times New Roman" w:hAnsi="Times New Roman"/>
                <w:b/>
                <w:i/>
              </w:rPr>
              <w:t>Особенности хохломской росписи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Значение и происхождение декоративно-прикладного искусства. Сюжетное изображение. Орнамент. Декоративный элемент. Замкнутый, ленточный, сетчатый орнаменты.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225"/>
        </w:trPr>
        <w:tc>
          <w:tcPr>
            <w:tcW w:w="617" w:type="dxa"/>
            <w:tcBorders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Что такое «хохлома»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Что такое «Хохлома». Из истории возникновения росписи. Хохломская роспись в настоящее время.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Представление эскизов росписи, демонстрация разнообразных </w:t>
            </w:r>
            <w:proofErr w:type="spellStart"/>
            <w:r w:rsidRPr="00F06A03">
              <w:rPr>
                <w:rFonts w:ascii="Times New Roman" w:hAnsi="Times New Roman"/>
              </w:rPr>
              <w:t>росписных</w:t>
            </w:r>
            <w:proofErr w:type="spellEnd"/>
            <w:r w:rsidRPr="00F06A03">
              <w:rPr>
                <w:rFonts w:ascii="Times New Roman" w:hAnsi="Times New Roman"/>
              </w:rPr>
              <w:t xml:space="preserve"> изделий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133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Виды хохломской росписи.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202A03" w:rsidRPr="00F06A03" w:rsidRDefault="00202A03" w:rsidP="00F06A0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Виды хохломской росписи:</w:t>
            </w:r>
          </w:p>
          <w:p w:rsidR="00202A03" w:rsidRPr="00F06A03" w:rsidRDefault="00202A03" w:rsidP="00F06A0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фоновое;</w:t>
            </w:r>
          </w:p>
          <w:p w:rsidR="00040983" w:rsidRPr="00F06A03" w:rsidRDefault="00202A03" w:rsidP="00F06A0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верховое.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Письмо хохломской росписи на черном и золотом фоне.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04098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2262"/>
        </w:trPr>
        <w:tc>
          <w:tcPr>
            <w:tcW w:w="617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000000"/>
            </w:tcBorders>
          </w:tcPr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</w:rPr>
              <w:t xml:space="preserve"> </w:t>
            </w:r>
            <w:r w:rsidRPr="00F06A03">
              <w:rPr>
                <w:rFonts w:ascii="Times New Roman" w:hAnsi="Times New Roman"/>
                <w:b/>
                <w:i/>
              </w:rPr>
              <w:t>Отличительные особенности хохломской росписи от других видов росписей, композиционные построения.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Типы орнамента:</w:t>
            </w:r>
          </w:p>
          <w:p w:rsidR="00202A03" w:rsidRPr="00F06A03" w:rsidRDefault="00202A03" w:rsidP="00F06A0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травная роспись;</w:t>
            </w:r>
          </w:p>
          <w:p w:rsidR="00202A03" w:rsidRPr="00F06A03" w:rsidRDefault="00202A03" w:rsidP="00F06A0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под листок;</w:t>
            </w:r>
          </w:p>
          <w:p w:rsidR="00040983" w:rsidRPr="00F06A03" w:rsidRDefault="00202A03" w:rsidP="00F06A0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пряник.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Виды практических работ.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Типы орнамента:</w:t>
            </w:r>
          </w:p>
          <w:p w:rsidR="00040983" w:rsidRPr="00F06A03" w:rsidRDefault="00040983" w:rsidP="00F06A0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травная роспись;</w:t>
            </w:r>
          </w:p>
          <w:p w:rsidR="00040983" w:rsidRPr="00F06A03" w:rsidRDefault="00040983" w:rsidP="00F06A0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под листок;</w:t>
            </w:r>
          </w:p>
          <w:p w:rsidR="00040983" w:rsidRPr="00F06A03" w:rsidRDefault="00040983" w:rsidP="00F06A0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пряник.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c>
          <w:tcPr>
            <w:tcW w:w="617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6.</w:t>
            </w:r>
          </w:p>
        </w:tc>
        <w:tc>
          <w:tcPr>
            <w:tcW w:w="4139" w:type="dxa"/>
          </w:tcPr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Проведение ведущей линии.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Рисование хохломских элементов в цвете.</w:t>
            </w:r>
          </w:p>
        </w:tc>
        <w:tc>
          <w:tcPr>
            <w:tcW w:w="3969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Прорисовка ведущей линии с листочками и цветами.</w:t>
            </w:r>
          </w:p>
        </w:tc>
        <w:tc>
          <w:tcPr>
            <w:tcW w:w="678" w:type="dxa"/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c>
          <w:tcPr>
            <w:tcW w:w="617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7.</w:t>
            </w:r>
          </w:p>
        </w:tc>
        <w:tc>
          <w:tcPr>
            <w:tcW w:w="4139" w:type="dxa"/>
          </w:tcPr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</w:rPr>
              <w:t xml:space="preserve"> </w:t>
            </w:r>
            <w:r w:rsidRPr="00F06A03">
              <w:rPr>
                <w:rFonts w:ascii="Times New Roman" w:hAnsi="Times New Roman"/>
                <w:b/>
                <w:i/>
              </w:rPr>
              <w:t>Рисование листиков.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Основы росписи под листок.</w:t>
            </w:r>
          </w:p>
        </w:tc>
        <w:tc>
          <w:tcPr>
            <w:tcW w:w="3969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Рисование листа</w:t>
            </w:r>
          </w:p>
        </w:tc>
        <w:tc>
          <w:tcPr>
            <w:tcW w:w="678" w:type="dxa"/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2251"/>
        </w:trPr>
        <w:tc>
          <w:tcPr>
            <w:tcW w:w="617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8.</w:t>
            </w:r>
          </w:p>
        </w:tc>
        <w:tc>
          <w:tcPr>
            <w:tcW w:w="4139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Виды разживки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Простая композиция в полосе,  рисования простым карандашом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 xml:space="preserve"> цветов в хохломской росписи.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Технологическая особенность хохломской росписи: </w:t>
            </w: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>, линия.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простой композиции хохломы.</w:t>
            </w:r>
          </w:p>
        </w:tc>
        <w:tc>
          <w:tcPr>
            <w:tcW w:w="3969" w:type="dxa"/>
          </w:tcPr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 xml:space="preserve"> цветов в хохломской росписи.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Технологическая особенность хохломской росписи: </w:t>
            </w: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>, линия.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простой композиции хохломы.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Рисование композиции в полосе.</w:t>
            </w:r>
          </w:p>
        </w:tc>
        <w:tc>
          <w:tcPr>
            <w:tcW w:w="678" w:type="dxa"/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9.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Рисование яблок.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Виды разживки. Композиция яблочки и клубнички.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орнаментальной композиции в технике письма «под ягодку» (Яблочки и клубничка)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Разработать композицию (яблочки и клубнички)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883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Простейшие цветы.</w:t>
            </w:r>
          </w:p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A03">
              <w:rPr>
                <w:rFonts w:ascii="Times New Roman" w:hAnsi="Times New Roman"/>
                <w:b/>
                <w:i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  <w:p w:rsidR="00040983" w:rsidRPr="00F06A03" w:rsidRDefault="00040983" w:rsidP="00F06A0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композиции и</w:t>
            </w:r>
            <w:r w:rsidR="00202A03" w:rsidRPr="00F06A03">
              <w:rPr>
                <w:rFonts w:ascii="Times New Roman" w:hAnsi="Times New Roman"/>
              </w:rPr>
              <w:t xml:space="preserve">з простых цветов и их </w:t>
            </w:r>
            <w:proofErr w:type="spellStart"/>
            <w:r w:rsidR="00202A03" w:rsidRPr="00F06A03">
              <w:rPr>
                <w:rFonts w:ascii="Times New Roman" w:hAnsi="Times New Roman"/>
              </w:rPr>
              <w:t>разживка</w:t>
            </w:r>
            <w:proofErr w:type="spellEnd"/>
            <w:r w:rsidR="00202A03" w:rsidRPr="00F06A03">
              <w:rPr>
                <w:rFonts w:ascii="Times New Roman" w:hAnsi="Times New Roman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127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 в полосе с цветами.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выполнения композиции в полосе с цветами.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композиции. В качестве основного мотива использовать цветы.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112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12.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Малина. Виды разживки. Композиция в полосе.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разработки орнаментальной композиции в полосе под ягодку.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в полосе под ягодку.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Рисование малины, </w:t>
            </w: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 xml:space="preserve"> малины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13.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F06A03">
              <w:rPr>
                <w:rFonts w:ascii="Times New Roman" w:hAnsi="Times New Roman"/>
                <w:b/>
                <w:i/>
              </w:rPr>
              <w:t>Пятилистник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Виды разживки.</w:t>
            </w:r>
          </w:p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Особенность разработки орнаментальной композиции и выполнение эскиза цветочной росписи для круглой тарелки. </w:t>
            </w: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 xml:space="preserve"> цветов.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Разработать орнаментальную композицию и выполнить эскиз цветочной росписи для круглой тарелки. </w:t>
            </w: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 xml:space="preserve"> цветов.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Разработать композицию с </w:t>
            </w:r>
            <w:proofErr w:type="spellStart"/>
            <w:r w:rsidRPr="00F06A03">
              <w:rPr>
                <w:rFonts w:ascii="Times New Roman" w:hAnsi="Times New Roman"/>
              </w:rPr>
              <w:t>пятилистником</w:t>
            </w:r>
            <w:proofErr w:type="spellEnd"/>
            <w:r w:rsidRPr="00F06A03">
              <w:rPr>
                <w:rFonts w:ascii="Times New Roman" w:hAnsi="Times New Roman"/>
              </w:rPr>
              <w:t>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927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14.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Сложные цветы.</w:t>
            </w:r>
          </w:p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Многообразие цветов и разживки.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разных цветов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 xml:space="preserve"> цветов.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118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15.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F06A03">
              <w:rPr>
                <w:rFonts w:ascii="Times New Roman" w:hAnsi="Times New Roman"/>
                <w:b/>
                <w:i/>
              </w:rPr>
              <w:t>Пятилистник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Смородина. Композиция в полосе.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композиции в полосе со смородиной.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Разработать орнаментальную композицию. В качестве основного мотива использовать </w:t>
            </w:r>
            <w:proofErr w:type="spellStart"/>
            <w:r w:rsidRPr="00F06A03">
              <w:rPr>
                <w:rFonts w:ascii="Times New Roman" w:hAnsi="Times New Roman"/>
              </w:rPr>
              <w:t>пятилистник</w:t>
            </w:r>
            <w:proofErr w:type="spellEnd"/>
            <w:r w:rsidRPr="00F06A03">
              <w:rPr>
                <w:rFonts w:ascii="Times New Roman" w:hAnsi="Times New Roman"/>
              </w:rPr>
              <w:t xml:space="preserve"> и смородину.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1328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16.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Рябина, листья рябины.</w:t>
            </w:r>
          </w:p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A03">
              <w:rPr>
                <w:rFonts w:ascii="Times New Roman" w:hAnsi="Times New Roman"/>
                <w:b/>
                <w:i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с рябиной и листьями рябины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Разработать орнаментальную композицию с рябиной и листьями рябины и </w:t>
            </w:r>
            <w:proofErr w:type="spellStart"/>
            <w:r w:rsidRPr="00F06A03">
              <w:rPr>
                <w:rFonts w:ascii="Times New Roman" w:hAnsi="Times New Roman"/>
              </w:rPr>
              <w:t>разживить</w:t>
            </w:r>
            <w:proofErr w:type="spellEnd"/>
            <w:r w:rsidRPr="00F06A03">
              <w:rPr>
                <w:rFonts w:ascii="Times New Roman" w:hAnsi="Times New Roman"/>
              </w:rPr>
              <w:t xml:space="preserve"> листочки.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1121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17.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202A0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Композиция с любыми ягодами и цветами.</w:t>
            </w:r>
          </w:p>
          <w:p w:rsidR="00202A0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разработки композиции с любыми ягодами и цветами.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Разработать композицию с любыми ягодами и цветами.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274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18.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Верховая роспись.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202A0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Отличительные особенности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040983" w:rsidRPr="00F06A03" w:rsidTr="00F06A03">
        <w:trPr>
          <w:trHeight w:val="15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F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Особенности верховой росписи.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Цвет в верховом письме. Цветовая палитра хохломской росписи, цветовое сочетание красок: красного, черного и золотого.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Варианты верхового письма.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8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F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Техника выполнения верховой росписи.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Техническая особенность верховой росписи: </w:t>
            </w: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>, линия.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Зарисовка орнамента на тонированной бумаге.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17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 с рябиной.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</w:rPr>
              <w:t>Особенность составления композиций</w:t>
            </w:r>
            <w:r w:rsidRPr="00F06A0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Составление композиции с применением технических приемов. Разработка орнаментальной композиции «Рабина красная». Выполнение</w:t>
            </w:r>
            <w:r w:rsidR="00E739F3" w:rsidRPr="00F06A03">
              <w:rPr>
                <w:rFonts w:ascii="Times New Roman" w:hAnsi="Times New Roman"/>
              </w:rPr>
              <w:t xml:space="preserve"> эскиза под хохломскую роспись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F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 с малиной.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Техника составления композиции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с малиной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127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Верховая роспись.</w:t>
            </w:r>
          </w:p>
          <w:p w:rsidR="0004098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Крыжовник в полосе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Отличительные особенности верховой росписи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Разработать орнаментальную композицию Крыжовник в полосе». Выполнение эскиза под верховую роспись.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04098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F06A03">
        <w:trPr>
          <w:trHeight w:val="153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24.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Ромашка. Листья ромашки. Верховая роспись. Техника выполнения.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Цветовая гамма присущая данному виду растения. Техническая особенность верховой росписи.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эскиза композиции ромашки.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98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25.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04098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Композиция с ромашкой и клубникой в круге.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4098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Фоновое письмо под верховую роспись композиции «Ромашка и клубника в круге».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эскиза композиции «Ромашка и клубника в круге».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04098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40983" w:rsidRPr="00F06A03" w:rsidRDefault="0004098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258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26.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Фоновая роспись.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Особенности фоновой росписи.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Особенности фоновой росписи.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Варианты верхового письма, рисование элементов фоновой росписи.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E739F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28.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Творческая композиция. Техника выполнения фоновой росписи. Закраска фона.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выполнения фоновой росписи.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Творческое выполнение композиции на свободную тему.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E739F3">
        <w:trPr>
          <w:trHeight w:val="36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29.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Простейшая композиция под фоновую роспись с клубникой.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росписи под фон.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Прорисовка линий, стебля с листьями и цветами, рисование травки, зарисовка простейшего орнамента под фоновую роспись.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14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Черный, красный, золотой фон верховой росписи. Творческая композиция.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выполнения верховой росписи.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творческой композиции на свободную тему.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31.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 под красный фон. Композиция со смородиной и рябиной.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Особенность росписи под фон: прорисовка линии, стебля с листьями нанесение на фон </w:t>
            </w:r>
            <w:proofErr w:type="gramStart"/>
            <w:r w:rsidRPr="00F06A03">
              <w:rPr>
                <w:rFonts w:ascii="Times New Roman" w:hAnsi="Times New Roman"/>
              </w:rPr>
              <w:t>травных</w:t>
            </w:r>
            <w:proofErr w:type="gramEnd"/>
            <w:r w:rsidRPr="00F06A03">
              <w:rPr>
                <w:rFonts w:ascii="Times New Roman" w:hAnsi="Times New Roman"/>
              </w:rPr>
              <w:t xml:space="preserve"> </w:t>
            </w:r>
            <w:proofErr w:type="spellStart"/>
            <w:r w:rsidRPr="00F06A03">
              <w:rPr>
                <w:rFonts w:ascii="Times New Roman" w:hAnsi="Times New Roman"/>
              </w:rPr>
              <w:t>преписок</w:t>
            </w:r>
            <w:proofErr w:type="spellEnd"/>
            <w:r w:rsidRPr="00F06A0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орнаментальной композиции «под ягодку».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1194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32.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</w:rPr>
              <w:t xml:space="preserve"> </w:t>
            </w:r>
            <w:r w:rsidRPr="00F06A03">
              <w:rPr>
                <w:rFonts w:ascii="Times New Roman" w:hAnsi="Times New Roman"/>
                <w:b/>
                <w:i/>
              </w:rPr>
              <w:t>Композиция под черный фон   с простыми цветами и яблоками.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Технологическая особенность хохломской росписи: </w:t>
            </w:r>
            <w:proofErr w:type="spellStart"/>
            <w:r w:rsidRPr="00F06A03">
              <w:rPr>
                <w:rFonts w:ascii="Times New Roman" w:hAnsi="Times New Roman"/>
              </w:rPr>
              <w:t>разживка</w:t>
            </w:r>
            <w:proofErr w:type="spellEnd"/>
            <w:r w:rsidRPr="00F06A03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орнаментальной композиции в технике «Хохломская роспись» под фон.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1185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33.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Фоновая роспись.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Разделочная доска, на бумаге.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Конструирование формы разделочной доски.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разделочной доски под хохломскую роспись.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990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34.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доски под фон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Творческая работа по конструированию разделочной доски.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Выполнить роспись разделочной доски, используя в письме черный цвет.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127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Объемные изделия.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объемных изделий.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Предметы народного быта. Особенности их конструирования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Подготовка деревянной основы под роспись. Обработка заготовки наждачной бумагой, </w:t>
            </w:r>
            <w:proofErr w:type="spellStart"/>
            <w:r w:rsidRPr="00F06A03">
              <w:rPr>
                <w:rFonts w:ascii="Times New Roman" w:hAnsi="Times New Roman"/>
              </w:rPr>
              <w:t>шпатлевание</w:t>
            </w:r>
            <w:proofErr w:type="spellEnd"/>
            <w:r w:rsidRPr="00F06A03">
              <w:rPr>
                <w:rFonts w:ascii="Times New Roman" w:hAnsi="Times New Roman"/>
              </w:rPr>
              <w:t>, лужение, перенос эскиза на изделие.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124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36.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разделочной доски под верховую роспись.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Отличительные черты верховой росписи  </w:t>
            </w:r>
            <w:proofErr w:type="gramStart"/>
            <w:r w:rsidRPr="00F06A03">
              <w:rPr>
                <w:rFonts w:ascii="Times New Roman" w:hAnsi="Times New Roman"/>
              </w:rPr>
              <w:t>от</w:t>
            </w:r>
            <w:proofErr w:type="gramEnd"/>
            <w:r w:rsidRPr="00F06A03">
              <w:rPr>
                <w:rFonts w:ascii="Times New Roman" w:hAnsi="Times New Roman"/>
              </w:rPr>
              <w:t xml:space="preserve">  городецкой.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Выполнить на разделочной доске композицию, используя в качестве основного мотива ягодку крыжовника.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37.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Травка. Техника выполнения на верховой и фоновой росписи.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травной росписи: завитки, мазки, мелкие ягодки, колоски, расположенные по серебристому фону.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эскиза орнамента в технике хохломской росписи с использованием травной росписи.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94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38.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00307C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Травка на ведущей линии.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E739F3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изображения травной росписи на ведущей линии.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Зарисовка растительного орнамента.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1204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39.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Простая композиция в круге с травкой, под черный фон.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изображения травной росписи под листок и под ягодку.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эскиза композиции с травкой в круге, под черный фон.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40.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Сложная композиция в полосе с травкой под черный фон.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Особенность изображения травной росписи в полосе.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Изображение своеобразных элементов, составляющих множество комбинаций.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эскиза композиции с травкой в полосе под черный фон.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C3214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F06A03">
        <w:trPr>
          <w:trHeight w:val="97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41.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доски под хохломскую роспись.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Работа над росписью доски, в технике хохломской росписи.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Зарисовка орнамента хохломской    росписи.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5F50A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9F3" w:rsidRPr="00F06A03" w:rsidTr="00E739F3">
        <w:trPr>
          <w:trHeight w:val="157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42.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Изображение композиции на доске и покрытие лаком. Итоговое занятие.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00307C" w:rsidRPr="00F06A03" w:rsidRDefault="0000307C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эскиза к изделию.</w:t>
            </w:r>
          </w:p>
          <w:p w:rsidR="0000307C" w:rsidRPr="00F06A03" w:rsidRDefault="00EB54DC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</w:rPr>
              <w:t>Обрисовка</w:t>
            </w:r>
            <w:r w:rsidR="0000307C" w:rsidRPr="00F06A03">
              <w:rPr>
                <w:rFonts w:ascii="Times New Roman" w:hAnsi="Times New Roman"/>
              </w:rPr>
              <w:t xml:space="preserve"> эскиза в натуральную величину. Выполнение эскиза в цвете.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и лакирование изделий.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739F3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E739F3" w:rsidRPr="00F06A03" w:rsidRDefault="00E739F3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Default="006F3D1B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F06A03" w:rsidRPr="00F06A03" w:rsidRDefault="00F06A03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B54DC" w:rsidRPr="00F06A03" w:rsidRDefault="00EB54DC" w:rsidP="00F06A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06A03">
        <w:rPr>
          <w:rFonts w:ascii="Times New Roman" w:hAnsi="Times New Roman"/>
          <w:b/>
          <w:u w:val="single"/>
          <w:lang w:val="en-US"/>
        </w:rPr>
        <w:lastRenderedPageBreak/>
        <w:t>II</w:t>
      </w:r>
      <w:r w:rsidRPr="00F06A03">
        <w:rPr>
          <w:rFonts w:ascii="Times New Roman" w:hAnsi="Times New Roman"/>
          <w:b/>
          <w:u w:val="single"/>
        </w:rPr>
        <w:t xml:space="preserve"> год обучения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070"/>
        <w:gridCol w:w="3932"/>
        <w:gridCol w:w="790"/>
        <w:gridCol w:w="792"/>
      </w:tblGrid>
      <w:tr w:rsidR="00EB54DC" w:rsidRPr="00F06A03" w:rsidTr="003D2DAA">
        <w:trPr>
          <w:trHeight w:val="977"/>
        </w:trPr>
        <w:tc>
          <w:tcPr>
            <w:tcW w:w="706" w:type="dxa"/>
            <w:vAlign w:val="center"/>
          </w:tcPr>
          <w:p w:rsidR="00EB54DC" w:rsidRPr="00F06A03" w:rsidRDefault="00EB54DC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№</w:t>
            </w:r>
          </w:p>
          <w:p w:rsidR="00EB54DC" w:rsidRPr="00F06A03" w:rsidRDefault="00EB54DC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06A0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06A03">
              <w:rPr>
                <w:rFonts w:ascii="Times New Roman" w:hAnsi="Times New Roman"/>
                <w:b/>
              </w:rPr>
              <w:t>/</w:t>
            </w:r>
            <w:proofErr w:type="spellStart"/>
            <w:r w:rsidRPr="00F06A0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070" w:type="dxa"/>
            <w:vAlign w:val="center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54DC" w:rsidRPr="00F06A03" w:rsidRDefault="00EB54DC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Теоретический  материал</w:t>
            </w:r>
          </w:p>
          <w:p w:rsidR="00EB54DC" w:rsidRPr="00F06A03" w:rsidRDefault="00EB54DC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Align w:val="center"/>
          </w:tcPr>
          <w:p w:rsidR="00EB54DC" w:rsidRPr="00F06A03" w:rsidRDefault="00EB54DC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Программное  обеспечение</w:t>
            </w:r>
          </w:p>
        </w:tc>
        <w:tc>
          <w:tcPr>
            <w:tcW w:w="790" w:type="dxa"/>
            <w:textDirection w:val="btLr"/>
            <w:vAlign w:val="center"/>
          </w:tcPr>
          <w:p w:rsidR="00EB54DC" w:rsidRPr="00F06A03" w:rsidRDefault="00EB54DC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Кол-во</w:t>
            </w:r>
          </w:p>
          <w:p w:rsidR="00EB54DC" w:rsidRPr="00F06A03" w:rsidRDefault="00EB54DC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часов</w:t>
            </w:r>
          </w:p>
          <w:p w:rsidR="00EB54DC" w:rsidRPr="00F06A03" w:rsidRDefault="00EB54DC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dxa"/>
            <w:vAlign w:val="center"/>
          </w:tcPr>
          <w:p w:rsidR="00EB54DC" w:rsidRPr="00F06A03" w:rsidRDefault="00EB54DC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Дата</w:t>
            </w:r>
          </w:p>
        </w:tc>
      </w:tr>
      <w:tr w:rsidR="003D2DAA" w:rsidRPr="00F06A03" w:rsidTr="00EB54DC">
        <w:trPr>
          <w:trHeight w:val="495"/>
        </w:trPr>
        <w:tc>
          <w:tcPr>
            <w:tcW w:w="706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1.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Введение в программу.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Материалы, инструменты. Техника безопасности на занятиях кружка 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rPr>
          <w:trHeight w:val="4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Особенности верховой росписи.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Значение и происхождение декоративно-прикладного искусства. Сюжетное изображение. Орнамент. Декоративный элемент. Замкнутый, ленточный, сетчатый орнаменты.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rPr>
          <w:trHeight w:val="1515"/>
        </w:trPr>
        <w:tc>
          <w:tcPr>
            <w:tcW w:w="706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Травка на верховой росписи.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Техника травной росписи.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Рисование элементов верховой росписи. Изображение травки «под листок».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Объемные изделия под верховую роспись с травкой.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Основы композиции на объемных изделиях.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Работа над росписью объемных изделий.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разделочной доски под черный фон.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Основы композиции на разделочных досках.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Работа над росписью доски, в технике хохломской росписи под черный фон.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6.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Объемные изделия (чайник) и роспись под фон.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Основы композиции на объемных изделиях.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изделия под фон.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7.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Объемные изделия (кувшин) роспись под красный фон.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Основы композиции на объемных изделиях.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на изделии орнамента под красный фон.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8.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Сложная композиция с рябиной и сложными цветами.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Использование растений и ягод в орнаменте хохломской росписи.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Выполнение орнаментальной композиции, используя в качестве основного мотива ягодки рябины и сложные цветы.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9.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Роспись самовара под верховую роспись.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Нанесение орнаментальной композиции на изделие.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И работа над росписью изделия.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rPr>
          <w:trHeight w:val="315"/>
        </w:trPr>
        <w:tc>
          <w:tcPr>
            <w:tcW w:w="706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10.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Кудрина.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Техника письма росписи «</w:t>
            </w:r>
            <w:proofErr w:type="spellStart"/>
            <w:r w:rsidRPr="00F06A03">
              <w:rPr>
                <w:rFonts w:ascii="Times New Roman" w:hAnsi="Times New Roman"/>
              </w:rPr>
              <w:t>кудрина</w:t>
            </w:r>
            <w:proofErr w:type="spellEnd"/>
            <w:r w:rsidRPr="00F06A03">
              <w:rPr>
                <w:rFonts w:ascii="Times New Roman" w:hAnsi="Times New Roman"/>
              </w:rPr>
              <w:t>».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F06A03">
        <w:trPr>
          <w:trHeight w:val="139"/>
        </w:trPr>
        <w:tc>
          <w:tcPr>
            <w:tcW w:w="706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11.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Элементы </w:t>
            </w:r>
            <w:proofErr w:type="spellStart"/>
            <w:r w:rsidRPr="00F06A03">
              <w:rPr>
                <w:rFonts w:ascii="Times New Roman" w:hAnsi="Times New Roman"/>
                <w:b/>
                <w:i/>
              </w:rPr>
              <w:t>кудрины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 xml:space="preserve">. </w:t>
            </w:r>
            <w:r w:rsidRPr="00F06A03">
              <w:rPr>
                <w:rFonts w:ascii="Times New Roman" w:hAnsi="Times New Roman"/>
              </w:rPr>
              <w:t xml:space="preserve">Многообразие элементов </w:t>
            </w:r>
            <w:proofErr w:type="spellStart"/>
            <w:r w:rsidRPr="00F06A03">
              <w:rPr>
                <w:rFonts w:ascii="Times New Roman" w:hAnsi="Times New Roman"/>
              </w:rPr>
              <w:t>кудрины</w:t>
            </w:r>
            <w:proofErr w:type="spellEnd"/>
            <w:r w:rsidRPr="00F06A03">
              <w:rPr>
                <w:rFonts w:ascii="Times New Roman" w:hAnsi="Times New Roman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и выполнение эскиза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Роспись самовара с элементами </w:t>
            </w:r>
            <w:proofErr w:type="spellStart"/>
            <w:r w:rsidRPr="00F06A03">
              <w:rPr>
                <w:rFonts w:ascii="Times New Roman" w:hAnsi="Times New Roman"/>
                <w:b/>
                <w:i/>
              </w:rPr>
              <w:t>кудрины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Нанесение орнаментальной композиции на изделие. И работа над росписью изделия.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F06A03">
        <w:trPr>
          <w:trHeight w:val="252"/>
        </w:trPr>
        <w:tc>
          <w:tcPr>
            <w:tcW w:w="706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13.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Композиции к изделиям.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rPr>
          <w:trHeight w:val="1005"/>
        </w:trPr>
        <w:tc>
          <w:tcPr>
            <w:tcW w:w="706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14.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Орнаментальная композиция.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 орнаментальных композиций и выполнение эскиза травной росписи для деревянных ложек.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15.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 для маленького блюдца.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Разработать орнаментальную композицию и выполнить эскиз травной росписи на маленьком блюдце. Расписать блюдце «под фон».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16.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Эскиз травной росписи на объемном изделии.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и выполнение эскиза травной росписи на объемном изделии.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17.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 для декоративной тарелки.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и выполнение эскиза декоративной тарелки росписью « под ягодку».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F06A03">
        <w:trPr>
          <w:trHeight w:val="240"/>
        </w:trPr>
        <w:tc>
          <w:tcPr>
            <w:tcW w:w="706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18.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Декоративно – прикладное  искусство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F06A03">
        <w:trPr>
          <w:trHeight w:val="1676"/>
        </w:trPr>
        <w:tc>
          <w:tcPr>
            <w:tcW w:w="706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19.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Городецкая  роспись как вид художественной деятельности.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Исторические сведения о художественном промысле  Городца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и </w:t>
            </w:r>
            <w:proofErr w:type="gramStart"/>
            <w:r w:rsidRPr="00F06A03">
              <w:rPr>
                <w:rFonts w:ascii="Times New Roman" w:hAnsi="Times New Roman"/>
              </w:rPr>
              <w:t>мастерах</w:t>
            </w:r>
            <w:proofErr w:type="gramEnd"/>
            <w:r w:rsidRPr="00F06A03">
              <w:rPr>
                <w:rFonts w:ascii="Times New Roman" w:hAnsi="Times New Roman"/>
              </w:rPr>
              <w:t xml:space="preserve"> городецкой росписи, направление художественных промыслов, отличительная особенность росписи.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20.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Городецкая роспись.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Из истории городецкой росписи. Демонстрация изделий расписанных под городецкую роспись.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21.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Приемы освоения  городецкой росписи элементов и орнаментальных композиций.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Элементы городецкой росписи. Составление орнаментальных композиций.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22.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Варианты разживки мотив «лист».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«Капелька», «Веточка», «Рисование листа с </w:t>
            </w:r>
            <w:proofErr w:type="spellStart"/>
            <w:r w:rsidRPr="00F06A03">
              <w:rPr>
                <w:rFonts w:ascii="Times New Roman" w:hAnsi="Times New Roman"/>
              </w:rPr>
              <w:t>разживкой</w:t>
            </w:r>
            <w:proofErr w:type="spellEnd"/>
            <w:r w:rsidRPr="00F06A03">
              <w:rPr>
                <w:rFonts w:ascii="Times New Roman" w:hAnsi="Times New Roman"/>
              </w:rPr>
              <w:t>».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23.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Поэтапное выполнение мотива «Цветок».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«Кружок и присоединение к нему лепестков», «Рисование цветка».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24.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Композиция «Цветочная полоса».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композиции городецкой росписи «Цветочная полоса» и нанесение эскиза на изделия.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25.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Орнамент композиции городецкой росписи «букет».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Разработать орнаментальную композицию и выполнить эскиз цветочной росписи «букет» для разделочной доски.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26.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доски под городецкую роспись.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Творческая работа. Разработка орнаментальной композиции городецкой росписи для разделочной </w:t>
            </w:r>
            <w:r w:rsidRPr="00F06A03">
              <w:rPr>
                <w:rFonts w:ascii="Times New Roman" w:hAnsi="Times New Roman"/>
              </w:rPr>
              <w:lastRenderedPageBreak/>
              <w:t>доски, нанесение эскиза изделия и нанесение цвета на изделие.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Эскиз панно.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эскиза панно с гроздями рябины. Выполнение росписи с применением красного, черного и зеленого цвета.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28.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деревянной посуды.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для росписи комплекта деревянной посуды в технике хохломской росписи.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29.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деревянных ложек.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для росписи деревянных ложек в технике хохломской росписи.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30.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Композиция росписи блюда.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сложной композиции и применение композиции в росписи декоративного блюда «под фон».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31.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Роспись объемного изделия.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и применение композиции при росписи объемного изделия в технике «под фон».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7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32.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Роспись комплекта досок.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Составление композиции. Роспись досок.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33.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деревянной посуды.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Составление композиции. Роспись деревянной посуды.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DAA" w:rsidRPr="00F06A03" w:rsidTr="00EB54DC">
        <w:tc>
          <w:tcPr>
            <w:tcW w:w="706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36.</w:t>
            </w:r>
          </w:p>
        </w:tc>
        <w:tc>
          <w:tcPr>
            <w:tcW w:w="407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Итоговое занятие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(роспись изделий).</w:t>
            </w:r>
          </w:p>
        </w:tc>
        <w:tc>
          <w:tcPr>
            <w:tcW w:w="393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Составление композиции для любого изделия. Роспись изделий.</w:t>
            </w:r>
          </w:p>
        </w:tc>
        <w:tc>
          <w:tcPr>
            <w:tcW w:w="790" w:type="dxa"/>
          </w:tcPr>
          <w:p w:rsidR="003D2DAA" w:rsidRPr="00F06A03" w:rsidRDefault="00A2202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54DC" w:rsidRPr="00F06A03" w:rsidRDefault="00EB54DC" w:rsidP="00F06A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</w:rPr>
      </w:pPr>
    </w:p>
    <w:p w:rsidR="006F3D1B" w:rsidRDefault="006F3D1B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06A03" w:rsidRPr="00F06A03" w:rsidRDefault="00F06A03" w:rsidP="00F06A0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gramStart"/>
      <w:r w:rsidRPr="00F06A03">
        <w:rPr>
          <w:rFonts w:ascii="Times New Roman" w:hAnsi="Times New Roman"/>
          <w:b/>
          <w:u w:val="single"/>
          <w:lang w:val="en-US"/>
        </w:rPr>
        <w:lastRenderedPageBreak/>
        <w:t>III</w:t>
      </w:r>
      <w:r w:rsidRPr="00F06A03">
        <w:rPr>
          <w:rFonts w:ascii="Times New Roman" w:hAnsi="Times New Roman"/>
          <w:b/>
          <w:u w:val="single"/>
        </w:rPr>
        <w:t xml:space="preserve">  год</w:t>
      </w:r>
      <w:proofErr w:type="gramEnd"/>
      <w:r w:rsidRPr="00F06A03">
        <w:rPr>
          <w:rFonts w:ascii="Times New Roman" w:hAnsi="Times New Roman"/>
          <w:b/>
          <w:u w:val="single"/>
        </w:rPr>
        <w:t xml:space="preserve">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3691"/>
        <w:gridCol w:w="4180"/>
        <w:gridCol w:w="790"/>
        <w:gridCol w:w="1209"/>
      </w:tblGrid>
      <w:tr w:rsidR="003D2DAA" w:rsidRPr="00F06A03" w:rsidTr="00E468A7">
        <w:tc>
          <w:tcPr>
            <w:tcW w:w="812" w:type="dxa"/>
            <w:vAlign w:val="center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№</w:t>
            </w:r>
          </w:p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06A0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06A03">
              <w:rPr>
                <w:rFonts w:ascii="Times New Roman" w:hAnsi="Times New Roman"/>
                <w:b/>
              </w:rPr>
              <w:t>/</w:t>
            </w:r>
            <w:proofErr w:type="spellStart"/>
            <w:r w:rsidRPr="00F06A0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91" w:type="dxa"/>
            <w:vAlign w:val="center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2DAA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Теоретический  материал</w:t>
            </w:r>
          </w:p>
          <w:p w:rsidR="00F06A03" w:rsidRPr="00F06A03" w:rsidRDefault="00F06A03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0" w:type="dxa"/>
            <w:vAlign w:val="center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Программное  обеспечение</w:t>
            </w:r>
          </w:p>
        </w:tc>
        <w:tc>
          <w:tcPr>
            <w:tcW w:w="790" w:type="dxa"/>
            <w:textDirection w:val="btLr"/>
            <w:vAlign w:val="center"/>
          </w:tcPr>
          <w:p w:rsidR="003D2DAA" w:rsidRPr="00F06A03" w:rsidRDefault="003D2DAA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A03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3D2DAA" w:rsidRPr="00F06A03" w:rsidRDefault="003D2DAA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A03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  <w:p w:rsidR="003D2DAA" w:rsidRPr="00F06A03" w:rsidRDefault="003D2DAA" w:rsidP="00F06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A03">
              <w:rPr>
                <w:rFonts w:ascii="Times New Roman" w:hAnsi="Times New Roman"/>
                <w:b/>
              </w:rPr>
              <w:t>Дата</w:t>
            </w:r>
          </w:p>
        </w:tc>
      </w:tr>
      <w:tr w:rsidR="003D2DAA" w:rsidRPr="00F06A03" w:rsidTr="00E468A7">
        <w:trPr>
          <w:trHeight w:val="630"/>
        </w:trPr>
        <w:tc>
          <w:tcPr>
            <w:tcW w:w="812" w:type="dxa"/>
            <w:tcBorders>
              <w:bottom w:val="single" w:sz="4" w:space="0" w:color="auto"/>
            </w:tcBorders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Введение в программу.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rPr>
          <w:trHeight w:val="975"/>
        </w:trPr>
        <w:tc>
          <w:tcPr>
            <w:tcW w:w="812" w:type="dxa"/>
            <w:tcBorders>
              <w:top w:val="single" w:sz="4" w:space="0" w:color="auto"/>
            </w:tcBorders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История росписи под </w:t>
            </w:r>
            <w:proofErr w:type="spellStart"/>
            <w:r w:rsidRPr="00F06A03">
              <w:rPr>
                <w:rFonts w:ascii="Times New Roman" w:hAnsi="Times New Roman"/>
                <w:b/>
                <w:i/>
              </w:rPr>
              <w:t>кудрину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Исторические сведения о художественном промысле росписи под </w:t>
            </w:r>
            <w:proofErr w:type="spellStart"/>
            <w:r w:rsidRPr="00F06A03">
              <w:rPr>
                <w:rFonts w:ascii="Times New Roman" w:hAnsi="Times New Roman"/>
              </w:rPr>
              <w:t>кудрину</w:t>
            </w:r>
            <w:proofErr w:type="spellEnd"/>
            <w:r w:rsidRPr="00F06A03">
              <w:rPr>
                <w:rFonts w:ascii="Times New Roman" w:hAnsi="Times New Roman"/>
              </w:rPr>
              <w:t>, о мастерах росписи, отличительная особенность росписи.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3.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Кудрина разновидность фоновой росписи.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Особенность росписи </w:t>
            </w:r>
            <w:proofErr w:type="spellStart"/>
            <w:r w:rsidRPr="00F06A03">
              <w:rPr>
                <w:rFonts w:ascii="Times New Roman" w:hAnsi="Times New Roman"/>
              </w:rPr>
              <w:t>кудрины</w:t>
            </w:r>
            <w:proofErr w:type="spellEnd"/>
            <w:proofErr w:type="gramStart"/>
            <w:r w:rsidRPr="00F06A03">
              <w:rPr>
                <w:rFonts w:ascii="Times New Roman" w:hAnsi="Times New Roman"/>
              </w:rPr>
              <w:t xml:space="preserve"> :</w:t>
            </w:r>
            <w:proofErr w:type="gramEnd"/>
            <w:r w:rsidRPr="00F06A03">
              <w:rPr>
                <w:rFonts w:ascii="Times New Roman" w:hAnsi="Times New Roman"/>
              </w:rPr>
              <w:t xml:space="preserve"> кистевой мазок, контурная линия, точное пятно золота и тонкий штрих в проработке </w:t>
            </w:r>
            <w:proofErr w:type="spellStart"/>
            <w:r w:rsidRPr="00F06A03">
              <w:rPr>
                <w:rFonts w:ascii="Times New Roman" w:hAnsi="Times New Roman"/>
              </w:rPr>
              <w:t>деталий</w:t>
            </w:r>
            <w:proofErr w:type="spellEnd"/>
            <w:r w:rsidRPr="00F06A03">
              <w:rPr>
                <w:rFonts w:ascii="Times New Roman" w:hAnsi="Times New Roman"/>
              </w:rPr>
              <w:t>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4.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Технология росписи под </w:t>
            </w:r>
            <w:proofErr w:type="spellStart"/>
            <w:r w:rsidRPr="00F06A03">
              <w:rPr>
                <w:rFonts w:ascii="Times New Roman" w:hAnsi="Times New Roman"/>
                <w:b/>
                <w:i/>
              </w:rPr>
              <w:t>кудрину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Технологическая особенность росписи под </w:t>
            </w:r>
            <w:proofErr w:type="spellStart"/>
            <w:r w:rsidRPr="00F06A03">
              <w:rPr>
                <w:rFonts w:ascii="Times New Roman" w:hAnsi="Times New Roman"/>
              </w:rPr>
              <w:t>кудрину</w:t>
            </w:r>
            <w:proofErr w:type="spellEnd"/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Цветной фон </w:t>
            </w:r>
            <w:proofErr w:type="spellStart"/>
            <w:r w:rsidRPr="00F06A03">
              <w:rPr>
                <w:rFonts w:ascii="Times New Roman" w:hAnsi="Times New Roman"/>
              </w:rPr>
              <w:t>кудрины</w:t>
            </w:r>
            <w:proofErr w:type="spellEnd"/>
            <w:r w:rsidRPr="00F06A03">
              <w:rPr>
                <w:rFonts w:ascii="Times New Roman" w:hAnsi="Times New Roman"/>
              </w:rPr>
              <w:t xml:space="preserve">; завиток </w:t>
            </w:r>
            <w:proofErr w:type="spellStart"/>
            <w:r w:rsidRPr="00F06A03">
              <w:rPr>
                <w:rFonts w:ascii="Times New Roman" w:hAnsi="Times New Roman"/>
              </w:rPr>
              <w:t>кудрины</w:t>
            </w:r>
            <w:proofErr w:type="spellEnd"/>
            <w:r w:rsidRPr="00F06A03">
              <w:rPr>
                <w:rFonts w:ascii="Times New Roman" w:hAnsi="Times New Roman"/>
              </w:rPr>
              <w:t>; нанесение тычинок на цветы; нанесение сердцевины на цветы; нанесение на листья прожилки.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Роспись </w:t>
            </w:r>
            <w:proofErr w:type="spellStart"/>
            <w:r w:rsidRPr="00F06A03">
              <w:rPr>
                <w:rFonts w:ascii="Times New Roman" w:hAnsi="Times New Roman"/>
                <w:b/>
                <w:i/>
              </w:rPr>
              <w:t>кудрина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 xml:space="preserve"> под фон.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под фон – прорисовка линии стебля с листьями и цветами. С изображением птиц роспись досок.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8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6.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Нанесение на роспись травных </w:t>
            </w:r>
            <w:proofErr w:type="spellStart"/>
            <w:r w:rsidRPr="00F06A03">
              <w:rPr>
                <w:rFonts w:ascii="Times New Roman" w:hAnsi="Times New Roman"/>
                <w:b/>
                <w:i/>
              </w:rPr>
              <w:t>приписок</w:t>
            </w:r>
            <w:proofErr w:type="gramStart"/>
            <w:r w:rsidRPr="00F06A03">
              <w:rPr>
                <w:rFonts w:ascii="Times New Roman" w:hAnsi="Times New Roman"/>
                <w:b/>
                <w:i/>
              </w:rPr>
              <w:t>.Т</w:t>
            </w:r>
            <w:proofErr w:type="gramEnd"/>
            <w:r w:rsidRPr="00F06A03">
              <w:rPr>
                <w:rFonts w:ascii="Times New Roman" w:hAnsi="Times New Roman"/>
                <w:b/>
                <w:i/>
              </w:rPr>
              <w:t>ехнология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 xml:space="preserve"> травной росписи.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Теория: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Технология травной росписи.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Традиционный травной </w:t>
            </w:r>
            <w:proofErr w:type="spellStart"/>
            <w:r w:rsidRPr="00F06A03">
              <w:rPr>
                <w:rFonts w:ascii="Times New Roman" w:hAnsi="Times New Roman"/>
              </w:rPr>
              <w:t>денамент</w:t>
            </w:r>
            <w:proofErr w:type="spellEnd"/>
            <w:r w:rsidRPr="00F06A03">
              <w:rPr>
                <w:rFonts w:ascii="Times New Roman" w:hAnsi="Times New Roman"/>
              </w:rPr>
              <w:t>. Крупные травинки. Многочисленные побеги. Тончайшие завитки. Круглые ягодки.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7.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Орнаментальная композиция.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и выполнение эскиза цветочной росписи для круглой крышки. Роспись изделия.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8.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Орнаментальная композиция.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и выполнение эскизов цветочной росписи «букет» для разделочной доски прямоугольной формы. Роспись доски.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8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9.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«Гирлянда»  для эскиза    цветочной росписи.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эскиза цветочной росписи «Гирлянда» для декоративного блюда.  Роспись декоративного блюда.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Орнаментальная композиция.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орнаментальной композиции с мотивом «конь» для разделочной доски произвольной формы. Роспись доски.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10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11.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Эскиз росписи под </w:t>
            </w:r>
            <w:proofErr w:type="spellStart"/>
            <w:r w:rsidRPr="00F06A03">
              <w:rPr>
                <w:rFonts w:ascii="Times New Roman" w:hAnsi="Times New Roman"/>
                <w:b/>
                <w:i/>
              </w:rPr>
              <w:t>кудрину</w:t>
            </w:r>
            <w:proofErr w:type="spellEnd"/>
            <w:r w:rsidRPr="00F06A0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 xml:space="preserve">Разработка эскиза росписи под </w:t>
            </w:r>
            <w:proofErr w:type="spellStart"/>
            <w:r w:rsidRPr="00F06A03">
              <w:rPr>
                <w:rFonts w:ascii="Times New Roman" w:hAnsi="Times New Roman"/>
              </w:rPr>
              <w:t>кудрину</w:t>
            </w:r>
            <w:proofErr w:type="spellEnd"/>
            <w:r w:rsidRPr="00F06A03">
              <w:rPr>
                <w:rFonts w:ascii="Times New Roman" w:hAnsi="Times New Roman"/>
              </w:rPr>
              <w:t xml:space="preserve"> с цветочной композицией с включением в него мотива «конь» или «птица» для серии декоративных блюд. Роспись </w:t>
            </w:r>
            <w:r w:rsidRPr="00F06A03">
              <w:rPr>
                <w:rFonts w:ascii="Times New Roman" w:hAnsi="Times New Roman"/>
              </w:rPr>
              <w:lastRenderedPageBreak/>
              <w:t>декоративных блюд.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Цветочная полоса.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композиции «Цветочная полоса». Нанесение эскиза цветочной полосы на доску и ее роспись.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12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13.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Орнаментальная композиция.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Разработка композиции в технике росписи «</w:t>
            </w:r>
            <w:proofErr w:type="spellStart"/>
            <w:r w:rsidRPr="00F06A03">
              <w:rPr>
                <w:rFonts w:ascii="Times New Roman" w:hAnsi="Times New Roman"/>
              </w:rPr>
              <w:t>кудрина</w:t>
            </w:r>
            <w:proofErr w:type="spellEnd"/>
            <w:r w:rsidRPr="00F06A03">
              <w:rPr>
                <w:rFonts w:ascii="Times New Roman" w:hAnsi="Times New Roman"/>
              </w:rPr>
              <w:t xml:space="preserve">». Роспись досок под </w:t>
            </w:r>
            <w:proofErr w:type="spellStart"/>
            <w:r w:rsidRPr="00F06A03">
              <w:rPr>
                <w:rFonts w:ascii="Times New Roman" w:hAnsi="Times New Roman"/>
              </w:rPr>
              <w:t>кудрину</w:t>
            </w:r>
            <w:proofErr w:type="spellEnd"/>
            <w:r w:rsidRPr="00F06A03">
              <w:rPr>
                <w:rFonts w:ascii="Times New Roman" w:hAnsi="Times New Roman"/>
              </w:rPr>
              <w:t>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12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14.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Композиции на сказочные темы.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Составление композиций  на сказочные темы и их роспись: «Петушок Золотой гребешок», «Жар – птица», «чудо – цветы»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14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15.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 xml:space="preserve"> Работа над росписью изделий.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изделий и лакировка.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15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16.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Роспись комплекта досок.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изделий.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15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DAA" w:rsidRPr="00F06A03" w:rsidTr="00E468A7">
        <w:tc>
          <w:tcPr>
            <w:tcW w:w="812" w:type="dxa"/>
          </w:tcPr>
          <w:p w:rsidR="003D2DAA" w:rsidRPr="00F06A03" w:rsidRDefault="00EF2E38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17.</w:t>
            </w:r>
          </w:p>
        </w:tc>
        <w:tc>
          <w:tcPr>
            <w:tcW w:w="3691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Итоговое занятие</w:t>
            </w:r>
          </w:p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6A03">
              <w:rPr>
                <w:rFonts w:ascii="Times New Roman" w:hAnsi="Times New Roman"/>
                <w:b/>
                <w:i/>
              </w:rPr>
              <w:t>(роспись изделий)</w:t>
            </w:r>
          </w:p>
        </w:tc>
        <w:tc>
          <w:tcPr>
            <w:tcW w:w="4180" w:type="dxa"/>
          </w:tcPr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Практика:</w:t>
            </w:r>
          </w:p>
          <w:p w:rsidR="003D2DAA" w:rsidRPr="00F06A03" w:rsidRDefault="003D2DAA" w:rsidP="00F06A03">
            <w:pPr>
              <w:spacing w:after="0" w:line="240" w:lineRule="auto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Роспись изделий. Покрытие лаком.</w:t>
            </w:r>
          </w:p>
        </w:tc>
        <w:tc>
          <w:tcPr>
            <w:tcW w:w="790" w:type="dxa"/>
          </w:tcPr>
          <w:p w:rsidR="003D2DAA" w:rsidRPr="00F06A03" w:rsidRDefault="00017921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A03">
              <w:rPr>
                <w:rFonts w:ascii="Times New Roman" w:hAnsi="Times New Roman"/>
              </w:rPr>
              <w:t>5</w:t>
            </w:r>
          </w:p>
        </w:tc>
        <w:tc>
          <w:tcPr>
            <w:tcW w:w="1209" w:type="dxa"/>
          </w:tcPr>
          <w:p w:rsidR="003D2DAA" w:rsidRPr="00F06A03" w:rsidRDefault="003D2DAA" w:rsidP="00F0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  <w:r w:rsidRPr="00F06A03">
        <w:rPr>
          <w:rFonts w:ascii="Times New Roman" w:hAnsi="Times New Roman"/>
        </w:rPr>
        <w:t xml:space="preserve">                          </w:t>
      </w: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rPr>
          <w:rFonts w:ascii="Times New Roman" w:hAnsi="Times New Roman"/>
        </w:rPr>
      </w:pPr>
    </w:p>
    <w:p w:rsidR="006F3D1B" w:rsidRPr="00F06A03" w:rsidRDefault="006F3D1B" w:rsidP="00F06A03">
      <w:pPr>
        <w:spacing w:after="0" w:line="240" w:lineRule="auto"/>
        <w:jc w:val="center"/>
        <w:rPr>
          <w:rFonts w:ascii="Times New Roman" w:hAnsi="Times New Roman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F3D1B" w:rsidRPr="00406076" w:rsidRDefault="006F3D1B" w:rsidP="006F3D1B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6F3D1B" w:rsidRPr="00406076" w:rsidSect="00064004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5C" w:rsidRDefault="0036045C" w:rsidP="00CC5557">
      <w:pPr>
        <w:spacing w:after="0" w:line="240" w:lineRule="auto"/>
      </w:pPr>
      <w:r>
        <w:separator/>
      </w:r>
    </w:p>
  </w:endnote>
  <w:endnote w:type="continuationSeparator" w:id="0">
    <w:p w:rsidR="0036045C" w:rsidRDefault="0036045C" w:rsidP="00CC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A1" w:rsidRDefault="005F50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5C" w:rsidRDefault="0036045C" w:rsidP="00CC5557">
      <w:pPr>
        <w:spacing w:after="0" w:line="240" w:lineRule="auto"/>
      </w:pPr>
      <w:r>
        <w:separator/>
      </w:r>
    </w:p>
  </w:footnote>
  <w:footnote w:type="continuationSeparator" w:id="0">
    <w:p w:rsidR="0036045C" w:rsidRDefault="0036045C" w:rsidP="00CC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17"/>
    <w:multiLevelType w:val="hybridMultilevel"/>
    <w:tmpl w:val="7084D6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51F"/>
    <w:multiLevelType w:val="hybridMultilevel"/>
    <w:tmpl w:val="5A6685D4"/>
    <w:lvl w:ilvl="0" w:tplc="5D4A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E4D"/>
    <w:multiLevelType w:val="hybridMultilevel"/>
    <w:tmpl w:val="C39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762"/>
    <w:multiLevelType w:val="hybridMultilevel"/>
    <w:tmpl w:val="EC26F1A0"/>
    <w:lvl w:ilvl="0" w:tplc="5D4A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7216"/>
    <w:multiLevelType w:val="hybridMultilevel"/>
    <w:tmpl w:val="080024E2"/>
    <w:lvl w:ilvl="0" w:tplc="5D4A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4E4D"/>
    <w:multiLevelType w:val="hybridMultilevel"/>
    <w:tmpl w:val="602837BE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95B81"/>
    <w:multiLevelType w:val="hybridMultilevel"/>
    <w:tmpl w:val="F6CED0A8"/>
    <w:lvl w:ilvl="0" w:tplc="5D4A5C2A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3900CE2"/>
    <w:multiLevelType w:val="hybridMultilevel"/>
    <w:tmpl w:val="CCD83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E0B0B"/>
    <w:multiLevelType w:val="hybridMultilevel"/>
    <w:tmpl w:val="BF1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249B"/>
    <w:multiLevelType w:val="hybridMultilevel"/>
    <w:tmpl w:val="2EBC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149D5"/>
    <w:multiLevelType w:val="hybridMultilevel"/>
    <w:tmpl w:val="7218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70B14"/>
    <w:multiLevelType w:val="hybridMultilevel"/>
    <w:tmpl w:val="858CE2DC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310A2"/>
    <w:multiLevelType w:val="multilevel"/>
    <w:tmpl w:val="C420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001D8"/>
    <w:multiLevelType w:val="hybridMultilevel"/>
    <w:tmpl w:val="D7209EF6"/>
    <w:lvl w:ilvl="0" w:tplc="271C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41104"/>
    <w:multiLevelType w:val="hybridMultilevel"/>
    <w:tmpl w:val="CD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21134"/>
    <w:multiLevelType w:val="hybridMultilevel"/>
    <w:tmpl w:val="3C0E7336"/>
    <w:lvl w:ilvl="0" w:tplc="1300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05C1C"/>
    <w:multiLevelType w:val="hybridMultilevel"/>
    <w:tmpl w:val="BD68E3D2"/>
    <w:lvl w:ilvl="0" w:tplc="5D4A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C14E1"/>
    <w:multiLevelType w:val="hybridMultilevel"/>
    <w:tmpl w:val="4F3AF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317EC"/>
    <w:multiLevelType w:val="hybridMultilevel"/>
    <w:tmpl w:val="F4643E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16043"/>
    <w:multiLevelType w:val="hybridMultilevel"/>
    <w:tmpl w:val="335C9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B1CCC"/>
    <w:multiLevelType w:val="hybridMultilevel"/>
    <w:tmpl w:val="E444A6E0"/>
    <w:lvl w:ilvl="0" w:tplc="5D4A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84509"/>
    <w:multiLevelType w:val="hybridMultilevel"/>
    <w:tmpl w:val="8D3E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6"/>
  </w:num>
  <w:num w:numId="6">
    <w:abstractNumId w:val="20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7"/>
  </w:num>
  <w:num w:numId="22">
    <w:abstractNumId w:val="19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D1B"/>
    <w:rsid w:val="0000307C"/>
    <w:rsid w:val="00017921"/>
    <w:rsid w:val="00040983"/>
    <w:rsid w:val="00064004"/>
    <w:rsid w:val="001658FB"/>
    <w:rsid w:val="001E77B9"/>
    <w:rsid w:val="00202A03"/>
    <w:rsid w:val="003478E2"/>
    <w:rsid w:val="0036045C"/>
    <w:rsid w:val="003D2DAA"/>
    <w:rsid w:val="00406076"/>
    <w:rsid w:val="00443A0B"/>
    <w:rsid w:val="004B3B6B"/>
    <w:rsid w:val="00531031"/>
    <w:rsid w:val="005766F6"/>
    <w:rsid w:val="005A1D44"/>
    <w:rsid w:val="005F50A1"/>
    <w:rsid w:val="006559A4"/>
    <w:rsid w:val="006F3D1B"/>
    <w:rsid w:val="0079635B"/>
    <w:rsid w:val="007D511C"/>
    <w:rsid w:val="008A09B8"/>
    <w:rsid w:val="008D5CFC"/>
    <w:rsid w:val="00996074"/>
    <w:rsid w:val="00A2202A"/>
    <w:rsid w:val="00A6584B"/>
    <w:rsid w:val="00AA719B"/>
    <w:rsid w:val="00AC3214"/>
    <w:rsid w:val="00BA3A46"/>
    <w:rsid w:val="00CC5557"/>
    <w:rsid w:val="00D90264"/>
    <w:rsid w:val="00E464FE"/>
    <w:rsid w:val="00E468A7"/>
    <w:rsid w:val="00E739F3"/>
    <w:rsid w:val="00EB54DC"/>
    <w:rsid w:val="00EF2E38"/>
    <w:rsid w:val="00F06A03"/>
    <w:rsid w:val="00F1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B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4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D1B"/>
    <w:pPr>
      <w:ind w:left="720"/>
      <w:contextualSpacing/>
    </w:pPr>
  </w:style>
  <w:style w:type="table" w:styleId="a4">
    <w:name w:val="Table Grid"/>
    <w:basedOn w:val="a1"/>
    <w:uiPriority w:val="59"/>
    <w:rsid w:val="006F3D1B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3D1B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F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D1B"/>
    <w:rPr>
      <w:rFonts w:ascii="Calibri" w:eastAsia="SimSun" w:hAnsi="Calibri" w:cs="Times New Roman"/>
      <w:lang w:eastAsia="ru-RU"/>
    </w:rPr>
  </w:style>
  <w:style w:type="paragraph" w:styleId="a9">
    <w:name w:val="No Spacing"/>
    <w:link w:val="aa"/>
    <w:uiPriority w:val="1"/>
    <w:qFormat/>
    <w:rsid w:val="006F3D1B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F3D1B"/>
    <w:rPr>
      <w:rFonts w:ascii="Calibri" w:eastAsia="SimSu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D1B"/>
    <w:rPr>
      <w:rFonts w:ascii="Tahoma" w:eastAsia="SimSu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</cp:revision>
  <cp:lastPrinted>2012-11-01T07:51:00Z</cp:lastPrinted>
  <dcterms:created xsi:type="dcterms:W3CDTF">2012-10-12T09:49:00Z</dcterms:created>
  <dcterms:modified xsi:type="dcterms:W3CDTF">2013-03-05T15:33:00Z</dcterms:modified>
</cp:coreProperties>
</file>