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2C" w:rsidRPr="00F30AAC" w:rsidRDefault="0035082C" w:rsidP="00F30AAC">
      <w:pPr>
        <w:jc w:val="center"/>
        <w:rPr>
          <w:b/>
          <w:bCs/>
        </w:rPr>
      </w:pPr>
      <w:r w:rsidRPr="00F30AAC">
        <w:rPr>
          <w:b/>
          <w:bCs/>
        </w:rPr>
        <w:t>Одуванчик</w:t>
      </w:r>
    </w:p>
    <w:p w:rsidR="0035082C" w:rsidRPr="00E64CC0" w:rsidRDefault="0035082C" w:rsidP="00F30AAC">
      <w:pPr>
        <w:jc w:val="both"/>
        <w:rPr>
          <w:sz w:val="28"/>
          <w:szCs w:val="28"/>
        </w:rPr>
      </w:pPr>
      <w:r w:rsidRPr="00E64CC0">
        <w:rPr>
          <w:sz w:val="28"/>
          <w:szCs w:val="28"/>
        </w:rPr>
        <w:t xml:space="preserve">Одуванчик – род травянистых многолетних растений семейства сложноцветных. Свыше 1000 видов одуванчиков распространено в холодных и умеренных полосах, преимущественно в горных районах Евразии. Некоторые виды этого рода в огромном числе встречаются в садах и парках, на газонах, вдоль дорог. </w:t>
      </w:r>
    </w:p>
    <w:p w:rsidR="0035082C" w:rsidRPr="00E64CC0" w:rsidRDefault="0035082C" w:rsidP="00F30AAC">
      <w:pPr>
        <w:jc w:val="both"/>
        <w:rPr>
          <w:sz w:val="28"/>
          <w:szCs w:val="28"/>
        </w:rPr>
      </w:pPr>
      <w:r w:rsidRPr="00E64CC0">
        <w:rPr>
          <w:sz w:val="28"/>
          <w:szCs w:val="28"/>
        </w:rPr>
        <w:t>Русское название «одуванчик» отражает особенность видов этого рода: его плоды с хохолком отлетают от общего цветоложа даже при легком дуновении.</w:t>
      </w:r>
    </w:p>
    <w:p w:rsidR="0035082C" w:rsidRPr="00E64CC0" w:rsidRDefault="0035082C" w:rsidP="00F30AAC">
      <w:pPr>
        <w:jc w:val="both"/>
        <w:rPr>
          <w:sz w:val="28"/>
          <w:szCs w:val="28"/>
        </w:rPr>
      </w:pPr>
      <w:r w:rsidRPr="00E64CC0">
        <w:rPr>
          <w:sz w:val="28"/>
          <w:szCs w:val="28"/>
        </w:rPr>
        <w:t>Плоды одуванчика – семянки – имеют летучки – белые волоски, образующиеся из чашелистиков после оплодотворения. Летучка или хохолок               приподнята на оттянутой узкой верхушке – носике. Положение хохолка – выше центра тяжести – придает семянкам значительную устойчивость в полете, повышает динамическую подъемную силу, действующую на семянку.</w:t>
      </w:r>
    </w:p>
    <w:p w:rsidR="0035082C" w:rsidRPr="00F30AAC" w:rsidRDefault="0035082C" w:rsidP="00F30AAC">
      <w:pPr>
        <w:jc w:val="both"/>
        <w:rPr>
          <w:sz w:val="24"/>
          <w:szCs w:val="24"/>
        </w:rPr>
      </w:pPr>
    </w:p>
    <w:p w:rsidR="0035082C" w:rsidRDefault="0035082C"/>
    <w:p w:rsidR="0035082C" w:rsidRDefault="0035082C"/>
    <w:p w:rsidR="0035082C" w:rsidRDefault="0035082C"/>
    <w:p w:rsidR="0035082C" w:rsidRDefault="0035082C"/>
    <w:p w:rsidR="0035082C" w:rsidRDefault="0035082C"/>
    <w:p w:rsidR="0035082C" w:rsidRPr="00F30AAC" w:rsidRDefault="0035082C">
      <w:pPr>
        <w:rPr>
          <w:sz w:val="24"/>
          <w:szCs w:val="24"/>
        </w:rPr>
      </w:pPr>
      <w:r w:rsidRPr="00F30AAC">
        <w:rPr>
          <w:b/>
          <w:bCs/>
          <w:sz w:val="24"/>
          <w:szCs w:val="24"/>
        </w:rPr>
        <w:t>Лабораторная работа</w:t>
      </w:r>
      <w:r w:rsidRPr="00F30AAC">
        <w:rPr>
          <w:sz w:val="24"/>
          <w:szCs w:val="24"/>
        </w:rPr>
        <w:t xml:space="preserve">                                Ф.И.</w:t>
      </w:r>
    </w:p>
    <w:p w:rsidR="0035082C" w:rsidRPr="00F30AAC" w:rsidRDefault="0035082C">
      <w:pPr>
        <w:rPr>
          <w:b/>
          <w:bCs/>
          <w:sz w:val="24"/>
          <w:szCs w:val="24"/>
        </w:rPr>
      </w:pPr>
      <w:r w:rsidRPr="00F30AAC">
        <w:rPr>
          <w:b/>
          <w:bCs/>
          <w:sz w:val="24"/>
          <w:szCs w:val="24"/>
        </w:rPr>
        <w:t>Идиоадаптации у растений</w:t>
      </w:r>
    </w:p>
    <w:p w:rsidR="0035082C" w:rsidRPr="00F30AAC" w:rsidRDefault="0035082C">
      <w:pPr>
        <w:rPr>
          <w:sz w:val="24"/>
          <w:szCs w:val="24"/>
        </w:rPr>
      </w:pPr>
      <w:r w:rsidRPr="00F30AAC">
        <w:rPr>
          <w:b/>
          <w:bCs/>
          <w:sz w:val="24"/>
          <w:szCs w:val="24"/>
        </w:rPr>
        <w:t>Цель</w:t>
      </w:r>
      <w:r w:rsidRPr="00F30AAC">
        <w:rPr>
          <w:sz w:val="24"/>
          <w:szCs w:val="24"/>
        </w:rPr>
        <w:t>: Выявить идиоадаптации у растения одуванчика на примере особенности семян и плодов и способов их распространения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80"/>
        <w:gridCol w:w="3781"/>
      </w:tblGrid>
      <w:tr w:rsidR="0035082C" w:rsidRPr="00F95170">
        <w:tc>
          <w:tcPr>
            <w:tcW w:w="3780" w:type="dxa"/>
          </w:tcPr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  <w:r w:rsidRPr="00F95170">
              <w:rPr>
                <w:sz w:val="24"/>
                <w:szCs w:val="24"/>
              </w:rPr>
              <w:t>Название растения</w:t>
            </w:r>
          </w:p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5082C" w:rsidRPr="00F95170">
        <w:tc>
          <w:tcPr>
            <w:tcW w:w="3780" w:type="dxa"/>
          </w:tcPr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  <w:r w:rsidRPr="00F95170">
              <w:rPr>
                <w:sz w:val="24"/>
                <w:szCs w:val="24"/>
              </w:rPr>
              <w:t>Тип плода</w:t>
            </w:r>
          </w:p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5082C" w:rsidRPr="00F95170">
        <w:tc>
          <w:tcPr>
            <w:tcW w:w="3780" w:type="dxa"/>
          </w:tcPr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  <w:r w:rsidRPr="00F95170">
              <w:rPr>
                <w:sz w:val="24"/>
                <w:szCs w:val="24"/>
              </w:rPr>
              <w:t>Способ распространения плодов и семян</w:t>
            </w:r>
          </w:p>
        </w:tc>
        <w:tc>
          <w:tcPr>
            <w:tcW w:w="3781" w:type="dxa"/>
          </w:tcPr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5082C" w:rsidRPr="00F95170">
        <w:tc>
          <w:tcPr>
            <w:tcW w:w="3780" w:type="dxa"/>
          </w:tcPr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  <w:r w:rsidRPr="00F95170">
              <w:rPr>
                <w:sz w:val="24"/>
                <w:szCs w:val="24"/>
              </w:rPr>
              <w:t>Идиоадаптации растения к данному способу</w:t>
            </w:r>
          </w:p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5082C" w:rsidRPr="00F95170">
        <w:tc>
          <w:tcPr>
            <w:tcW w:w="3780" w:type="dxa"/>
          </w:tcPr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  <w:r w:rsidRPr="00F95170">
              <w:rPr>
                <w:sz w:val="24"/>
                <w:szCs w:val="24"/>
              </w:rPr>
              <w:t>Эволюционное значение идиоадаптации</w:t>
            </w:r>
          </w:p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35082C" w:rsidRPr="00F95170" w:rsidRDefault="0035082C" w:rsidP="00F951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5082C" w:rsidRPr="00EF77EF" w:rsidRDefault="0035082C"/>
    <w:sectPr w:rsidR="0035082C" w:rsidRPr="00EF77EF" w:rsidSect="00EF77E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7EF"/>
    <w:rsid w:val="00234930"/>
    <w:rsid w:val="0035082C"/>
    <w:rsid w:val="008C2127"/>
    <w:rsid w:val="009F7289"/>
    <w:rsid w:val="00A55AFD"/>
    <w:rsid w:val="00E64CC0"/>
    <w:rsid w:val="00EF77EF"/>
    <w:rsid w:val="00F30AAC"/>
    <w:rsid w:val="00F9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2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0AA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175</Words>
  <Characters>1001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4</cp:revision>
  <cp:lastPrinted>2013-11-14T19:08:00Z</cp:lastPrinted>
  <dcterms:created xsi:type="dcterms:W3CDTF">2013-11-19T10:19:00Z</dcterms:created>
  <dcterms:modified xsi:type="dcterms:W3CDTF">2013-11-14T19:11:00Z</dcterms:modified>
</cp:coreProperties>
</file>