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47" w:rsidRDefault="00C06247" w:rsidP="00ED6490">
      <w:pPr>
        <w:spacing w:line="276" w:lineRule="auto"/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</w:p>
    <w:p w:rsidR="00C06247" w:rsidRPr="006F2EE2" w:rsidRDefault="00C06247" w:rsidP="00ED6490">
      <w:pPr>
        <w:spacing w:line="276" w:lineRule="auto"/>
        <w:rPr>
          <w:b/>
          <w:u w:val="single"/>
        </w:rPr>
      </w:pPr>
      <w:r w:rsidRPr="00EF5B1C">
        <w:rPr>
          <w:b/>
          <w:sz w:val="24"/>
        </w:rPr>
        <w:br/>
      </w:r>
      <w:r w:rsidR="00864AE3">
        <w:rPr>
          <w:b/>
          <w:sz w:val="24"/>
        </w:rPr>
        <w:t xml:space="preserve"> </w:t>
      </w:r>
      <w:r w:rsidRPr="006F2EE2">
        <w:rPr>
          <w:b/>
          <w:u w:val="single"/>
        </w:rPr>
        <w:t xml:space="preserve">Тема урока: </w:t>
      </w:r>
      <w:r w:rsidR="005111D1" w:rsidRPr="006F2EE2">
        <w:rPr>
          <w:b/>
          <w:u w:val="single"/>
        </w:rPr>
        <w:t>Методы решения тригонометрических уравнений</w:t>
      </w:r>
    </w:p>
    <w:p w:rsidR="00C06247" w:rsidRDefault="00C06247" w:rsidP="00ED6490">
      <w:pPr>
        <w:spacing w:line="276" w:lineRule="auto"/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6"/>
        <w:gridCol w:w="7677"/>
      </w:tblGrid>
      <w:tr w:rsidR="006F2EE2" w:rsidRPr="00CD614F" w:rsidTr="006F2EE2">
        <w:trPr>
          <w:trHeight w:val="586"/>
        </w:trPr>
        <w:tc>
          <w:tcPr>
            <w:tcW w:w="2796" w:type="dxa"/>
            <w:shd w:val="clear" w:color="auto" w:fill="auto"/>
          </w:tcPr>
          <w:p w:rsidR="006F2EE2" w:rsidRPr="00CD614F" w:rsidRDefault="006F2EE2" w:rsidP="00ED6490">
            <w:pPr>
              <w:spacing w:line="276" w:lineRule="auto"/>
              <w:ind w:left="36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7677" w:type="dxa"/>
            <w:shd w:val="clear" w:color="auto" w:fill="auto"/>
          </w:tcPr>
          <w:p w:rsidR="006F2EE2" w:rsidRPr="00CD614F" w:rsidRDefault="006F2EE2" w:rsidP="006F2EE2">
            <w:pPr>
              <w:spacing w:line="276" w:lineRule="auto"/>
              <w:ind w:left="34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Буреева</w:t>
            </w:r>
            <w:proofErr w:type="spellEnd"/>
            <w:r>
              <w:rPr>
                <w:b/>
                <w:i/>
                <w:sz w:val="24"/>
              </w:rPr>
              <w:t xml:space="preserve"> Людмила Алексеевна</w:t>
            </w:r>
          </w:p>
        </w:tc>
      </w:tr>
      <w:tr w:rsidR="006F2EE2" w:rsidRPr="00CD614F" w:rsidTr="006F2EE2">
        <w:trPr>
          <w:trHeight w:val="275"/>
        </w:trPr>
        <w:tc>
          <w:tcPr>
            <w:tcW w:w="2796" w:type="dxa"/>
            <w:shd w:val="clear" w:color="auto" w:fill="auto"/>
          </w:tcPr>
          <w:p w:rsidR="006F2EE2" w:rsidRPr="006F2EE2" w:rsidRDefault="006F2EE2" w:rsidP="006F2EE2">
            <w:pPr>
              <w:spacing w:line="276" w:lineRule="auto"/>
              <w:ind w:left="360"/>
              <w:jc w:val="both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Место работы</w:t>
            </w:r>
          </w:p>
        </w:tc>
        <w:tc>
          <w:tcPr>
            <w:tcW w:w="7677" w:type="dxa"/>
            <w:shd w:val="clear" w:color="auto" w:fill="auto"/>
          </w:tcPr>
          <w:p w:rsidR="006F2EE2" w:rsidRPr="00CD614F" w:rsidRDefault="006F2EE2" w:rsidP="006F2EE2">
            <w:pPr>
              <w:spacing w:line="276" w:lineRule="auto"/>
              <w:ind w:left="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ГБОУ СОШ № 10 г. Жигулевск</w:t>
            </w:r>
          </w:p>
        </w:tc>
      </w:tr>
      <w:tr w:rsidR="006F2EE2" w:rsidRPr="00CD614F" w:rsidTr="006F2EE2">
        <w:trPr>
          <w:trHeight w:val="293"/>
        </w:trPr>
        <w:tc>
          <w:tcPr>
            <w:tcW w:w="2796" w:type="dxa"/>
            <w:shd w:val="clear" w:color="auto" w:fill="auto"/>
          </w:tcPr>
          <w:p w:rsidR="006F2EE2" w:rsidRPr="006F2EE2" w:rsidRDefault="006F2EE2" w:rsidP="006F2EE2">
            <w:pPr>
              <w:spacing w:line="276" w:lineRule="auto"/>
              <w:ind w:left="360"/>
              <w:jc w:val="both"/>
              <w:rPr>
                <w:b/>
                <w:i/>
                <w:sz w:val="24"/>
                <w:u w:val="single"/>
              </w:rPr>
            </w:pPr>
            <w:r w:rsidRPr="006F2EE2">
              <w:rPr>
                <w:b/>
                <w:i/>
                <w:sz w:val="24"/>
                <w:u w:val="single"/>
              </w:rPr>
              <w:t>Должность</w:t>
            </w:r>
          </w:p>
        </w:tc>
        <w:tc>
          <w:tcPr>
            <w:tcW w:w="7677" w:type="dxa"/>
            <w:shd w:val="clear" w:color="auto" w:fill="auto"/>
          </w:tcPr>
          <w:p w:rsidR="006F2EE2" w:rsidRPr="00CD614F" w:rsidRDefault="006F2EE2" w:rsidP="006F2EE2">
            <w:pPr>
              <w:spacing w:line="276" w:lineRule="auto"/>
              <w:ind w:left="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учитель математики </w:t>
            </w:r>
          </w:p>
        </w:tc>
      </w:tr>
      <w:tr w:rsidR="006F2EE2" w:rsidRPr="00CD614F" w:rsidTr="006F2EE2">
        <w:trPr>
          <w:trHeight w:val="293"/>
        </w:trPr>
        <w:tc>
          <w:tcPr>
            <w:tcW w:w="2796" w:type="dxa"/>
            <w:shd w:val="clear" w:color="auto" w:fill="auto"/>
          </w:tcPr>
          <w:p w:rsidR="006F2EE2" w:rsidRPr="006F2EE2" w:rsidRDefault="006F2EE2" w:rsidP="00ED6490">
            <w:pPr>
              <w:spacing w:line="276" w:lineRule="auto"/>
              <w:ind w:left="360"/>
              <w:jc w:val="both"/>
              <w:rPr>
                <w:b/>
                <w:i/>
                <w:sz w:val="24"/>
                <w:u w:val="single"/>
              </w:rPr>
            </w:pPr>
            <w:r w:rsidRPr="006F2EE2">
              <w:rPr>
                <w:b/>
                <w:i/>
                <w:sz w:val="24"/>
                <w:u w:val="single"/>
              </w:rPr>
              <w:t>Предмет</w:t>
            </w:r>
          </w:p>
        </w:tc>
        <w:tc>
          <w:tcPr>
            <w:tcW w:w="7677" w:type="dxa"/>
            <w:shd w:val="clear" w:color="auto" w:fill="auto"/>
          </w:tcPr>
          <w:p w:rsidR="006F2EE2" w:rsidRPr="00CD614F" w:rsidRDefault="006F2EE2" w:rsidP="006F2EE2">
            <w:pPr>
              <w:spacing w:line="276" w:lineRule="auto"/>
              <w:ind w:left="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</w:tr>
      <w:tr w:rsidR="006F2EE2" w:rsidRPr="00CD614F" w:rsidTr="006F2EE2">
        <w:trPr>
          <w:trHeight w:val="293"/>
        </w:trPr>
        <w:tc>
          <w:tcPr>
            <w:tcW w:w="2796" w:type="dxa"/>
            <w:shd w:val="clear" w:color="auto" w:fill="auto"/>
          </w:tcPr>
          <w:p w:rsidR="006F2EE2" w:rsidRPr="006F2EE2" w:rsidRDefault="006F2EE2" w:rsidP="00ED6490">
            <w:pPr>
              <w:spacing w:line="276" w:lineRule="auto"/>
              <w:ind w:left="360"/>
              <w:jc w:val="both"/>
              <w:rPr>
                <w:b/>
                <w:i/>
                <w:sz w:val="24"/>
                <w:u w:val="single"/>
              </w:rPr>
            </w:pPr>
            <w:r w:rsidRPr="006F2EE2">
              <w:rPr>
                <w:b/>
                <w:i/>
                <w:sz w:val="24"/>
                <w:u w:val="single"/>
              </w:rPr>
              <w:t>Класс</w:t>
            </w:r>
          </w:p>
        </w:tc>
        <w:tc>
          <w:tcPr>
            <w:tcW w:w="7677" w:type="dxa"/>
            <w:shd w:val="clear" w:color="auto" w:fill="auto"/>
          </w:tcPr>
          <w:p w:rsidR="006F2EE2" w:rsidRPr="00CD614F" w:rsidRDefault="006F2EE2" w:rsidP="006F2EE2">
            <w:pPr>
              <w:spacing w:line="276" w:lineRule="auto"/>
              <w:ind w:left="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6F2EE2" w:rsidRPr="00CD614F" w:rsidTr="006F2EE2">
        <w:trPr>
          <w:trHeight w:val="293"/>
        </w:trPr>
        <w:tc>
          <w:tcPr>
            <w:tcW w:w="2796" w:type="dxa"/>
            <w:shd w:val="clear" w:color="auto" w:fill="auto"/>
          </w:tcPr>
          <w:p w:rsidR="006F2EE2" w:rsidRPr="006F2EE2" w:rsidRDefault="006F2EE2" w:rsidP="00ED6490">
            <w:pPr>
              <w:spacing w:line="276" w:lineRule="auto"/>
              <w:ind w:left="360"/>
              <w:jc w:val="both"/>
              <w:rPr>
                <w:b/>
                <w:i/>
                <w:sz w:val="24"/>
                <w:u w:val="single"/>
              </w:rPr>
            </w:pPr>
            <w:r w:rsidRPr="006F2EE2">
              <w:rPr>
                <w:b/>
                <w:i/>
                <w:sz w:val="24"/>
                <w:u w:val="single"/>
              </w:rPr>
              <w:t xml:space="preserve">Дата урока </w:t>
            </w:r>
          </w:p>
        </w:tc>
        <w:tc>
          <w:tcPr>
            <w:tcW w:w="7677" w:type="dxa"/>
            <w:shd w:val="clear" w:color="auto" w:fill="auto"/>
          </w:tcPr>
          <w:p w:rsidR="006F2EE2" w:rsidRPr="00C06247" w:rsidRDefault="00486E2C" w:rsidP="006F2EE2">
            <w:pPr>
              <w:spacing w:line="276" w:lineRule="auto"/>
              <w:ind w:left="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 w:rsidR="006F2EE2">
              <w:rPr>
                <w:b/>
                <w:i/>
                <w:sz w:val="24"/>
              </w:rPr>
              <w:t>.12.2013</w:t>
            </w:r>
          </w:p>
        </w:tc>
      </w:tr>
      <w:tr w:rsidR="006F2EE2" w:rsidRPr="00CD614F" w:rsidTr="006F2EE2">
        <w:trPr>
          <w:trHeight w:val="1065"/>
        </w:trPr>
        <w:tc>
          <w:tcPr>
            <w:tcW w:w="2796" w:type="dxa"/>
            <w:shd w:val="clear" w:color="auto" w:fill="auto"/>
          </w:tcPr>
          <w:p w:rsidR="006F2EE2" w:rsidRPr="006F2EE2" w:rsidRDefault="006F2EE2" w:rsidP="00ED6490">
            <w:pPr>
              <w:spacing w:line="276" w:lineRule="auto"/>
              <w:ind w:left="360"/>
              <w:jc w:val="both"/>
              <w:rPr>
                <w:b/>
                <w:i/>
                <w:sz w:val="24"/>
                <w:u w:val="single"/>
              </w:rPr>
            </w:pPr>
            <w:r w:rsidRPr="006F2EE2">
              <w:rPr>
                <w:b/>
                <w:i/>
                <w:sz w:val="24"/>
                <w:u w:val="single"/>
              </w:rPr>
              <w:t>Базовый учебник</w:t>
            </w:r>
          </w:p>
        </w:tc>
        <w:tc>
          <w:tcPr>
            <w:tcW w:w="7677" w:type="dxa"/>
            <w:shd w:val="clear" w:color="auto" w:fill="auto"/>
          </w:tcPr>
          <w:p w:rsidR="006F2EE2" w:rsidRPr="006F2EE2" w:rsidRDefault="006F2EE2" w:rsidP="00486E2C">
            <w:pPr>
              <w:spacing w:line="276" w:lineRule="auto"/>
              <w:ind w:left="34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F2EE2">
              <w:rPr>
                <w:b/>
                <w:i/>
                <w:sz w:val="24"/>
                <w:szCs w:val="24"/>
              </w:rPr>
              <w:t>Алгебра и начала анализа. 10 класс. В 2ч..Учебник для общеобразовательных учреждений (профильный уровень)</w:t>
            </w:r>
            <w:r w:rsidR="00486E2C">
              <w:rPr>
                <w:b/>
                <w:i/>
                <w:sz w:val="24"/>
                <w:szCs w:val="24"/>
              </w:rPr>
              <w:t> </w:t>
            </w:r>
            <w:bookmarkStart w:id="0" w:name="_GoBack"/>
            <w:bookmarkEnd w:id="0"/>
            <w:r w:rsidRPr="006F2EE2">
              <w:rPr>
                <w:b/>
                <w:i/>
                <w:sz w:val="24"/>
                <w:szCs w:val="24"/>
              </w:rPr>
              <w:t>/</w:t>
            </w:r>
            <w:r w:rsidR="00486E2C">
              <w:rPr>
                <w:b/>
                <w:i/>
                <w:sz w:val="24"/>
                <w:szCs w:val="24"/>
              </w:rPr>
              <w:t xml:space="preserve"> </w:t>
            </w:r>
            <w:r w:rsidRPr="006F2EE2">
              <w:rPr>
                <w:b/>
                <w:i/>
                <w:sz w:val="24"/>
                <w:szCs w:val="24"/>
              </w:rPr>
              <w:t>(А.Г.</w:t>
            </w:r>
            <w:r w:rsidR="00486E2C">
              <w:rPr>
                <w:b/>
                <w:i/>
                <w:sz w:val="24"/>
                <w:szCs w:val="24"/>
              </w:rPr>
              <w:t> </w:t>
            </w:r>
            <w:r w:rsidRPr="006F2EE2">
              <w:rPr>
                <w:b/>
                <w:i/>
                <w:sz w:val="24"/>
                <w:szCs w:val="24"/>
              </w:rPr>
              <w:t>Мордкович, Семенов</w:t>
            </w:r>
            <w:proofErr w:type="gramStart"/>
            <w:r w:rsidRPr="006F2EE2">
              <w:rPr>
                <w:b/>
                <w:i/>
                <w:sz w:val="24"/>
                <w:szCs w:val="24"/>
              </w:rPr>
              <w:t xml:space="preserve">   )</w:t>
            </w:r>
            <w:proofErr w:type="gramEnd"/>
            <w:r w:rsidRPr="006F2EE2">
              <w:rPr>
                <w:b/>
                <w:i/>
                <w:sz w:val="24"/>
                <w:szCs w:val="24"/>
              </w:rPr>
              <w:t xml:space="preserve"> ; под ред. А.Г. Мордкович</w:t>
            </w:r>
          </w:p>
        </w:tc>
      </w:tr>
    </w:tbl>
    <w:p w:rsidR="00C06247" w:rsidRDefault="00C06247" w:rsidP="00ED6490">
      <w:pPr>
        <w:spacing w:line="276" w:lineRule="auto"/>
        <w:ind w:left="540"/>
        <w:jc w:val="both"/>
        <w:rPr>
          <w:b/>
          <w:i/>
          <w:sz w:val="24"/>
        </w:rPr>
      </w:pPr>
    </w:p>
    <w:p w:rsidR="000A6A14" w:rsidRPr="000A6A14" w:rsidRDefault="00C06247" w:rsidP="00ED6490">
      <w:pPr>
        <w:shd w:val="clear" w:color="auto" w:fill="FFFFFF"/>
        <w:spacing w:after="120" w:line="276" w:lineRule="auto"/>
        <w:ind w:left="180"/>
        <w:rPr>
          <w:rFonts w:ascii="Arial" w:hAnsi="Arial" w:cs="Arial"/>
          <w:color w:val="000000"/>
          <w:kern w:val="0"/>
          <w:sz w:val="25"/>
          <w:szCs w:val="25"/>
        </w:rPr>
      </w:pPr>
      <w:r w:rsidRPr="00486E2C">
        <w:rPr>
          <w:b/>
          <w:i/>
          <w:sz w:val="24"/>
          <w:u w:val="single"/>
        </w:rPr>
        <w:t>Цель  урока:</w:t>
      </w:r>
      <w:r w:rsidRPr="00C06247">
        <w:t xml:space="preserve"> </w:t>
      </w:r>
      <w:r w:rsidR="000A6A14" w:rsidRPr="000A6A14">
        <w:rPr>
          <w:i/>
          <w:color w:val="000000"/>
          <w:kern w:val="0"/>
          <w:sz w:val="24"/>
          <w:szCs w:val="24"/>
        </w:rPr>
        <w:t>создать условия для знакомства с</w:t>
      </w:r>
      <w:r w:rsidR="00C96C1F">
        <w:rPr>
          <w:i/>
          <w:color w:val="000000"/>
          <w:kern w:val="0"/>
          <w:sz w:val="24"/>
          <w:szCs w:val="24"/>
        </w:rPr>
        <w:t xml:space="preserve"> основными </w:t>
      </w:r>
      <w:r w:rsidR="00384F48">
        <w:rPr>
          <w:i/>
          <w:color w:val="000000"/>
          <w:kern w:val="0"/>
          <w:sz w:val="24"/>
          <w:szCs w:val="24"/>
        </w:rPr>
        <w:t xml:space="preserve">способами </w:t>
      </w:r>
      <w:r w:rsidR="00C96C1F">
        <w:rPr>
          <w:i/>
          <w:color w:val="000000"/>
          <w:kern w:val="0"/>
          <w:sz w:val="24"/>
          <w:szCs w:val="24"/>
        </w:rPr>
        <w:t xml:space="preserve">решения тригонометрических </w:t>
      </w:r>
      <w:r w:rsidR="00384F48">
        <w:rPr>
          <w:i/>
          <w:color w:val="000000"/>
          <w:kern w:val="0"/>
          <w:sz w:val="24"/>
          <w:szCs w:val="24"/>
        </w:rPr>
        <w:t>уравнений</w:t>
      </w:r>
      <w:r w:rsidR="000A6A14" w:rsidRPr="000A6A14">
        <w:rPr>
          <w:i/>
          <w:color w:val="000000"/>
          <w:kern w:val="0"/>
          <w:sz w:val="24"/>
          <w:szCs w:val="24"/>
        </w:rPr>
        <w:t>.</w:t>
      </w:r>
      <w:r w:rsidR="000A6A14" w:rsidRPr="000A6A14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</w:p>
    <w:p w:rsidR="00C06247" w:rsidRDefault="00C06247" w:rsidP="00ED6490">
      <w:pPr>
        <w:spacing w:line="276" w:lineRule="auto"/>
        <w:ind w:left="180"/>
        <w:jc w:val="both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384F48" w:rsidRPr="005111D1" w:rsidRDefault="00384F48" w:rsidP="00ED6490">
      <w:pPr>
        <w:numPr>
          <w:ilvl w:val="0"/>
          <w:numId w:val="22"/>
        </w:numPr>
        <w:tabs>
          <w:tab w:val="clear" w:pos="360"/>
        </w:tabs>
        <w:spacing w:line="276" w:lineRule="auto"/>
        <w:ind w:left="993"/>
        <w:jc w:val="both"/>
        <w:rPr>
          <w:kern w:val="0"/>
        </w:rPr>
      </w:pPr>
      <w:r w:rsidRPr="005111D1">
        <w:rPr>
          <w:kern w:val="0"/>
        </w:rPr>
        <w:t>Развитие умения делать правильный выбор, ставить перед собой цель и добиваться ее, пр</w:t>
      </w:r>
      <w:r>
        <w:rPr>
          <w:kern w:val="0"/>
        </w:rPr>
        <w:t>инимать решение, оценивать себя</w:t>
      </w:r>
      <w:r w:rsidRPr="005111D1">
        <w:rPr>
          <w:kern w:val="0"/>
        </w:rPr>
        <w:t>.</w:t>
      </w:r>
    </w:p>
    <w:p w:rsidR="00384F48" w:rsidRPr="005111D1" w:rsidRDefault="00384F48" w:rsidP="00ED6490">
      <w:pPr>
        <w:numPr>
          <w:ilvl w:val="0"/>
          <w:numId w:val="22"/>
        </w:numPr>
        <w:spacing w:line="276" w:lineRule="auto"/>
        <w:ind w:left="993"/>
        <w:jc w:val="both"/>
        <w:rPr>
          <w:kern w:val="0"/>
        </w:rPr>
      </w:pPr>
      <w:r w:rsidRPr="005111D1">
        <w:rPr>
          <w:kern w:val="0"/>
        </w:rPr>
        <w:t>Обучение поиску собственных ошибок в решении тригонометрических уравнений, путей их устранения через самоанализ и коммуникации.</w:t>
      </w:r>
    </w:p>
    <w:p w:rsidR="00384F48" w:rsidRPr="005111D1" w:rsidRDefault="00384F48" w:rsidP="00ED6490">
      <w:pPr>
        <w:numPr>
          <w:ilvl w:val="0"/>
          <w:numId w:val="22"/>
        </w:numPr>
        <w:spacing w:line="276" w:lineRule="auto"/>
        <w:ind w:left="993"/>
        <w:jc w:val="both"/>
        <w:rPr>
          <w:kern w:val="0"/>
        </w:rPr>
      </w:pPr>
      <w:r w:rsidRPr="005111D1">
        <w:rPr>
          <w:kern w:val="0"/>
        </w:rPr>
        <w:t>Воспитание добросовестного отношения к учебе.</w:t>
      </w:r>
    </w:p>
    <w:p w:rsidR="00F66DE7" w:rsidRDefault="000A6A14" w:rsidP="00ED6490">
      <w:pPr>
        <w:shd w:val="clear" w:color="auto" w:fill="FFFFFF"/>
        <w:spacing w:before="96" w:line="276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486E2C">
        <w:rPr>
          <w:b/>
          <w:i/>
          <w:sz w:val="24"/>
          <w:u w:val="single"/>
        </w:rPr>
        <w:t>Тип урока:</w:t>
      </w:r>
      <w:r>
        <w:rPr>
          <w:b/>
          <w:i/>
          <w:sz w:val="24"/>
        </w:rPr>
        <w:t xml:space="preserve"> </w:t>
      </w:r>
      <w:r w:rsidRPr="000A6A14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0A6A14">
        <w:rPr>
          <w:i/>
          <w:color w:val="000000"/>
          <w:kern w:val="0"/>
          <w:sz w:val="24"/>
          <w:szCs w:val="24"/>
        </w:rPr>
        <w:t>Изучение нового материала и первичное закрепление</w:t>
      </w:r>
      <w:r w:rsidRPr="000A6A14">
        <w:rPr>
          <w:rFonts w:ascii="Arial" w:hAnsi="Arial" w:cs="Arial"/>
          <w:color w:val="000000"/>
          <w:kern w:val="0"/>
          <w:sz w:val="25"/>
          <w:szCs w:val="25"/>
        </w:rPr>
        <w:t xml:space="preserve">. </w:t>
      </w:r>
    </w:p>
    <w:p w:rsidR="00F66DE7" w:rsidRPr="00D4409C" w:rsidRDefault="00C06247" w:rsidP="00ED6490">
      <w:pPr>
        <w:shd w:val="clear" w:color="auto" w:fill="FFFFFF"/>
        <w:spacing w:before="96" w:line="276" w:lineRule="auto"/>
        <w:rPr>
          <w:i/>
          <w:sz w:val="24"/>
        </w:rPr>
      </w:pPr>
      <w:r w:rsidRPr="00F66DE7">
        <w:rPr>
          <w:b/>
          <w:i/>
          <w:sz w:val="24"/>
        </w:rPr>
        <w:t>Необходимое техническое оборудование</w:t>
      </w:r>
      <w:r w:rsidR="00452591" w:rsidRPr="00F66DE7">
        <w:rPr>
          <w:b/>
          <w:i/>
          <w:sz w:val="24"/>
        </w:rPr>
        <w:t>:</w:t>
      </w:r>
      <w:r w:rsidR="00470930">
        <w:rPr>
          <w:b/>
          <w:i/>
          <w:sz w:val="24"/>
        </w:rPr>
        <w:t xml:space="preserve"> </w:t>
      </w:r>
      <w:r w:rsidR="00D4409C" w:rsidRPr="00D4409C">
        <w:rPr>
          <w:i/>
          <w:sz w:val="24"/>
        </w:rPr>
        <w:t xml:space="preserve">компьютеры </w:t>
      </w:r>
      <w:r w:rsidR="00384F48">
        <w:rPr>
          <w:i/>
          <w:sz w:val="24"/>
        </w:rPr>
        <w:t>для каждого учащегося</w:t>
      </w:r>
      <w:proofErr w:type="gramStart"/>
      <w:r w:rsidR="00485CC5" w:rsidRPr="00D4409C">
        <w:rPr>
          <w:i/>
          <w:sz w:val="24"/>
        </w:rPr>
        <w:t>.</w:t>
      </w:r>
      <w:proofErr w:type="gramEnd"/>
      <w:r w:rsidR="0008545C">
        <w:rPr>
          <w:i/>
          <w:sz w:val="24"/>
        </w:rPr>
        <w:t xml:space="preserve"> (</w:t>
      </w:r>
      <w:proofErr w:type="gramStart"/>
      <w:r w:rsidR="00384F48">
        <w:rPr>
          <w:i/>
          <w:sz w:val="24"/>
        </w:rPr>
        <w:t>с</w:t>
      </w:r>
      <w:proofErr w:type="gramEnd"/>
      <w:r w:rsidR="00384F48">
        <w:rPr>
          <w:i/>
          <w:sz w:val="24"/>
        </w:rPr>
        <w:t xml:space="preserve"> </w:t>
      </w:r>
      <w:r w:rsidR="006F2EE2">
        <w:rPr>
          <w:i/>
          <w:sz w:val="24"/>
        </w:rPr>
        <w:t>загруженными</w:t>
      </w:r>
      <w:r w:rsidR="00384F48">
        <w:rPr>
          <w:i/>
          <w:sz w:val="24"/>
        </w:rPr>
        <w:t xml:space="preserve"> на них</w:t>
      </w:r>
      <w:r w:rsidR="0008545C">
        <w:rPr>
          <w:i/>
          <w:sz w:val="24"/>
        </w:rPr>
        <w:t xml:space="preserve"> ЭОР)</w:t>
      </w:r>
      <w:r w:rsidR="0008545C" w:rsidRPr="00384F48">
        <w:rPr>
          <w:i/>
          <w:sz w:val="24"/>
        </w:rPr>
        <w:t xml:space="preserve"> </w:t>
      </w:r>
    </w:p>
    <w:p w:rsidR="00C06247" w:rsidRPr="00F66DE7" w:rsidRDefault="00B71AA5" w:rsidP="00384F48">
      <w:pPr>
        <w:shd w:val="clear" w:color="auto" w:fill="FFFFFF"/>
        <w:spacing w:before="96" w:line="360" w:lineRule="auto"/>
        <w:rPr>
          <w:b/>
          <w:i/>
          <w:sz w:val="24"/>
        </w:rPr>
      </w:pPr>
      <w:r>
        <w:rPr>
          <w:b/>
          <w:i/>
          <w:sz w:val="24"/>
        </w:rPr>
        <w:br w:type="page"/>
      </w:r>
      <w:r w:rsidR="00C06247" w:rsidRPr="00F66DE7">
        <w:rPr>
          <w:b/>
          <w:i/>
          <w:sz w:val="24"/>
        </w:rPr>
        <w:lastRenderedPageBreak/>
        <w:t>Структура и ход  урока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3257"/>
        <w:gridCol w:w="2298"/>
        <w:gridCol w:w="5134"/>
        <w:gridCol w:w="1307"/>
      </w:tblGrid>
      <w:tr w:rsidR="002A4FC0" w:rsidRPr="0074046C" w:rsidTr="002A4FC0">
        <w:trPr>
          <w:trHeight w:val="703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1" w:name="_top"/>
            <w:bookmarkEnd w:id="1"/>
            <w:r w:rsidRPr="0074046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4046C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74046C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74046C">
              <w:rPr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046C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046C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046C">
              <w:rPr>
                <w:b/>
                <w:sz w:val="24"/>
                <w:szCs w:val="24"/>
              </w:rPr>
              <w:t>Время</w:t>
            </w:r>
          </w:p>
          <w:p w:rsidR="00A4701C" w:rsidRPr="0074046C" w:rsidRDefault="00A4701C" w:rsidP="002A4F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046C">
              <w:rPr>
                <w:i/>
                <w:sz w:val="24"/>
                <w:szCs w:val="24"/>
              </w:rPr>
              <w:t>(в мин.)</w:t>
            </w:r>
          </w:p>
        </w:tc>
      </w:tr>
      <w:tr w:rsidR="002A4FC0" w:rsidRPr="0074046C" w:rsidTr="002A4FC0">
        <w:trPr>
          <w:trHeight w:val="46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ED649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УЭ 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01C" w:rsidRPr="000A40D0" w:rsidRDefault="00A4701C" w:rsidP="00ED649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целями и задачами урока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4FC0">
              <w:rPr>
                <w:sz w:val="24"/>
                <w:szCs w:val="24"/>
              </w:rPr>
              <w:t>Внимательно слушают, знакомятся с технологической картой урока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01C" w:rsidRPr="0074046C" w:rsidRDefault="00A4701C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4046C">
              <w:rPr>
                <w:sz w:val="24"/>
                <w:szCs w:val="24"/>
              </w:rPr>
              <w:t xml:space="preserve"> мин</w:t>
            </w:r>
          </w:p>
        </w:tc>
      </w:tr>
      <w:tr w:rsidR="00ED6490" w:rsidRPr="0074046C" w:rsidTr="002A4FC0">
        <w:trPr>
          <w:trHeight w:val="46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712" w:rsidRDefault="00006712" w:rsidP="00ED649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УЭ-1 </w:t>
            </w:r>
            <w:r w:rsidRPr="00006712">
              <w:rPr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03" w:rsidRDefault="00006712" w:rsidP="002A4FC0">
            <w:pPr>
              <w:spacing w:line="276" w:lineRule="auto"/>
              <w:ind w:right="-108"/>
              <w:rPr>
                <w:bCs/>
                <w:kern w:val="0"/>
                <w:sz w:val="24"/>
                <w:szCs w:val="24"/>
              </w:rPr>
            </w:pPr>
            <w:r w:rsidRPr="00846A24">
              <w:rPr>
                <w:bCs/>
                <w:kern w:val="0"/>
                <w:sz w:val="24"/>
                <w:szCs w:val="24"/>
              </w:rPr>
              <w:t>Контролирующий модуль</w:t>
            </w:r>
            <w:r>
              <w:rPr>
                <w:bCs/>
                <w:kern w:val="0"/>
                <w:sz w:val="24"/>
                <w:szCs w:val="24"/>
              </w:rPr>
              <w:t xml:space="preserve"> </w:t>
            </w:r>
            <w:hyperlink r:id="rId7" w:history="1">
              <w:r w:rsidRPr="00EA41A0">
                <w:rPr>
                  <w:rStyle w:val="a4"/>
                  <w:bCs/>
                  <w:kern w:val="0"/>
                  <w:sz w:val="24"/>
                  <w:szCs w:val="24"/>
                </w:rPr>
                <w:t>«Решение простейших тригонометрических уравнений»</w:t>
              </w:r>
            </w:hyperlink>
          </w:p>
          <w:p w:rsidR="00006712" w:rsidRPr="000A40D0" w:rsidRDefault="00006712" w:rsidP="002A4FC0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hyperlink r:id="rId8" w:history="1">
              <w:r w:rsidRPr="000B4567">
                <w:rPr>
                  <w:rStyle w:val="a4"/>
                  <w:kern w:val="0"/>
                  <w:sz w:val="24"/>
                  <w:szCs w:val="24"/>
                  <w:lang w:val="en-US"/>
                </w:rPr>
                <w:t>http</w:t>
              </w:r>
              <w:r w:rsidRPr="000B4567">
                <w:rPr>
                  <w:rStyle w:val="a4"/>
                  <w:kern w:val="0"/>
                  <w:sz w:val="24"/>
                  <w:szCs w:val="24"/>
                </w:rPr>
                <w:t>://</w:t>
              </w:r>
              <w:proofErr w:type="spellStart"/>
              <w:r w:rsidRPr="000B4567">
                <w:rPr>
                  <w:rStyle w:val="a4"/>
                  <w:kern w:val="0"/>
                  <w:sz w:val="24"/>
                  <w:szCs w:val="24"/>
                  <w:lang w:val="en-US"/>
                </w:rPr>
                <w:t>fcior</w:t>
              </w:r>
              <w:proofErr w:type="spellEnd"/>
              <w:r w:rsidRPr="000B4567">
                <w:rPr>
                  <w:rStyle w:val="a4"/>
                  <w:kern w:val="0"/>
                  <w:sz w:val="24"/>
                  <w:szCs w:val="24"/>
                </w:rPr>
                <w:t>.</w:t>
              </w:r>
              <w:proofErr w:type="spellStart"/>
              <w:r w:rsidRPr="000B4567">
                <w:rPr>
                  <w:rStyle w:val="a4"/>
                  <w:kern w:val="0"/>
                  <w:sz w:val="24"/>
                  <w:szCs w:val="24"/>
                  <w:lang w:val="en-US"/>
                </w:rPr>
                <w:t>edu</w:t>
              </w:r>
              <w:proofErr w:type="spellEnd"/>
              <w:r w:rsidRPr="000B4567">
                <w:rPr>
                  <w:rStyle w:val="a4"/>
                  <w:kern w:val="0"/>
                  <w:sz w:val="24"/>
                  <w:szCs w:val="24"/>
                </w:rPr>
                <w:t>.</w:t>
              </w:r>
              <w:proofErr w:type="spellStart"/>
              <w:r w:rsidRPr="000B4567">
                <w:rPr>
                  <w:rStyle w:val="a4"/>
                  <w:kern w:val="0"/>
                  <w:sz w:val="24"/>
                  <w:szCs w:val="24"/>
                  <w:lang w:val="en-US"/>
                </w:rPr>
                <w:t>ru</w:t>
              </w:r>
              <w:proofErr w:type="spellEnd"/>
              <w:r w:rsidRPr="000B4567">
                <w:rPr>
                  <w:rStyle w:val="a4"/>
                  <w:kern w:val="0"/>
                  <w:sz w:val="24"/>
                  <w:szCs w:val="24"/>
                </w:rPr>
                <w:t>/</w:t>
              </w:r>
            </w:hyperlink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712" w:rsidRDefault="00006712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712" w:rsidRDefault="00006712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выполняют тест на компьютере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712" w:rsidRDefault="008B00AD" w:rsidP="002A4F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A4FC0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2A4FC0" w:rsidRPr="0074046C" w:rsidTr="002A4FC0">
        <w:trPr>
          <w:trHeight w:val="847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AC5C72" w:rsidRDefault="00006712" w:rsidP="00ED6490">
            <w:pPr>
              <w:spacing w:before="60" w:after="60" w:line="276" w:lineRule="auto"/>
              <w:rPr>
                <w:i/>
                <w:sz w:val="24"/>
                <w:szCs w:val="24"/>
              </w:rPr>
            </w:pPr>
            <w:r w:rsidRPr="00006712">
              <w:rPr>
                <w:b/>
                <w:sz w:val="24"/>
                <w:szCs w:val="24"/>
              </w:rPr>
              <w:t>УЭ-2</w:t>
            </w:r>
            <w:r>
              <w:rPr>
                <w:sz w:val="24"/>
                <w:szCs w:val="24"/>
              </w:rPr>
              <w:t xml:space="preserve"> </w:t>
            </w:r>
            <w:r w:rsidRPr="00006712">
              <w:rPr>
                <w:sz w:val="24"/>
                <w:szCs w:val="24"/>
              </w:rPr>
              <w:t xml:space="preserve">Решение тригонометрических уравнений, приводимых к </w:t>
            </w:r>
            <w:proofErr w:type="gramStart"/>
            <w:r w:rsidRPr="00006712">
              <w:rPr>
                <w:sz w:val="24"/>
                <w:szCs w:val="24"/>
              </w:rPr>
              <w:t>квадратным</w:t>
            </w:r>
            <w:proofErr w:type="gramEnd"/>
            <w:r w:rsidR="00E9737D">
              <w:rPr>
                <w:sz w:val="24"/>
                <w:szCs w:val="24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Pr="00AC5C72" w:rsidRDefault="00006712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Демонстрация 1-5 слайдов презентации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Default="00006712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Default="00006712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r w:rsidR="00E9737D">
              <w:rPr>
                <w:sz w:val="24"/>
                <w:szCs w:val="24"/>
              </w:rPr>
              <w:t>изучают новый материал с помощью презентации, выполняют самостоятельную работу, оценивают свою работу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1C" w:rsidRDefault="002A4FC0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4701C">
              <w:rPr>
                <w:sz w:val="24"/>
                <w:szCs w:val="24"/>
              </w:rPr>
              <w:t xml:space="preserve"> </w:t>
            </w:r>
            <w:r w:rsidR="00A4701C" w:rsidRPr="0074046C">
              <w:rPr>
                <w:sz w:val="24"/>
                <w:szCs w:val="24"/>
              </w:rPr>
              <w:t>мин</w:t>
            </w:r>
          </w:p>
          <w:p w:rsidR="00A4701C" w:rsidRPr="0074046C" w:rsidRDefault="00A4701C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A4FC0">
              <w:rPr>
                <w:b/>
                <w:sz w:val="24"/>
                <w:szCs w:val="24"/>
              </w:rPr>
              <w:t>3</w:t>
            </w:r>
            <w:r w:rsidRPr="00D415B1">
              <w:rPr>
                <w:b/>
                <w:sz w:val="24"/>
                <w:szCs w:val="24"/>
              </w:rPr>
              <w:t xml:space="preserve"> мин)</w:t>
            </w:r>
          </w:p>
        </w:tc>
      </w:tr>
      <w:tr w:rsidR="00ED6490" w:rsidRPr="0074046C" w:rsidTr="002A4FC0">
        <w:trPr>
          <w:trHeight w:val="905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846A24" w:rsidP="00ED649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УЭ-</w:t>
            </w:r>
            <w:r w:rsidR="00B71AA5">
              <w:rPr>
                <w:b/>
                <w:sz w:val="24"/>
                <w:szCs w:val="24"/>
              </w:rPr>
              <w:t>3</w:t>
            </w:r>
            <w:r w:rsidR="00006712">
              <w:rPr>
                <w:b/>
                <w:sz w:val="24"/>
                <w:szCs w:val="24"/>
              </w:rPr>
              <w:t xml:space="preserve"> </w:t>
            </w:r>
            <w:r w:rsidR="00006712" w:rsidRPr="00006712">
              <w:rPr>
                <w:sz w:val="24"/>
                <w:szCs w:val="24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Pr="00846A24" w:rsidRDefault="00846A24" w:rsidP="00ED6490">
            <w:pPr>
              <w:spacing w:line="276" w:lineRule="auto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846A24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E9737D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изучают новый материал с помощью инструкций, выполняют самостоятельную работу, оценивают свою работу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C0" w:rsidRPr="00D415B1" w:rsidRDefault="002A4FC0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</w:p>
        </w:tc>
      </w:tr>
      <w:tr w:rsidR="00ED6490" w:rsidRPr="0074046C" w:rsidTr="002A4FC0">
        <w:trPr>
          <w:trHeight w:val="310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846A24" w:rsidP="00ED649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УЭ-</w:t>
            </w:r>
            <w:r w:rsidR="00B71AA5">
              <w:rPr>
                <w:b/>
                <w:sz w:val="24"/>
                <w:szCs w:val="24"/>
              </w:rPr>
              <w:t>4</w:t>
            </w:r>
            <w:r w:rsidR="00006712">
              <w:rPr>
                <w:b/>
                <w:sz w:val="24"/>
                <w:szCs w:val="24"/>
              </w:rPr>
              <w:t xml:space="preserve"> </w:t>
            </w:r>
            <w:r w:rsidR="00006712" w:rsidRPr="00006712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Pr="00846A24" w:rsidRDefault="00E9737D" w:rsidP="00ED6490">
            <w:pPr>
              <w:spacing w:line="276" w:lineRule="auto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Демонстрация 6-8 слайдов презентации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E9737D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E9737D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изучают новый материал с помощью презентации, выполняют самостоятельную работу, оценивают свою работу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2A4FC0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  <w:p w:rsidR="002A4FC0" w:rsidRPr="00D415B1" w:rsidRDefault="002A4FC0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4FC0">
              <w:rPr>
                <w:b/>
                <w:sz w:val="24"/>
                <w:szCs w:val="24"/>
              </w:rPr>
              <w:t>(3 мин)</w:t>
            </w:r>
          </w:p>
        </w:tc>
      </w:tr>
      <w:tr w:rsidR="00ED6490" w:rsidRPr="0074046C" w:rsidTr="002A4FC0">
        <w:trPr>
          <w:trHeight w:val="310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846A24" w:rsidP="00ED649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УЭ-5</w:t>
            </w:r>
            <w:r w:rsidR="00B71AA5">
              <w:rPr>
                <w:b/>
                <w:sz w:val="24"/>
                <w:szCs w:val="24"/>
              </w:rPr>
              <w:t xml:space="preserve"> </w:t>
            </w:r>
            <w:r w:rsidR="00B71AA5" w:rsidRPr="00B71AA5">
              <w:rPr>
                <w:sz w:val="24"/>
                <w:szCs w:val="24"/>
              </w:rPr>
              <w:t>Выбор метода решения тригонометрического уравнения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Pr="00846A24" w:rsidRDefault="00846A24" w:rsidP="00ED6490">
            <w:pPr>
              <w:spacing w:line="276" w:lineRule="auto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B71AA5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B71AA5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соответствие между уравнением и способом его решения, выполняют самостоятельную работу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Pr="00D415B1" w:rsidRDefault="002A4FC0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ED6490" w:rsidRPr="0074046C" w:rsidTr="002A4FC0">
        <w:trPr>
          <w:trHeight w:val="310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846A24" w:rsidP="00ED6490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Pr="00846A24" w:rsidRDefault="00846A24" w:rsidP="00ED6490">
            <w:pPr>
              <w:spacing w:line="276" w:lineRule="auto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ED6490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работу учащихся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Default="00B71AA5" w:rsidP="00ED64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4" w:rsidRPr="00D415B1" w:rsidRDefault="002A4FC0" w:rsidP="002A4F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</w:tbl>
    <w:p w:rsidR="00FC7A2E" w:rsidRDefault="00FC7A2E"/>
    <w:p w:rsidR="00C06247" w:rsidRDefault="00D415B1">
      <w:r>
        <w:t>* полужирным  шрифтом выделено время работы учащихся за компьютером</w:t>
      </w:r>
    </w:p>
    <w:p w:rsidR="00ED6490" w:rsidRDefault="00ED6490"/>
    <w:sectPr w:rsidR="00ED6490" w:rsidSect="00ED6490">
      <w:pgSz w:w="16838" w:h="11906" w:orient="landscape"/>
      <w:pgMar w:top="1701" w:right="1134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71"/>
    <w:multiLevelType w:val="hybridMultilevel"/>
    <w:tmpl w:val="ED6CE2DE"/>
    <w:lvl w:ilvl="0" w:tplc="0B4E2E2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11661"/>
    <w:multiLevelType w:val="multilevel"/>
    <w:tmpl w:val="B864607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B4CF0"/>
    <w:multiLevelType w:val="hybridMultilevel"/>
    <w:tmpl w:val="B44AEE62"/>
    <w:lvl w:ilvl="0" w:tplc="0786E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26575"/>
    <w:multiLevelType w:val="hybridMultilevel"/>
    <w:tmpl w:val="F440B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D7D8A"/>
    <w:multiLevelType w:val="hybridMultilevel"/>
    <w:tmpl w:val="B178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24A3"/>
    <w:multiLevelType w:val="hybridMultilevel"/>
    <w:tmpl w:val="8A766D2C"/>
    <w:lvl w:ilvl="0" w:tplc="29E6C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04729E"/>
    <w:multiLevelType w:val="hybridMultilevel"/>
    <w:tmpl w:val="E46CBBAC"/>
    <w:lvl w:ilvl="0" w:tplc="680AADF4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16D62"/>
    <w:multiLevelType w:val="hybridMultilevel"/>
    <w:tmpl w:val="1D407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7437"/>
    <w:multiLevelType w:val="hybridMultilevel"/>
    <w:tmpl w:val="BF189D6E"/>
    <w:lvl w:ilvl="0" w:tplc="0B4E2E2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838A2"/>
    <w:multiLevelType w:val="hybridMultilevel"/>
    <w:tmpl w:val="974474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4BF50A9"/>
    <w:multiLevelType w:val="hybridMultilevel"/>
    <w:tmpl w:val="69766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96A5A"/>
    <w:multiLevelType w:val="multilevel"/>
    <w:tmpl w:val="9E00FEC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83E5777"/>
    <w:multiLevelType w:val="hybridMultilevel"/>
    <w:tmpl w:val="9E00FEC6"/>
    <w:lvl w:ilvl="0" w:tplc="B394B02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1D13CAF"/>
    <w:multiLevelType w:val="hybridMultilevel"/>
    <w:tmpl w:val="95EAC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C1766"/>
    <w:multiLevelType w:val="hybridMultilevel"/>
    <w:tmpl w:val="96769C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465A6"/>
    <w:multiLevelType w:val="hybridMultilevel"/>
    <w:tmpl w:val="3760CF7C"/>
    <w:lvl w:ilvl="0" w:tplc="B372C7F8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807F9"/>
    <w:multiLevelType w:val="hybridMultilevel"/>
    <w:tmpl w:val="3F5C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4B41D2"/>
    <w:multiLevelType w:val="hybridMultilevel"/>
    <w:tmpl w:val="CD96B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F42FD"/>
    <w:multiLevelType w:val="hybridMultilevel"/>
    <w:tmpl w:val="32100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1725D"/>
    <w:multiLevelType w:val="hybridMultilevel"/>
    <w:tmpl w:val="50B837B6"/>
    <w:lvl w:ilvl="0" w:tplc="07B8676E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D36E2D"/>
    <w:multiLevelType w:val="hybridMultilevel"/>
    <w:tmpl w:val="A250691E"/>
    <w:lvl w:ilvl="0" w:tplc="A6FA6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76E63"/>
    <w:multiLevelType w:val="hybridMultilevel"/>
    <w:tmpl w:val="83E20FDC"/>
    <w:lvl w:ilvl="0" w:tplc="7CAE9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4288B"/>
    <w:multiLevelType w:val="hybridMultilevel"/>
    <w:tmpl w:val="3922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5"/>
  </w:num>
  <w:num w:numId="5">
    <w:abstractNumId w:val="7"/>
  </w:num>
  <w:num w:numId="6">
    <w:abstractNumId w:val="11"/>
  </w:num>
  <w:num w:numId="7">
    <w:abstractNumId w:val="19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17"/>
  </w:num>
  <w:num w:numId="15">
    <w:abstractNumId w:val="18"/>
  </w:num>
  <w:num w:numId="16">
    <w:abstractNumId w:val="10"/>
  </w:num>
  <w:num w:numId="17">
    <w:abstractNumId w:val="16"/>
  </w:num>
  <w:num w:numId="18">
    <w:abstractNumId w:val="21"/>
  </w:num>
  <w:num w:numId="19">
    <w:abstractNumId w:val="20"/>
  </w:num>
  <w:num w:numId="20">
    <w:abstractNumId w:val="5"/>
  </w:num>
  <w:num w:numId="21">
    <w:abstractNumId w:val="13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47"/>
    <w:rsid w:val="00006712"/>
    <w:rsid w:val="00014168"/>
    <w:rsid w:val="00026E14"/>
    <w:rsid w:val="0007087E"/>
    <w:rsid w:val="0008545C"/>
    <w:rsid w:val="000872A8"/>
    <w:rsid w:val="000A40D0"/>
    <w:rsid w:val="000A6A14"/>
    <w:rsid w:val="00102891"/>
    <w:rsid w:val="002035B3"/>
    <w:rsid w:val="00254381"/>
    <w:rsid w:val="002A4FC0"/>
    <w:rsid w:val="002C1475"/>
    <w:rsid w:val="002C7A9E"/>
    <w:rsid w:val="002E1DA3"/>
    <w:rsid w:val="00384F48"/>
    <w:rsid w:val="003902E2"/>
    <w:rsid w:val="003C0093"/>
    <w:rsid w:val="00435A34"/>
    <w:rsid w:val="00435A70"/>
    <w:rsid w:val="0043707B"/>
    <w:rsid w:val="00452591"/>
    <w:rsid w:val="00470930"/>
    <w:rsid w:val="0047250F"/>
    <w:rsid w:val="00485CC5"/>
    <w:rsid w:val="00486E2C"/>
    <w:rsid w:val="004B0003"/>
    <w:rsid w:val="004C0C99"/>
    <w:rsid w:val="004E08B4"/>
    <w:rsid w:val="00501468"/>
    <w:rsid w:val="005111D1"/>
    <w:rsid w:val="005E68B8"/>
    <w:rsid w:val="006B3841"/>
    <w:rsid w:val="006C6DDB"/>
    <w:rsid w:val="006F2EE2"/>
    <w:rsid w:val="0070264A"/>
    <w:rsid w:val="00736341"/>
    <w:rsid w:val="0074046C"/>
    <w:rsid w:val="00796E2A"/>
    <w:rsid w:val="007B04A6"/>
    <w:rsid w:val="0084640C"/>
    <w:rsid w:val="00846A24"/>
    <w:rsid w:val="00864AE3"/>
    <w:rsid w:val="008B00AD"/>
    <w:rsid w:val="008C3659"/>
    <w:rsid w:val="008E0613"/>
    <w:rsid w:val="00914A7D"/>
    <w:rsid w:val="009156BB"/>
    <w:rsid w:val="009527DB"/>
    <w:rsid w:val="009B4D97"/>
    <w:rsid w:val="009D4DA8"/>
    <w:rsid w:val="009E3EC4"/>
    <w:rsid w:val="00A4701C"/>
    <w:rsid w:val="00A870F6"/>
    <w:rsid w:val="00AA1976"/>
    <w:rsid w:val="00AA35FA"/>
    <w:rsid w:val="00AC5C72"/>
    <w:rsid w:val="00B71AA5"/>
    <w:rsid w:val="00BD2DBE"/>
    <w:rsid w:val="00BF310A"/>
    <w:rsid w:val="00BF46D1"/>
    <w:rsid w:val="00C06247"/>
    <w:rsid w:val="00C44915"/>
    <w:rsid w:val="00C52C34"/>
    <w:rsid w:val="00C96C1F"/>
    <w:rsid w:val="00D11395"/>
    <w:rsid w:val="00D415B1"/>
    <w:rsid w:val="00D4409C"/>
    <w:rsid w:val="00D55E30"/>
    <w:rsid w:val="00DC2432"/>
    <w:rsid w:val="00DF7327"/>
    <w:rsid w:val="00DF7A71"/>
    <w:rsid w:val="00E167D9"/>
    <w:rsid w:val="00E3566C"/>
    <w:rsid w:val="00E46D68"/>
    <w:rsid w:val="00E81CB9"/>
    <w:rsid w:val="00E94109"/>
    <w:rsid w:val="00E9737D"/>
    <w:rsid w:val="00EA41A0"/>
    <w:rsid w:val="00EB1700"/>
    <w:rsid w:val="00ED6490"/>
    <w:rsid w:val="00EE7297"/>
    <w:rsid w:val="00F16EBA"/>
    <w:rsid w:val="00F5745A"/>
    <w:rsid w:val="00F66DE7"/>
    <w:rsid w:val="00F836B2"/>
    <w:rsid w:val="00FB447D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47"/>
    <w:rPr>
      <w:kern w:val="16"/>
      <w:sz w:val="28"/>
      <w:szCs w:val="28"/>
    </w:rPr>
  </w:style>
  <w:style w:type="paragraph" w:styleId="2">
    <w:name w:val="heading 2"/>
    <w:basedOn w:val="a"/>
    <w:qFormat/>
    <w:rsid w:val="0047250F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624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Hyperlink"/>
    <w:rsid w:val="00AA35FA"/>
    <w:rPr>
      <w:color w:val="006699"/>
      <w:u w:val="single"/>
    </w:rPr>
  </w:style>
  <w:style w:type="table" w:styleId="a5">
    <w:name w:val="Table Grid"/>
    <w:basedOn w:val="a1"/>
    <w:rsid w:val="0051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47"/>
    <w:rPr>
      <w:kern w:val="16"/>
      <w:sz w:val="28"/>
      <w:szCs w:val="28"/>
    </w:rPr>
  </w:style>
  <w:style w:type="paragraph" w:styleId="2">
    <w:name w:val="heading 2"/>
    <w:basedOn w:val="a"/>
    <w:qFormat/>
    <w:rsid w:val="0047250F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624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Hyperlink"/>
    <w:rsid w:val="00AA35FA"/>
    <w:rPr>
      <w:color w:val="006699"/>
      <w:u w:val="single"/>
    </w:rPr>
  </w:style>
  <w:style w:type="table" w:styleId="a5">
    <w:name w:val="Table Grid"/>
    <w:basedOn w:val="a1"/>
    <w:rsid w:val="0051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14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5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7800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22907/prosteyshie-trigonometricheskie-vyrazhen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117E-FDB8-4489-B4E0-FF4888A6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</vt:lpstr>
    </vt:vector>
  </TitlesOfParts>
  <Company>ГОУ СИПКРО</Company>
  <LinksUpToDate>false</LinksUpToDate>
  <CharactersWithSpaces>2567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creator>Техническая служба</dc:creator>
  <cp:lastModifiedBy>Люда</cp:lastModifiedBy>
  <cp:revision>6</cp:revision>
  <dcterms:created xsi:type="dcterms:W3CDTF">2014-11-02T16:29:00Z</dcterms:created>
  <dcterms:modified xsi:type="dcterms:W3CDTF">2014-11-02T17:03:00Z</dcterms:modified>
</cp:coreProperties>
</file>