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1D0C6F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D0C6F">
        <w:rPr>
          <w:rFonts w:ascii="Times New Roman" w:hAnsi="Times New Roman" w:cs="Times New Roman"/>
          <w:sz w:val="28"/>
          <w:szCs w:val="28"/>
        </w:rPr>
        <w:t xml:space="preserve"> Астрахани</w:t>
      </w:r>
    </w:p>
    <w:p w:rsidR="0030338E" w:rsidRPr="001D0C6F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57»</w:t>
      </w:r>
    </w:p>
    <w:p w:rsidR="0030338E" w:rsidRDefault="0030338E" w:rsidP="00303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«Рассмотрено»                                   «Согласовано»                          «Утверждено»</w:t>
      </w: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>Заместитель дирек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EB4E02">
        <w:rPr>
          <w:rFonts w:ascii="Times New Roman" w:hAnsi="Times New Roman" w:cs="Times New Roman"/>
          <w:sz w:val="24"/>
          <w:szCs w:val="28"/>
        </w:rPr>
        <w:t xml:space="preserve">ора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EB4E02">
        <w:rPr>
          <w:rFonts w:ascii="Times New Roman" w:hAnsi="Times New Roman" w:cs="Times New Roman"/>
          <w:sz w:val="24"/>
          <w:szCs w:val="28"/>
        </w:rPr>
        <w:t>Директор 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 </w:t>
      </w: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</w:t>
      </w:r>
      <w:r w:rsidRPr="00377A9A">
        <w:rPr>
          <w:rFonts w:ascii="Times New Roman" w:hAnsi="Times New Roman" w:cs="Times New Roman"/>
          <w:sz w:val="24"/>
          <w:szCs w:val="28"/>
        </w:rPr>
        <w:t>/___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377A9A">
        <w:rPr>
          <w:rFonts w:ascii="Times New Roman" w:hAnsi="Times New Roman" w:cs="Times New Roman"/>
          <w:sz w:val="24"/>
          <w:szCs w:val="28"/>
        </w:rPr>
        <w:t xml:space="preserve">___/     </w:t>
      </w:r>
      <w:r>
        <w:rPr>
          <w:rFonts w:ascii="Times New Roman" w:hAnsi="Times New Roman" w:cs="Times New Roman"/>
          <w:sz w:val="24"/>
          <w:szCs w:val="28"/>
        </w:rPr>
        <w:t xml:space="preserve">       по УВР </w:t>
      </w:r>
      <w:r w:rsidRPr="00EB4E02">
        <w:rPr>
          <w:rFonts w:ascii="Times New Roman" w:hAnsi="Times New Roman" w:cs="Times New Roman"/>
          <w:sz w:val="24"/>
          <w:szCs w:val="28"/>
        </w:rPr>
        <w:t>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EB4E02">
        <w:rPr>
          <w:rFonts w:ascii="Times New Roman" w:hAnsi="Times New Roman" w:cs="Times New Roman"/>
          <w:sz w:val="24"/>
          <w:szCs w:val="28"/>
        </w:rPr>
        <w:t>«СОШ № 57»</w:t>
      </w: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МО №__ от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«СОШ № 57»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______</w:t>
      </w:r>
      <w:r w:rsidRPr="00377A9A">
        <w:rPr>
          <w:rFonts w:ascii="Times New Roman" w:hAnsi="Times New Roman" w:cs="Times New Roman"/>
          <w:sz w:val="24"/>
          <w:szCs w:val="28"/>
        </w:rPr>
        <w:t>___________/</w:t>
      </w:r>
      <w:r>
        <w:rPr>
          <w:rFonts w:ascii="Times New Roman" w:hAnsi="Times New Roman" w:cs="Times New Roman"/>
          <w:sz w:val="24"/>
          <w:szCs w:val="28"/>
        </w:rPr>
        <w:t>Н.В. Юшко</w:t>
      </w:r>
      <w:r w:rsidRPr="00377A9A">
        <w:rPr>
          <w:rFonts w:ascii="Times New Roman" w:hAnsi="Times New Roman" w:cs="Times New Roman"/>
          <w:sz w:val="24"/>
          <w:szCs w:val="28"/>
        </w:rPr>
        <w:t>/</w:t>
      </w:r>
    </w:p>
    <w:p w:rsidR="0030338E" w:rsidRPr="00377A9A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«____»_____________2012 г.       </w:t>
      </w:r>
      <w:r w:rsidRPr="00377A9A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377A9A">
        <w:rPr>
          <w:rFonts w:ascii="Times New Roman" w:hAnsi="Times New Roman" w:cs="Times New Roman"/>
          <w:sz w:val="24"/>
          <w:szCs w:val="28"/>
        </w:rPr>
        <w:t>_____/_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377A9A">
        <w:rPr>
          <w:rFonts w:ascii="Times New Roman" w:hAnsi="Times New Roman" w:cs="Times New Roman"/>
          <w:sz w:val="24"/>
          <w:szCs w:val="28"/>
        </w:rPr>
        <w:t>_____/</w:t>
      </w:r>
      <w:r>
        <w:rPr>
          <w:rFonts w:ascii="Times New Roman" w:hAnsi="Times New Roman" w:cs="Times New Roman"/>
          <w:sz w:val="24"/>
          <w:szCs w:val="28"/>
        </w:rPr>
        <w:t xml:space="preserve">            Приказ № ____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30338E" w:rsidRPr="00377A9A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«____»_____________2012 г.                 «____»______________2012 г.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30338E" w:rsidRPr="001D0C6F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D0C6F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предмету физика</w:t>
      </w:r>
    </w:p>
    <w:p w:rsidR="0030338E" w:rsidRPr="00C76CB5" w:rsidRDefault="0030338E" w:rsidP="003033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Класс:9</w:t>
      </w:r>
    </w:p>
    <w:p w:rsidR="0030338E" w:rsidRDefault="0030338E" w:rsidP="003033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Григорьев Юрий Михайлович</w:t>
      </w:r>
    </w:p>
    <w:p w:rsidR="0030338E" w:rsidRDefault="0030338E" w:rsidP="003033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первая</w:t>
      </w:r>
    </w:p>
    <w:p w:rsidR="0030338E" w:rsidRDefault="0030338E" w:rsidP="003033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Принято на заседании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Педагогического совета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протокол № ____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«___»_____________2012   г. </w:t>
      </w:r>
    </w:p>
    <w:p w:rsidR="0030338E" w:rsidRDefault="0030338E" w:rsidP="00303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38E" w:rsidRPr="00BA2D90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90">
        <w:rPr>
          <w:rFonts w:ascii="Times New Roman" w:hAnsi="Times New Roman" w:cs="Times New Roman"/>
          <w:sz w:val="28"/>
          <w:szCs w:val="28"/>
        </w:rPr>
        <w:t>2012   -  2013  г.</w:t>
      </w:r>
    </w:p>
    <w:p w:rsidR="0030338E" w:rsidRPr="00BA2D90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Курс построен на основе базовой программы. Преподавание ведется по учебнику: </w:t>
      </w:r>
      <w:proofErr w:type="spellStart"/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</w:t>
      </w:r>
      <w:proofErr w:type="spellEnd"/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 – 9, М.: Дрофа, 2008 г. Программа рассчитана на 2 часа в неделю.</w:t>
      </w:r>
    </w:p>
    <w:p w:rsidR="0030338E" w:rsidRPr="00BA2D90" w:rsidRDefault="0030338E" w:rsidP="0030338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обучения физике входят: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школьными знаниями об экспериментальных фактах, понятиях, законах, теориях, ме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зических законов в технике и технологии;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школьниками идей единства строения материи и неисчерпаемости процесса ее познания, по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нимание роли практики в познании физических явле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законов;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познавательного интереса к фи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образования и сознательному выбору профессии.</w:t>
      </w:r>
    </w:p>
    <w:p w:rsidR="0030338E" w:rsidRPr="00BA2D90" w:rsidRDefault="0030338E" w:rsidP="0030338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физике для основной общеобразовательной школы составлена на основе обязательного  минимума  содержания  физического образования.</w:t>
      </w:r>
    </w:p>
    <w:p w:rsidR="0030338E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</w:t>
      </w:r>
    </w:p>
    <w:p w:rsidR="0030338E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8E" w:rsidRPr="00BA2D90" w:rsidRDefault="0030338E" w:rsidP="003033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 обучения</w:t>
      </w:r>
    </w:p>
    <w:p w:rsidR="0030338E" w:rsidRPr="00BA2D90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курс физики 9 класса входят следующие разделы:</w:t>
      </w:r>
    </w:p>
    <w:p w:rsidR="0030338E" w:rsidRPr="00BA2D90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Законы взаимодействия и движения тел</w:t>
      </w:r>
    </w:p>
    <w:p w:rsidR="0030338E" w:rsidRPr="00BA2D90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Механические колебания и волны. Звук.</w:t>
      </w:r>
    </w:p>
    <w:p w:rsidR="0030338E" w:rsidRPr="00BA2D90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Электромагнитные явления.</w:t>
      </w:r>
    </w:p>
    <w:p w:rsidR="0030338E" w:rsidRPr="00BA2D90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Строение атома и атомного ядра.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Таким основным материалом являются: идеи относительного движения, основные понятия кинематики, законы Ньютона, колебание, электромагнитное поле, модель атома.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отражена роль в развитии физики и техники следующих ученых: Г.Галилея, И.Ньютона, Д.Максвелла, К.Э.Циолковского, Э.Резерфорда, Н.Бора.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30338E" w:rsidRPr="00BA2D90" w:rsidRDefault="0030338E" w:rsidP="0030338E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преподавании используются:</w:t>
      </w:r>
    </w:p>
    <w:p w:rsidR="0030338E" w:rsidRPr="00BA2D90" w:rsidRDefault="0030338E" w:rsidP="0030338E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Классно-урочная система</w:t>
      </w:r>
    </w:p>
    <w:p w:rsidR="0030338E" w:rsidRPr="00BA2D90" w:rsidRDefault="0030338E" w:rsidP="0030338E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Лабораторные и практические занятия.</w:t>
      </w:r>
    </w:p>
    <w:p w:rsidR="0030338E" w:rsidRPr="00BA2D90" w:rsidRDefault="0030338E" w:rsidP="0030338E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Применение </w:t>
      </w:r>
      <w:proofErr w:type="spellStart"/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</w:p>
    <w:p w:rsidR="0030338E" w:rsidRPr="00BA2D90" w:rsidRDefault="0030338E" w:rsidP="0030338E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Решение экспериментальных задач.</w:t>
      </w:r>
    </w:p>
    <w:p w:rsidR="0030338E" w:rsidRPr="0015317E" w:rsidRDefault="0030338E" w:rsidP="0030338E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15317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30338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30338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30338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30338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30338E" w:rsidRPr="0015317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15317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Требования к уровню подготовки учащихся.</w:t>
      </w:r>
    </w:p>
    <w:p w:rsidR="0030338E" w:rsidRPr="0015317E" w:rsidRDefault="0030338E" w:rsidP="0030338E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15317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Учащиеся должны знать: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CA5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Понятия: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точка, относительность механического движения, путь, перемещение, скорость, ускорение, масса, сила, вес, импульс, энергия, амплитуда, период, частота, длина волны, звук, резонанс, магнитное поле, магнитный поток, свет, атом, элементарные частицы.</w:t>
      </w:r>
      <w:proofErr w:type="gramEnd"/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A5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Законы и принципы: 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Ньютона, принцип относительности Галилея, закон всемирного тяготения, закон Гука, закон сохранения импульса и энергии, правило левой руки, модель атома Резерфорда, гипотеза Ампера.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A5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Практическое применение: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ИС под действием силы тяжести, реактивное движение, устройство ракеты, КПД машин, использование звуковых волн в технике, использование атомной энергии.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A5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уметь: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Пользоваться секундомером.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Измерять и вычислять физические величины.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Читать и строить графики.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Решать простейшие задачи.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Изображать и работать с векторами.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Определять направление тока.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8E" w:rsidRPr="00CA5B7B" w:rsidRDefault="0030338E" w:rsidP="003033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Законы взаимодействия и движения тел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точка. Система отсчета. Перемещение. Скорость прямолинейного равно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мерного движения. Прямолинейное равноускоренное движение: мгно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венная скорость, ускорение, перемещение. Графики зависимости кинематических величин от времени при равномерном и равноускоренном движе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Механические колебания и волны. Звук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Колебательное движение. Колебания груза на пру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жине. Свободные колебания. Колебательная система. Маятник. Амплитуда, период, частота колебаний.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энергии при колебательном движе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 Затухающие колебания. Вынужденные колеба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Распространение колебаний в упругих средах. По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перечные и продольные волны. Связь длины волны со скоростью ее распространения и периодом (частотой). Звуковые волны. Скорость звука. Высота и гром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 звука. Эхо.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Электромагнитные явления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Однородное и неоднородное магнитное поле. Направление тока и направление линий его маг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нитного поля. Правило буравчика. Обнаружение магнитного поля. Правило левой ру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Индукция магнитного поля. Магнитный поток. Электромагнитная индукция. Генератор переменного тока. Преобразования энер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в электрогенераторах. Экологические проблемы, связанные с тепловыми и гидроэлектростанциями. Электромагнитное поле. Электромагнитные вол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Скорость распространения электромагнитных волн. Электромагнитная природа света.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Строение атома и атомного ядра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Радиоактивность как свидетельство сложного строения атомов. Альфа-, бет</w:t>
      </w:r>
      <w:proofErr w:type="gramStart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гамма-излучения.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зарядового и массового чисел при ядерных реак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работы: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Исследование зависимости периода и частоты свободных колебаний нитяного маятника от его длины.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Измерение ускорения свободного падения с помощью маятника.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Изучение явления электромагнитной индукции.</w:t>
      </w:r>
    </w:p>
    <w:p w:rsidR="0030338E" w:rsidRPr="00CA5B7B" w:rsidRDefault="0030338E" w:rsidP="0030338E">
      <w:pPr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Изучение треков заряженных частиц по готовым фотографиям.</w:t>
      </w:r>
    </w:p>
    <w:p w:rsidR="0030338E" w:rsidRPr="00CA5B7B" w:rsidRDefault="0030338E" w:rsidP="0030338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38E" w:rsidRPr="002D1714" w:rsidRDefault="0030338E" w:rsidP="0030338E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  <w:r w:rsidRPr="002D1714">
        <w:rPr>
          <w:rStyle w:val="a4"/>
          <w:rFonts w:ascii="Times New Roman" w:hAnsi="Times New Roman"/>
          <w:b/>
          <w:bCs/>
          <w:i w:val="0"/>
          <w:sz w:val="32"/>
          <w:szCs w:val="32"/>
        </w:rPr>
        <w:t xml:space="preserve">СИСТЕМА ТЕКУЩЕГО ОЦЕНИВАНИЯ </w:t>
      </w:r>
      <w:proofErr w:type="gramStart"/>
      <w:r w:rsidRPr="002D1714">
        <w:rPr>
          <w:rStyle w:val="a4"/>
          <w:rFonts w:ascii="Times New Roman" w:hAnsi="Times New Roman"/>
          <w:b/>
          <w:bCs/>
          <w:i w:val="0"/>
          <w:sz w:val="32"/>
          <w:szCs w:val="32"/>
        </w:rPr>
        <w:t>ОБУЧАЮЩИХСЯ</w:t>
      </w:r>
      <w:proofErr w:type="gramEnd"/>
    </w:p>
    <w:p w:rsidR="0030338E" w:rsidRPr="0015317E" w:rsidRDefault="0030338E" w:rsidP="0030338E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ученик не может ответить ни на один из поставленных вопросов.</w:t>
      </w:r>
    </w:p>
    <w:p w:rsidR="0030338E" w:rsidRPr="00CA5B7B" w:rsidRDefault="0030338E" w:rsidP="003033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контрольных работ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«5» 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за работу,  выполненную  полностью без ошибок  и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недочётов.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</w:t>
      </w:r>
      <w:proofErr w:type="gramStart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всей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или допустил не более одной грубой ошибки и</w:t>
      </w:r>
      <w:proofErr w:type="gramStart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число ошибок и недочётов превысило норму </w:t>
      </w:r>
      <w:proofErr w:type="gramStart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3 или правильно выполнено менее 2/3 всей работы.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совсем не выполнил ни одного задания.</w:t>
      </w:r>
    </w:p>
    <w:p w:rsidR="0030338E" w:rsidRPr="00CA5B7B" w:rsidRDefault="0030338E" w:rsidP="003033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8E" w:rsidRPr="00CA5B7B" w:rsidRDefault="0030338E" w:rsidP="0030338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лабораторных работ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выполняет анализ погрешностей.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   «3»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   «2»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совсем не выполнил работу.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30338E" w:rsidRPr="00CA5B7B" w:rsidRDefault="0030338E" w:rsidP="0030338E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A5B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38E" w:rsidRPr="00EF720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8E" w:rsidRPr="00EF720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8E" w:rsidRPr="00EF720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8E" w:rsidRPr="00EF720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Pr="000E561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0338E" w:rsidRDefault="0030338E" w:rsidP="003033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E" w:rsidRPr="00CD67A5" w:rsidRDefault="0030338E" w:rsidP="003033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30338E" w:rsidRPr="00CD67A5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D67A5">
        <w:rPr>
          <w:rFonts w:ascii="Times New Roman" w:hAnsi="Times New Roman" w:cs="Times New Roman"/>
          <w:b/>
          <w:sz w:val="36"/>
          <w:szCs w:val="32"/>
        </w:rPr>
        <w:t xml:space="preserve">Календарно – тематическое планирование </w:t>
      </w:r>
    </w:p>
    <w:p w:rsidR="0030338E" w:rsidRPr="00CD67A5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по  физике</w:t>
      </w:r>
    </w:p>
    <w:p w:rsidR="0030338E" w:rsidRPr="0090451D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45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9в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70ч.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  -  2 часа.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работ:  4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контрольных работ:  3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«Рабочие программы по физике 7-11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30338E" w:rsidRPr="00CC4D3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Издательство «Глобус»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физика. 9</w:t>
      </w:r>
      <w:r w:rsidRPr="00CC4D3E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2010</w:t>
      </w:r>
    </w:p>
    <w:p w:rsidR="0030338E" w:rsidRPr="00CC4D3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30338E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D0B54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Pr="00166336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66336">
        <w:rPr>
          <w:rFonts w:ascii="Times New Roman" w:hAnsi="Times New Roman" w:cs="Times New Roman"/>
          <w:sz w:val="28"/>
          <w:szCs w:val="28"/>
        </w:rPr>
        <w:t xml:space="preserve">1) Сборник задач по физике 7 – 9 </w:t>
      </w:r>
      <w:proofErr w:type="spellStart"/>
      <w:r w:rsidRPr="001663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6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336">
        <w:rPr>
          <w:rFonts w:ascii="Times New Roman" w:hAnsi="Times New Roman" w:cs="Times New Roman"/>
          <w:sz w:val="28"/>
          <w:szCs w:val="28"/>
        </w:rPr>
        <w:t>В.И.Лукашек</w:t>
      </w:r>
      <w:proofErr w:type="spellEnd"/>
      <w:r w:rsidRPr="00166336">
        <w:rPr>
          <w:rFonts w:ascii="Times New Roman" w:hAnsi="Times New Roman" w:cs="Times New Roman"/>
          <w:sz w:val="28"/>
          <w:szCs w:val="28"/>
        </w:rPr>
        <w:t>.</w:t>
      </w:r>
    </w:p>
    <w:p w:rsidR="0030338E" w:rsidRPr="00166336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66336">
        <w:rPr>
          <w:rFonts w:ascii="Times New Roman" w:hAnsi="Times New Roman" w:cs="Times New Roman"/>
          <w:sz w:val="28"/>
          <w:szCs w:val="28"/>
        </w:rPr>
        <w:t xml:space="preserve">2)  Сборник задач по физике 7 – 9 </w:t>
      </w:r>
      <w:proofErr w:type="spellStart"/>
      <w:r w:rsidRPr="001663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6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336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166336">
        <w:rPr>
          <w:rFonts w:ascii="Times New Roman" w:hAnsi="Times New Roman" w:cs="Times New Roman"/>
          <w:sz w:val="28"/>
          <w:szCs w:val="28"/>
        </w:rPr>
        <w:t>.</w:t>
      </w:r>
    </w:p>
    <w:p w:rsidR="0030338E" w:rsidRPr="00166336" w:rsidRDefault="0030338E" w:rsidP="0030338E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66336">
        <w:rPr>
          <w:rFonts w:ascii="Times New Roman" w:hAnsi="Times New Roman" w:cs="Times New Roman"/>
          <w:sz w:val="28"/>
          <w:szCs w:val="28"/>
        </w:rPr>
        <w:t>3) Газета «Физика», издательский дом «Первое сентября».</w:t>
      </w: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Default="0030338E" w:rsidP="0030338E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30338E" w:rsidRDefault="0030338E" w:rsidP="0030338E"/>
    <w:tbl>
      <w:tblPr>
        <w:tblStyle w:val="a5"/>
        <w:tblW w:w="11159" w:type="dxa"/>
        <w:tblLayout w:type="fixed"/>
        <w:tblLook w:val="04A0"/>
      </w:tblPr>
      <w:tblGrid>
        <w:gridCol w:w="959"/>
        <w:gridCol w:w="992"/>
        <w:gridCol w:w="6237"/>
        <w:gridCol w:w="851"/>
        <w:gridCol w:w="992"/>
        <w:gridCol w:w="1128"/>
      </w:tblGrid>
      <w:tr w:rsidR="0030338E" w:rsidRPr="00683E94" w:rsidTr="007F0FC3">
        <w:trPr>
          <w:trHeight w:val="480"/>
        </w:trPr>
        <w:tc>
          <w:tcPr>
            <w:tcW w:w="959" w:type="dxa"/>
            <w:vMerge w:val="restart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30338E" w:rsidRPr="00683E94" w:rsidTr="007F0FC3">
        <w:trPr>
          <w:trHeight w:val="480"/>
        </w:trPr>
        <w:tc>
          <w:tcPr>
            <w:tcW w:w="959" w:type="dxa"/>
            <w:vMerge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Законы взаимодействия и движения тел (27Ч)</w:t>
            </w:r>
          </w:p>
        </w:tc>
        <w:tc>
          <w:tcPr>
            <w:tcW w:w="851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Траектория, путь и перемещение.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равномерное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движения.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равноускоренном прямолинейном движении.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Относительность механического движения.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0338E" w:rsidRPr="00194E02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погрешностей измерения.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работа№1 «Исследование равноускоренного движения без начальной скорости».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1-9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темам «Прямолинейное равномерное движение» и «Прямолинейное равноускоренное движение».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Ньютона.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10,11,12.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падение. Движение тела, брошенного вверх.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свободное падение тел.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тяжести и ускорение свободного падения.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по окружности.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по окружности.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искусственных спутников Земли.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RPr="00683E94" w:rsidTr="007F0FC3">
        <w:trPr>
          <w:trHeight w:val="480"/>
        </w:trPr>
        <w:tc>
          <w:tcPr>
            <w:tcW w:w="959" w:type="dxa"/>
            <w:vMerge w:val="restart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30338E" w:rsidRPr="00683E94" w:rsidTr="007F0FC3">
        <w:trPr>
          <w:trHeight w:val="332"/>
        </w:trPr>
        <w:tc>
          <w:tcPr>
            <w:tcW w:w="959" w:type="dxa"/>
            <w:vMerge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10-23.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«Законы динамики».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Pr="00F25DDC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II. Механические колебания и волны. Звук. </w:t>
            </w:r>
            <w:proofErr w:type="gramStart"/>
            <w:r w:rsidRPr="00F2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F25DDC">
              <w:rPr>
                <w:rFonts w:ascii="Times New Roman" w:hAnsi="Times New Roman" w:cs="Times New Roman"/>
                <w:b/>
                <w:sz w:val="28"/>
                <w:szCs w:val="28"/>
              </w:rPr>
              <w:t>11 часов).</w:t>
            </w:r>
          </w:p>
        </w:tc>
        <w:tc>
          <w:tcPr>
            <w:tcW w:w="851" w:type="dxa"/>
          </w:tcPr>
          <w:p w:rsidR="0030338E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 вынужденные колебания.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 Измерение ускорения свободного падения».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колебаниях.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31,32,33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колебаний в упругой среде. Волны.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в среде.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волны.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и тембр звука. Громкость звука.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звука. Скорость звука.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звука. Эхо.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30-40.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Pr="002A2F4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F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 Электромагнитное  поле. (14 часов)</w:t>
            </w:r>
          </w:p>
        </w:tc>
        <w:tc>
          <w:tcPr>
            <w:tcW w:w="851" w:type="dxa"/>
          </w:tcPr>
          <w:p w:rsidR="0030338E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Магнитное поле.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магнитного поля.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Индукция магнитного поля.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поток.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 электромагнитной индукции.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«Изучение электромагнитной индукции».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переменного электрического тока.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RPr="00683E94" w:rsidTr="007F0FC3">
        <w:trPr>
          <w:trHeight w:val="480"/>
        </w:trPr>
        <w:tc>
          <w:tcPr>
            <w:tcW w:w="959" w:type="dxa"/>
            <w:vMerge w:val="restart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30338E" w:rsidRPr="00683E94" w:rsidTr="007F0FC3">
        <w:trPr>
          <w:trHeight w:val="480"/>
        </w:trPr>
        <w:tc>
          <w:tcPr>
            <w:tcW w:w="959" w:type="dxa"/>
            <w:vMerge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30338E" w:rsidRPr="00683E94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 Шкала электромагнитных волн.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Повт.43-54.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Pr="00FC17F9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 Строение атома и атомного ядра. Использ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ование энергии атомных ядер. (18</w:t>
            </w:r>
            <w:r w:rsidRPr="00FC1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Радиоактивность как свидетельство сложного строения атома.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атома. Схема опыта Резерфорда.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57,61,63.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превращение атомных ядер.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Экспериментальные методы регистрации заряженных частиц.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62,64.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атомного ядра. Ядерные силы.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связи. Дефект масс.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связи. Дефект масс.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ядер урана. Цепные ядерные реакции.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Ядерный реактор.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68,69.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Атомная энергетика.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радиоактивных излучений.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Повт.55-72.</w:t>
            </w: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Pr="003847EB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30338E" w:rsidRPr="00194E02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38E" w:rsidTr="007F0FC3">
        <w:trPr>
          <w:trHeight w:val="480"/>
        </w:trPr>
        <w:tc>
          <w:tcPr>
            <w:tcW w:w="959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338E" w:rsidRDefault="0030338E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338E" w:rsidRPr="006B2048" w:rsidRDefault="0030338E" w:rsidP="007F0FC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4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30338E" w:rsidRPr="006B2048" w:rsidRDefault="0030338E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48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30338E" w:rsidRPr="00194E02" w:rsidRDefault="0030338E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0338E" w:rsidRDefault="0030338E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338E" w:rsidRDefault="0030338E" w:rsidP="0030338E"/>
    <w:p w:rsidR="0030338E" w:rsidRDefault="0030338E" w:rsidP="003033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86" w:rsidRDefault="00695386"/>
    <w:sectPr w:rsidR="00695386" w:rsidSect="0030338E">
      <w:pgSz w:w="11906" w:h="16838"/>
      <w:pgMar w:top="567" w:right="45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compat/>
  <w:rsids>
    <w:rsidRoot w:val="0030338E"/>
    <w:rsid w:val="00301B93"/>
    <w:rsid w:val="0030338E"/>
    <w:rsid w:val="003875B2"/>
    <w:rsid w:val="00695386"/>
    <w:rsid w:val="007078FE"/>
    <w:rsid w:val="007151F5"/>
    <w:rsid w:val="00A00C2F"/>
    <w:rsid w:val="00B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38E"/>
    <w:pPr>
      <w:spacing w:before="133" w:after="267" w:line="240" w:lineRule="auto"/>
    </w:pPr>
    <w:rPr>
      <w:rFonts w:ascii="Verdana" w:eastAsia="Times New Roman" w:hAnsi="Verdana" w:cs="Times New Roman"/>
      <w:sz w:val="29"/>
      <w:szCs w:val="29"/>
      <w:lang w:eastAsia="ru-RU"/>
    </w:rPr>
  </w:style>
  <w:style w:type="character" w:styleId="a4">
    <w:name w:val="Emphasis"/>
    <w:basedOn w:val="a0"/>
    <w:uiPriority w:val="20"/>
    <w:qFormat/>
    <w:rsid w:val="0030338E"/>
    <w:rPr>
      <w:i/>
      <w:iCs/>
    </w:rPr>
  </w:style>
  <w:style w:type="table" w:styleId="a5">
    <w:name w:val="Table Grid"/>
    <w:basedOn w:val="a1"/>
    <w:uiPriority w:val="59"/>
    <w:rsid w:val="00303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2408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2012-10-26T16:48:00Z</dcterms:created>
  <dcterms:modified xsi:type="dcterms:W3CDTF">2012-10-26T16:49:00Z</dcterms:modified>
</cp:coreProperties>
</file>