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C6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Pr="001D0C6F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D0C6F">
        <w:rPr>
          <w:rFonts w:ascii="Times New Roman" w:hAnsi="Times New Roman" w:cs="Times New Roman"/>
          <w:sz w:val="28"/>
          <w:szCs w:val="28"/>
        </w:rPr>
        <w:t xml:space="preserve"> Астрахани</w:t>
      </w:r>
    </w:p>
    <w:p w:rsidR="008168A1" w:rsidRPr="001D0C6F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C6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57»</w:t>
      </w:r>
    </w:p>
    <w:p w:rsidR="008168A1" w:rsidRDefault="008168A1" w:rsidP="00816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«Рассмотрено»                                   «Согласовано»                          «Утверждено»</w:t>
      </w:r>
    </w:p>
    <w:p w:rsidR="008168A1" w:rsidRDefault="008168A1" w:rsidP="008168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B4E02">
        <w:rPr>
          <w:rFonts w:ascii="Times New Roman" w:hAnsi="Times New Roman" w:cs="Times New Roman"/>
          <w:sz w:val="24"/>
          <w:szCs w:val="28"/>
        </w:rPr>
        <w:t xml:space="preserve">Руководитель МО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EB4E02">
        <w:rPr>
          <w:rFonts w:ascii="Times New Roman" w:hAnsi="Times New Roman" w:cs="Times New Roman"/>
          <w:sz w:val="24"/>
          <w:szCs w:val="28"/>
        </w:rPr>
        <w:t>Заместитель дирек</w:t>
      </w:r>
      <w:r>
        <w:rPr>
          <w:rFonts w:ascii="Times New Roman" w:hAnsi="Times New Roman" w:cs="Times New Roman"/>
          <w:sz w:val="24"/>
          <w:szCs w:val="28"/>
        </w:rPr>
        <w:t>т</w:t>
      </w:r>
      <w:r w:rsidRPr="00EB4E02">
        <w:rPr>
          <w:rFonts w:ascii="Times New Roman" w:hAnsi="Times New Roman" w:cs="Times New Roman"/>
          <w:sz w:val="24"/>
          <w:szCs w:val="28"/>
        </w:rPr>
        <w:t xml:space="preserve">ора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EB4E02">
        <w:rPr>
          <w:rFonts w:ascii="Times New Roman" w:hAnsi="Times New Roman" w:cs="Times New Roman"/>
          <w:sz w:val="24"/>
          <w:szCs w:val="28"/>
        </w:rPr>
        <w:t>Директор МБОУ г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B4E02">
        <w:rPr>
          <w:rFonts w:ascii="Times New Roman" w:hAnsi="Times New Roman" w:cs="Times New Roman"/>
          <w:sz w:val="24"/>
          <w:szCs w:val="28"/>
        </w:rPr>
        <w:t xml:space="preserve"> Астрахани </w:t>
      </w:r>
    </w:p>
    <w:p w:rsidR="008168A1" w:rsidRDefault="008168A1" w:rsidP="008168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</w:t>
      </w:r>
      <w:r w:rsidRPr="00377A9A">
        <w:rPr>
          <w:rFonts w:ascii="Times New Roman" w:hAnsi="Times New Roman" w:cs="Times New Roman"/>
          <w:sz w:val="24"/>
          <w:szCs w:val="28"/>
        </w:rPr>
        <w:t>/___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377A9A">
        <w:rPr>
          <w:rFonts w:ascii="Times New Roman" w:hAnsi="Times New Roman" w:cs="Times New Roman"/>
          <w:sz w:val="24"/>
          <w:szCs w:val="28"/>
        </w:rPr>
        <w:t xml:space="preserve">___/     </w:t>
      </w:r>
      <w:r>
        <w:rPr>
          <w:rFonts w:ascii="Times New Roman" w:hAnsi="Times New Roman" w:cs="Times New Roman"/>
          <w:sz w:val="24"/>
          <w:szCs w:val="28"/>
        </w:rPr>
        <w:t xml:space="preserve">       по УВР </w:t>
      </w:r>
      <w:r w:rsidRPr="00EB4E02">
        <w:rPr>
          <w:rFonts w:ascii="Times New Roman" w:hAnsi="Times New Roman" w:cs="Times New Roman"/>
          <w:sz w:val="24"/>
          <w:szCs w:val="28"/>
        </w:rPr>
        <w:t>МБОУ г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B4E02">
        <w:rPr>
          <w:rFonts w:ascii="Times New Roman" w:hAnsi="Times New Roman" w:cs="Times New Roman"/>
          <w:sz w:val="24"/>
          <w:szCs w:val="28"/>
        </w:rPr>
        <w:t xml:space="preserve"> Астрахани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EB4E02">
        <w:rPr>
          <w:rFonts w:ascii="Times New Roman" w:hAnsi="Times New Roman" w:cs="Times New Roman"/>
          <w:sz w:val="24"/>
          <w:szCs w:val="28"/>
        </w:rPr>
        <w:t>«СОШ № 57»</w:t>
      </w:r>
    </w:p>
    <w:p w:rsidR="008168A1" w:rsidRDefault="008168A1" w:rsidP="008168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Протокол МО №__ от                             </w:t>
      </w:r>
      <w:r w:rsidRPr="00EB4E02">
        <w:rPr>
          <w:rFonts w:ascii="Times New Roman" w:hAnsi="Times New Roman" w:cs="Times New Roman"/>
          <w:sz w:val="24"/>
          <w:szCs w:val="28"/>
        </w:rPr>
        <w:t xml:space="preserve"> «СОШ № 57»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______</w:t>
      </w:r>
      <w:r w:rsidRPr="00377A9A">
        <w:rPr>
          <w:rFonts w:ascii="Times New Roman" w:hAnsi="Times New Roman" w:cs="Times New Roman"/>
          <w:sz w:val="24"/>
          <w:szCs w:val="28"/>
        </w:rPr>
        <w:t>___________/</w:t>
      </w:r>
      <w:r>
        <w:rPr>
          <w:rFonts w:ascii="Times New Roman" w:hAnsi="Times New Roman" w:cs="Times New Roman"/>
          <w:sz w:val="24"/>
          <w:szCs w:val="28"/>
        </w:rPr>
        <w:t>Н.В. Юшко</w:t>
      </w:r>
      <w:r w:rsidRPr="00377A9A">
        <w:rPr>
          <w:rFonts w:ascii="Times New Roman" w:hAnsi="Times New Roman" w:cs="Times New Roman"/>
          <w:sz w:val="24"/>
          <w:szCs w:val="28"/>
        </w:rPr>
        <w:t>/</w:t>
      </w:r>
    </w:p>
    <w:p w:rsidR="008168A1" w:rsidRPr="00377A9A" w:rsidRDefault="008168A1" w:rsidP="008168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«____»_____________2012 г.       </w:t>
      </w:r>
      <w:r w:rsidRPr="00377A9A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377A9A">
        <w:rPr>
          <w:rFonts w:ascii="Times New Roman" w:hAnsi="Times New Roman" w:cs="Times New Roman"/>
          <w:sz w:val="24"/>
          <w:szCs w:val="28"/>
        </w:rPr>
        <w:t>_____/_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377A9A">
        <w:rPr>
          <w:rFonts w:ascii="Times New Roman" w:hAnsi="Times New Roman" w:cs="Times New Roman"/>
          <w:sz w:val="24"/>
          <w:szCs w:val="28"/>
        </w:rPr>
        <w:t>_____/</w:t>
      </w:r>
      <w:r>
        <w:rPr>
          <w:rFonts w:ascii="Times New Roman" w:hAnsi="Times New Roman" w:cs="Times New Roman"/>
          <w:sz w:val="24"/>
          <w:szCs w:val="28"/>
        </w:rPr>
        <w:t xml:space="preserve">            Приказ № ____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8168A1" w:rsidRPr="00377A9A" w:rsidRDefault="008168A1" w:rsidP="008168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«____»_____________2012 г.                 «____»______________2012 г.          </w:t>
      </w:r>
      <w:r w:rsidRPr="00EB4E0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4E0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8A1" w:rsidRDefault="008168A1" w:rsidP="008168A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168A1" w:rsidRDefault="008168A1" w:rsidP="008168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68A1" w:rsidRPr="001D0C6F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D0C6F"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предмету физика</w:t>
      </w:r>
    </w:p>
    <w:p w:rsidR="008168A1" w:rsidRPr="00C76CB5" w:rsidRDefault="008168A1" w:rsidP="008168A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Класс:11</w:t>
      </w:r>
    </w:p>
    <w:p w:rsidR="008168A1" w:rsidRDefault="008168A1" w:rsidP="008168A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Григорьев Юрий Михайлович</w:t>
      </w:r>
    </w:p>
    <w:p w:rsidR="008168A1" w:rsidRDefault="008168A1" w:rsidP="008168A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первая</w:t>
      </w:r>
    </w:p>
    <w:p w:rsidR="008168A1" w:rsidRDefault="008168A1" w:rsidP="008168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Принято на заседании </w:t>
      </w: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Педагогического совета </w:t>
      </w: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протокол № ____ </w:t>
      </w: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«___»_____________2012   г. </w:t>
      </w:r>
    </w:p>
    <w:p w:rsidR="008168A1" w:rsidRDefault="008168A1" w:rsidP="00816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  -  2013  г.</w:t>
      </w:r>
    </w:p>
    <w:p w:rsidR="008168A1" w:rsidRPr="00C114B7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8A1" w:rsidRPr="005E2AF0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ПОЯСНИТЕЛЬНАЯ ЗАПИСКА.</w:t>
      </w: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15317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168A1" w:rsidRPr="00B52284" w:rsidRDefault="008168A1" w:rsidP="00816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209E">
        <w:rPr>
          <w:sz w:val="28"/>
          <w:szCs w:val="28"/>
          <w:lang w:eastAsia="ru-RU"/>
        </w:rPr>
        <w:t> </w:t>
      </w:r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Курс построен на основе базовой программы. Преподавание ведется по учебнику: </w:t>
      </w:r>
      <w:proofErr w:type="spellStart"/>
      <w:r w:rsidRPr="00B52284">
        <w:rPr>
          <w:rFonts w:ascii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 Г.Е., </w:t>
      </w:r>
      <w:proofErr w:type="spellStart"/>
      <w:r w:rsidRPr="00B52284">
        <w:rPr>
          <w:rFonts w:ascii="Times New Roman" w:hAnsi="Times New Roman" w:cs="Times New Roman"/>
          <w:sz w:val="28"/>
          <w:szCs w:val="28"/>
          <w:lang w:eastAsia="ru-RU"/>
        </w:rPr>
        <w:t>Буховцев</w:t>
      </w:r>
      <w:proofErr w:type="spellEnd"/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 Б.Б., Сотский Н.Н. Физика 11клас</w:t>
      </w:r>
      <w:proofErr w:type="gramStart"/>
      <w:r w:rsidRPr="00B52284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 М.: Просвещение 2004. </w:t>
      </w:r>
    </w:p>
    <w:p w:rsidR="008168A1" w:rsidRPr="00B52284" w:rsidRDefault="008168A1" w:rsidP="00816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В БУП на преподавание физики отведено 1 ч. в неделю и ещё 2ч</w:t>
      </w:r>
      <w:proofErr w:type="gramStart"/>
      <w:r w:rsidRPr="00B52284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 неделю  выделено из школьного компонента. Планирование составлено на основе программы, рассчитанной на 2ч. в неделю. Остальные 35 часов в год распределены следующим образом:</w:t>
      </w:r>
    </w:p>
    <w:p w:rsidR="008168A1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магнитное поле – 2 часа;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механическое колебание – 9 часов;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электромагнитные колебания – 6 часов;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производство электроэнергии – 1 час;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механические и электромагнитные волны – 3 часа;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оптика – 3 часа;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элементы теории относительности – 1 час;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излучения и спектры – 3 часа;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световые кванты – 2 часа;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физика атомного ядра – 4 часа;</w:t>
      </w:r>
    </w:p>
    <w:p w:rsidR="008168A1" w:rsidRPr="00B52284" w:rsidRDefault="008168A1" w:rsidP="008168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- элементы астрофизики – 1час;</w:t>
      </w:r>
    </w:p>
    <w:p w:rsidR="008168A1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>Изучение физики в старшей школе на базовом уровне направлено на достижение следующих целей: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 </w:t>
      </w:r>
    </w:p>
    <w:p w:rsidR="008168A1" w:rsidRPr="00B52284" w:rsidRDefault="008168A1" w:rsidP="008168A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8168A1" w:rsidRPr="00B52284" w:rsidRDefault="008168A1" w:rsidP="008168A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284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использование приобретенных знаний и умений</w:t>
      </w:r>
      <w:r w:rsidRPr="00B52284">
        <w:rPr>
          <w:rFonts w:ascii="Times New Roman" w:hAnsi="Times New Roman" w:cs="Times New Roman"/>
          <w:sz w:val="28"/>
          <w:szCs w:val="28"/>
          <w:lang w:eastAsia="ru-RU"/>
        </w:rPr>
        <w:t xml:space="preserve"> для решения практических задач повседневной жизни, обеспечения безопасности собственной жизни. </w:t>
      </w:r>
    </w:p>
    <w:p w:rsidR="008168A1" w:rsidRPr="00B52284" w:rsidRDefault="008168A1" w:rsidP="008168A1">
      <w:pPr>
        <w:spacing w:after="0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курса физики в 10-11 классах структурировано на основе физических теорий следующим образом: механика, молекулярная физика, электродинамика, квантовая физика и элементы астрофизики.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Электромагнитные волны. Волновые свойства света. Различные виды электромагнитных излучений и их практические применения.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^</w:t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опытов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исследованию явления электромагнитной индукции, электромагнитных волн, волновых свой</w:t>
      </w:r>
      <w:proofErr w:type="gram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Объяснение устройства и принципа действия технических объектов, практическое применение физических знаний в повседневной жизни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микрофона, динамика, трансформатора, телефона, магнитофона;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безопасного обращения с домашней электропроводкой, бытовой </w:t>
      </w:r>
      <w:proofErr w:type="spell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радиоаппаратурой.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Квантовая физика и элементы астрофизики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hAnsi="Times New Roman" w:cs="Times New Roman"/>
          <w:sz w:val="28"/>
          <w:szCs w:val="28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  <w:r w:rsidRPr="00B52284">
        <w:rPr>
          <w:rFonts w:ascii="Times New Roman" w:hAnsi="Times New Roman" w:cs="Times New Roman"/>
          <w:sz w:val="28"/>
          <w:szCs w:val="28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Планетарная модель атома. Квантовые постулаты Бора Лазеры. Модели строения атомного ядра. Ядерные силы. Дефект массы и энергия связи ядра. Ядерная энергетика. Влияние ионизирующей радиации на живые организмы. </w:t>
      </w:r>
      <w:r w:rsidRPr="00B52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Доза излучения. Закон радиоактивного распада и его статистический характер. Элементарные частицы. Фундаментальные взаимодействия.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Солнечная система. Звезды и источники их энергии. </w:t>
      </w:r>
      <w:r w:rsidRPr="00B52284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^</w:t>
      </w:r>
      <w:r w:rsidRPr="00B52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Современные представления о происхождении и эволюции Солнца и звезд</w:t>
      </w:r>
      <w:r w:rsidRPr="00B52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Галактика. Пространственные масштабы наблюдаемой Вселенной. </w:t>
      </w:r>
      <w:r w:rsidRPr="00B522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Применимость законов физики для объяснения природы космических объектов.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и описание небесных тел.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^</w:t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исследований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68A1" w:rsidRPr="00B52284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8168A1" w:rsidRPr="00B52284" w:rsidRDefault="008168A1" w:rsidP="0081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К УРОВНЮ ПОДГОТОВКИ ВЫПУСКНИКОВ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результате изучения физики на базовом уровне ученик должен</w:t>
      </w:r>
      <w:proofErr w:type="gram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нать/понимать</w:t>
      </w:r>
    </w:p>
    <w:p w:rsidR="008168A1" w:rsidRPr="00B52284" w:rsidRDefault="008168A1" w:rsidP="008168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смысл понятий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  <w:proofErr w:type="gramEnd"/>
    </w:p>
    <w:p w:rsidR="008168A1" w:rsidRPr="00B52284" w:rsidRDefault="008168A1" w:rsidP="008168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смысл физических величин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8168A1" w:rsidRPr="00B52284" w:rsidRDefault="008168A1" w:rsidP="008168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смысл физических законов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8168A1" w:rsidRPr="00B52284" w:rsidRDefault="008168A1" w:rsidP="008168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 российских и зарубежных ученых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оказавших наибольшее влияние на развитие физики. </w:t>
      </w:r>
    </w:p>
    <w:p w:rsidR="008168A1" w:rsidRPr="00B52284" w:rsidRDefault="008168A1" w:rsidP="00816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^</w:t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Уметь</w:t>
      </w:r>
    </w:p>
    <w:p w:rsidR="008168A1" w:rsidRPr="00B52284" w:rsidRDefault="008168A1" w:rsidP="008168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описывать и объяснять физические явления и свойства тел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8168A1" w:rsidRPr="00B52284" w:rsidRDefault="008168A1" w:rsidP="008168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отличать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 от научных теорий; </w:t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делать выводы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экспериментальных данных; </w:t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приводить примеры, показывающие, что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8168A1" w:rsidRPr="00B52284" w:rsidRDefault="008168A1" w:rsidP="008168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приводить примеры практического использования физических знаний</w:t>
      </w:r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8168A1" w:rsidRPr="00057288" w:rsidRDefault="008168A1" w:rsidP="008168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воспринимать и на основе полученных знаний самостоятельно оценивать</w:t>
      </w: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содержащуюся в сообщениях СМИ, Интернете, научно-популярных статьях. </w:t>
      </w: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72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05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8168A1" w:rsidRPr="00B52284" w:rsidRDefault="008168A1" w:rsidP="008168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влияния на организм человека и другие организмы загрязнения окружающей среды; </w:t>
      </w:r>
    </w:p>
    <w:p w:rsidR="008168A1" w:rsidRPr="00B52284" w:rsidRDefault="008168A1" w:rsidP="008168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рационального природопользования и защиты окружающей среды. </w:t>
      </w:r>
    </w:p>
    <w:p w:rsidR="008168A1" w:rsidRPr="00B52284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9050"/>
            <wp:effectExtent l="19050" t="0" r="9525" b="0"/>
            <wp:docPr id="2" name="Рисунок 1" descr="http://rudocs.exdat.com/pars_docs/tw_refs/26/25152/25152_html_m23d3c5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26/25152/25152_html_m23d3c5b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Курсивом в тексте выделен материал, который подлежи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изучению, но не включается в т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уровню подготовки выпускников.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методический</w:t>
      </w:r>
      <w:proofErr w:type="gramEnd"/>
      <w:r w:rsidRPr="00B52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комплект 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ГЕ, </w:t>
      </w:r>
      <w:proofErr w:type="spell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</w:t>
      </w:r>
      <w:proofErr w:type="spell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ББ, Сотский НН. Физика. 10- 11 класс, - М.: Просвещение, 2010 год.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Тулькибаева</w:t>
      </w:r>
      <w:proofErr w:type="spell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НН, Пушкарев АЭ. ЕГЭ. Физика. Тестовые задания. 10-11 класс, - М.: Просвещение, 2004.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8.Углубленное изучение физики в 10-11 классах: Кн. Для учителя / О.Ф. </w:t>
      </w:r>
      <w:proofErr w:type="spell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</w:t>
      </w:r>
      <w:proofErr w:type="spell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</w:t>
      </w:r>
      <w:proofErr w:type="spell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Кабардина</w:t>
      </w:r>
      <w:proofErr w:type="spell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Орлова. – М.: Просвещение, 2002. – 127 </w:t>
      </w:r>
      <w:proofErr w:type="gramStart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A1" w:rsidRPr="00B52284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8A1" w:rsidRPr="00B52284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8A1" w:rsidRPr="00B52284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A1" w:rsidRPr="00B52284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32"/>
          <w:szCs w:val="24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  <w:r w:rsidRPr="002D1714">
        <w:rPr>
          <w:rStyle w:val="a4"/>
          <w:rFonts w:ascii="Times New Roman" w:hAnsi="Times New Roman"/>
          <w:b/>
          <w:bCs/>
          <w:i w:val="0"/>
          <w:sz w:val="32"/>
          <w:szCs w:val="32"/>
        </w:rPr>
        <w:t xml:space="preserve">СИСТЕМА ТЕКУЩЕГО ОЦЕНИВАНИЯ </w:t>
      </w:r>
      <w:proofErr w:type="gramStart"/>
      <w:r w:rsidRPr="002D1714">
        <w:rPr>
          <w:rStyle w:val="a4"/>
          <w:rFonts w:ascii="Times New Roman" w:hAnsi="Times New Roman"/>
          <w:b/>
          <w:bCs/>
          <w:i w:val="0"/>
          <w:sz w:val="32"/>
          <w:szCs w:val="32"/>
        </w:rPr>
        <w:t>ОБУЧАЮЩИХСЯ</w:t>
      </w:r>
      <w:proofErr w:type="gramEnd"/>
    </w:p>
    <w:p w:rsidR="008168A1" w:rsidRDefault="008168A1" w:rsidP="008168A1">
      <w:pPr>
        <w:pStyle w:val="a3"/>
        <w:spacing w:before="0" w:after="0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:rsidR="008168A1" w:rsidRPr="005E385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учителям  физики  учитывать при обучении единые требования по определению уровня образованности  по   физике</w:t>
      </w:r>
      <w:proofErr w:type="gramStart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8168A1" w:rsidRPr="005E385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 физики</w:t>
      </w:r>
      <w:proofErr w:type="gramStart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других предметов, предусматривает </w:t>
      </w:r>
      <w:r w:rsidRPr="005E38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индивидуально-тематический контроль</w:t>
      </w: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 учащихся . Причем при проверке уровня усвоения учебного материала по каждой достаточно большой теме обязателен контроль трех основных элементов: </w:t>
      </w:r>
    </w:p>
    <w:p w:rsidR="008168A1" w:rsidRPr="005E385B" w:rsidRDefault="008168A1" w:rsidP="008168A1">
      <w:pPr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знания;</w:t>
      </w:r>
    </w:p>
    <w:p w:rsidR="008168A1" w:rsidRPr="005E385B" w:rsidRDefault="008168A1" w:rsidP="008168A1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применять теоретические знания при решении типовых задач </w:t>
      </w:r>
    </w:p>
    <w:p w:rsidR="008168A1" w:rsidRPr="005E385B" w:rsidRDefault="008168A1" w:rsidP="008168A1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экспериментальные умения. </w:t>
      </w:r>
    </w:p>
    <w:p w:rsidR="008168A1" w:rsidRPr="00955E7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существующем на настоящий момент разнообразии методов обучения контрольно-оценочная деятельность учителя  физики  может строиться </w:t>
      </w:r>
      <w:r w:rsidRPr="009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955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двум направления.</w:t>
      </w:r>
    </w:p>
    <w:p w:rsidR="008168A1" w:rsidRPr="005E385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Традиционная  система</w:t>
      </w:r>
      <w:proofErr w:type="gramStart"/>
      <w:r w:rsidRPr="005E3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proofErr w:type="gramEnd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по теме, предусмотренной учебной программой,  учащийся  должен иметь оценку за: </w:t>
      </w:r>
    </w:p>
    <w:p w:rsidR="008168A1" w:rsidRPr="005E385B" w:rsidRDefault="008168A1" w:rsidP="008168A1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ответ (или другую форму контроля теоретического материала);</w:t>
      </w:r>
    </w:p>
    <w:p w:rsidR="008168A1" w:rsidRPr="005E385B" w:rsidRDefault="008168A1" w:rsidP="008168A1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контрольную работу по решению задач; </w:t>
      </w:r>
    </w:p>
    <w:p w:rsidR="008168A1" w:rsidRPr="00955E7B" w:rsidRDefault="008168A1" w:rsidP="008168A1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экспериментальног</w:t>
      </w:r>
      <w:proofErr w:type="gramStart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задания(</w:t>
      </w:r>
      <w:proofErr w:type="spellStart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лабораторной(</w:t>
      </w:r>
      <w:proofErr w:type="spellStart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работы(т). </w:t>
      </w:r>
      <w:r w:rsidRPr="00955E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Итоговая оценка (за четверть, полугодие) выставляется с учетом всех перечисленных выше видов контроля</w:t>
      </w:r>
      <w:r w:rsidRPr="00955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8168A1" w:rsidRPr="005E385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Зачетная система</w:t>
      </w: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технологию уровневой дифференциации). В этом случае сдача всех зачетов в течение года является обязательной для каждого учащегося, и по каждой теме может быть выставлена одна оценка за итоговый зачет. Однако зачетная  система  не отменяет использование текущих оценок за различные виды контроля знаний. Следует отметить, что в зачетный материал должны быть включены все три элемента:</w:t>
      </w:r>
    </w:p>
    <w:p w:rsidR="008168A1" w:rsidRPr="005E385B" w:rsidRDefault="008168A1" w:rsidP="008168A1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вопросы;</w:t>
      </w:r>
    </w:p>
    <w:p w:rsidR="008168A1" w:rsidRPr="005E385B" w:rsidRDefault="008168A1" w:rsidP="008168A1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задачи;</w:t>
      </w:r>
    </w:p>
    <w:p w:rsidR="008168A1" w:rsidRPr="005E385B" w:rsidRDefault="008168A1" w:rsidP="008168A1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экспериментальные задания. </w:t>
      </w:r>
    </w:p>
    <w:p w:rsidR="008168A1" w:rsidRPr="00955E7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Итоговая оценка (за четверть, полугодие) выставляется с учетом отметок за все зачеты.  </w:t>
      </w:r>
      <w:proofErr w:type="gramStart"/>
      <w:r w:rsidRPr="00955E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Текущие  же оценки могут использоваться только для повышения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55E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итоговой.</w:t>
      </w:r>
      <w:r w:rsidRPr="009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8168A1" w:rsidRPr="00955E7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Предусмотренные программными требованиями ученические практические работы (фронтальные эксперименты, экспериментальные задачи, практические работы, лабораторные работы, работы практикума и т.п.) могут проводиться в различных формах и на разных этапах изучения темы по усмотрению учителя и в соответствии с утвержденным учебно-тематическим планом. </w:t>
      </w:r>
    </w:p>
    <w:p w:rsidR="008168A1" w:rsidRPr="00955E7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работа проводится при закреплении материала как традиционная лабораторная работа (или работа практикума), то она оценивается для каждого  учащегося</w:t>
      </w:r>
      <w:proofErr w:type="gramStart"/>
      <w:r w:rsidRPr="009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9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(Отметки выставляются в столбик, а в графе «Содержание» записывается название лабораторной работы). </w:t>
      </w:r>
    </w:p>
    <w:p w:rsidR="008168A1" w:rsidRPr="00955E7B" w:rsidRDefault="008168A1" w:rsidP="008168A1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•Если работа проводится в качестве экспериментального задания при изучении нового материала, то она может не оцениваться или оцениваться выборочно. В этом случае в графе «Содержание» записывается тема урока и сама практическая работа. Например: «Поверхностное натяжение. Практическая работа».</w:t>
      </w:r>
    </w:p>
    <w:p w:rsidR="008168A1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8A1" w:rsidRPr="00057288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168A1" w:rsidRPr="00057288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8168A1" w:rsidRPr="00057288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8168A1" w:rsidRPr="00057288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8168A1" w:rsidRPr="00057288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том случае, если ученик не может ответить ни на один из поставленных вопросов.</w:t>
      </w:r>
    </w:p>
    <w:p w:rsidR="008168A1" w:rsidRPr="00057288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A1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A1" w:rsidRPr="00955E7B" w:rsidRDefault="008168A1" w:rsidP="008168A1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68A1" w:rsidRPr="00955E7B" w:rsidRDefault="008168A1" w:rsidP="008168A1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68A1" w:rsidRDefault="008168A1" w:rsidP="008168A1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15317E">
        <w:rPr>
          <w:rFonts w:ascii="Arial" w:eastAsia="Times New Roman" w:hAnsi="Arial" w:cs="Arial"/>
          <w:sz w:val="28"/>
          <w:szCs w:val="28"/>
          <w:lang w:eastAsia="ru-RU"/>
        </w:rPr>
        <w:t>Оценка контрольных работ</w:t>
      </w:r>
    </w:p>
    <w:p w:rsidR="008168A1" w:rsidRPr="0015317E" w:rsidRDefault="008168A1" w:rsidP="008168A1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работу,  выполненную  полностью без ошибок  и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недочётов.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</w:t>
      </w:r>
      <w:proofErr w:type="gramStart"/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выполнил не менее 2/3 всей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или допустил не более одной грубой ошибки и</w:t>
      </w:r>
      <w:proofErr w:type="gramStart"/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 недочётов, не более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число ошибок и недочётов превысило норму </w:t>
      </w:r>
      <w:proofErr w:type="gramStart"/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3 или правильно выполнено менее 2/3 всей работы.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совсем не выполнил ни одного задания </w:t>
      </w:r>
    </w:p>
    <w:p w:rsidR="008168A1" w:rsidRPr="00192F72" w:rsidRDefault="008168A1" w:rsidP="00816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8A1" w:rsidRPr="00192F72" w:rsidRDefault="008168A1" w:rsidP="00816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лабораторных работ</w:t>
      </w:r>
    </w:p>
    <w:p w:rsidR="008168A1" w:rsidRPr="00192F72" w:rsidRDefault="008168A1" w:rsidP="00816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выполняет анализ погрешностей.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   «3»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   «2»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«1»</w:t>
      </w: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совсем не выполнил работу.</w:t>
      </w: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A1" w:rsidRPr="00192F72" w:rsidRDefault="008168A1" w:rsidP="008168A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8168A1" w:rsidRPr="00192F72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8A1" w:rsidRPr="00192F72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A1" w:rsidRPr="00192F72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A1" w:rsidRPr="00192F72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A1" w:rsidRPr="00192F72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A1" w:rsidRPr="00192F72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A1" w:rsidRPr="00192F72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A1" w:rsidRPr="00192F72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A1" w:rsidRPr="000E5615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8A1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68A1" w:rsidRPr="0090451D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68A1" w:rsidRPr="00CD67A5" w:rsidRDefault="008168A1" w:rsidP="008168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8168A1" w:rsidRPr="00CD67A5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D67A5">
        <w:rPr>
          <w:rFonts w:ascii="Times New Roman" w:hAnsi="Times New Roman" w:cs="Times New Roman"/>
          <w:b/>
          <w:sz w:val="36"/>
          <w:szCs w:val="32"/>
        </w:rPr>
        <w:t xml:space="preserve">Календарно – тематическое планирование </w:t>
      </w:r>
    </w:p>
    <w:p w:rsidR="008168A1" w:rsidRPr="00CD67A5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по  физике</w:t>
      </w:r>
    </w:p>
    <w:p w:rsidR="008168A1" w:rsidRPr="0090451D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451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</w:t>
      </w: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 105    часов; в неделю   3     часа.</w:t>
      </w: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работ:  4</w:t>
      </w: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контрольных работ:  3</w:t>
      </w: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основе: «Рабочие программы по физике 7-11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8168A1" w:rsidRPr="00CC4D3E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Издательство «Глобус»</w:t>
      </w: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физика. 10</w:t>
      </w:r>
      <w:r w:rsidRPr="00CC4D3E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Сотский Н.Н.</w:t>
      </w: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Москва «Просвещение» 2010</w:t>
      </w:r>
    </w:p>
    <w:p w:rsidR="008168A1" w:rsidRPr="00CC4D3E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8168A1" w:rsidRDefault="008168A1" w:rsidP="008168A1">
      <w:pPr>
        <w:spacing w:after="0" w:line="48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D0B54"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8168A1" w:rsidRDefault="008168A1" w:rsidP="00816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Рымкеевич</w:t>
      </w:r>
      <w:proofErr w:type="spellEnd"/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АП. Сборник задач по физике.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- 11 класс. – М.: Дрова,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2</w:t>
      </w:r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Степанова ГН. Сборник задач по физике. 10- 11 класс. – М.: Просвещение, 2003. </w:t>
      </w:r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.Физика «Методы решения физических задач» Мастерская учителя/ 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Зорин. – М.: ВАКО,2007.-334с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4</w:t>
      </w:r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– М.: Просвещение: Учеб. </w:t>
      </w:r>
      <w:proofErr w:type="gramStart"/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proofErr w:type="gramEnd"/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1996. – 368 с. </w:t>
      </w:r>
    </w:p>
    <w:p w:rsidR="008168A1" w:rsidRDefault="008168A1" w:rsidP="008168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A1" w:rsidRDefault="008168A1" w:rsidP="008168A1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405E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11159" w:type="dxa"/>
        <w:tblLayout w:type="fixed"/>
        <w:tblLook w:val="04A0"/>
      </w:tblPr>
      <w:tblGrid>
        <w:gridCol w:w="959"/>
        <w:gridCol w:w="1134"/>
        <w:gridCol w:w="6095"/>
        <w:gridCol w:w="851"/>
        <w:gridCol w:w="992"/>
        <w:gridCol w:w="1128"/>
      </w:tblGrid>
      <w:tr w:rsidR="008168A1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1134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095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Магнитное поле (9+2</w:t>
            </w:r>
            <w:r w:rsidRPr="00AA5437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8168A1" w:rsidRPr="00AA5437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168A1" w:rsidRPr="000575FF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токов. Магнитное поле.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 магнитной индукции. Линии магнитного поля.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вектора магнитной индукции. Сила Ампера.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по теме: Магнитная индукция. Сила Ампера.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Р.840,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№1. Наблюдение действия магнитного поля на ток. 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№1 по теме «Магнитное поле». (20минут)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8,9,11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Р.921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(1,2,3)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№2. Изучение явления электромагнитной индукции.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Самоиндукция. Индуктивность.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Р.938,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магнитного поля. Электромагнитное поле.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Закон электромагнитной индукции. Индуктивность.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EA46E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Механические колебания 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ч.)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18,19,20.</w:t>
            </w:r>
          </w:p>
        </w:tc>
        <w:tc>
          <w:tcPr>
            <w:tcW w:w="6095" w:type="dxa"/>
          </w:tcPr>
          <w:p w:rsidR="008168A1" w:rsidRPr="00EA46E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колебания. Свободные и вынужденные колебания. Маятники.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колебательного движения. Гармонические колебания.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Повт.18-22.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Динамика колебательного движения.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19, 20.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№3.Определение ускорения свободного падения при помощи маятника.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Фаза колебаний.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энергии при гармонических колебаниях.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1134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095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Вынужденные колебания. Механический резонанс.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25, 26.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резонанса и борьба с ним.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Повт.23-26.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Механические колебания.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775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0A70AE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Электромагнитные колебания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3+6 часов)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 вынужденные электромагнитные колебания.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28,29.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Уравнения, описывающие процессы в колебательном контуре. Формула Томсона для контура.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Колебательный контур. Уравнения, описывающие электрические колебания в контуре.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Колебательный контур. Уравнения электрических колебаний в контуре.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Переменный электрический ток. Активное сопротивление. Действующие значения тока и напряжения.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Конденсатор и катушка индуктивности в цепи переменного тока.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Переменный ток.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Резонанс в электрической цепи. Генератор на транзисторе. Автоколебания.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6436BC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Производство, передача и использование  электрической энергии.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4+1 ч.)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Генерирование электрической энергии. Трансформаторы.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34" w:type="dxa"/>
          </w:tcPr>
          <w:p w:rsidR="008168A1" w:rsidRPr="006436BC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39,40.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использование электроэнергии.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электроэнергии.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37-41.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Трансформаторы.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(1,2)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«Электромагнитные колебания. Основы электродинамики»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1134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095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3A7C7A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Механические и электромагнитные волны (8+3ч.)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42,43,44.</w:t>
            </w:r>
          </w:p>
        </w:tc>
        <w:tc>
          <w:tcPr>
            <w:tcW w:w="6095" w:type="dxa"/>
          </w:tcPr>
          <w:p w:rsidR="008168A1" w:rsidRPr="003A7C7A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7A">
              <w:rPr>
                <w:rFonts w:ascii="Times New Roman" w:hAnsi="Times New Roman" w:cs="Times New Roman"/>
                <w:sz w:val="28"/>
                <w:szCs w:val="28"/>
              </w:rPr>
              <w:t>Волновые явления.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механических волн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Длина и скорость волны.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45,46.</w:t>
            </w:r>
          </w:p>
        </w:tc>
        <w:tc>
          <w:tcPr>
            <w:tcW w:w="6095" w:type="dxa"/>
          </w:tcPr>
          <w:p w:rsidR="008168A1" w:rsidRPr="003A7C7A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бегущей волны. Распространение волн в упругих средах.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Длина и скорость волны.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волны.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48,49.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электромагнитная волна?  Экспериментальное обнаружение волн.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потока электромагнитного излучения.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51,52,53.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Изобретение радио А.С.Поповым. Принципы радиосвязи. Амплитудная модуляция.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54,55,56.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радиоволн. Радиолокация. Свойства электромагнитных волн.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Радиолокация. Свойства электромагнитных волн.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57.,58.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телевидении. Развитие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42-58.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 по теме: Механические и электромагнитные волны.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701E90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Оптика. Световые волны(12+3ч)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взглядов на природу света. Скорость света.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отражения света.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61,62.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преломления света. Полное отражение.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59-62.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Законы отражения и преломления света.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№4. Измерение показателя преломления стекла.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63,64,65.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Линза. Формула тонкой линзы. Построение изображения в линзе. Увеличение линзы.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Стр.388.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 Определение оптической силы линзы и её фокусного расстояния.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 света.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Повт.60-65.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Законы отражения и преломления света.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1134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095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67,68,69.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Интерференция механических волн и интерференция света.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70,71.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Дифракция механических волн и дифракция световых  волн.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72,73,74.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Дифракционная решётка. Поляризация света.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Поперечность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световых волн.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Стр.390.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№6. Измерение длины световой волны.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Дифракция света. Дифракционная решётка.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Повт.66-74.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Интерференция и дифракция волн.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AB2FAF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относительности (3+1 ч.)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электродинамики и принцип относительности. Постулаты теории относительности.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массы от скорости. Релятивистская динамика.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массой и энергией.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75-80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Постулаты теории относительности.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AB2FAF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Излучение и спектры (3+3ч.)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81,87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излучений. Источники света. Шкала электромагнитных волн.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82, 83,84.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спектров. Спектральные аппараты. Спектральный анализ.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Стр.391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№7. Наблюдение сплошного и линейчатого спектров.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85,86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Инфракрасное и ультрафиолетовое излучение. Рентгеновские лучи.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Виды излучений.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«Световые волны. Излучение и спектры»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D76202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кванты. (2+2</w:t>
            </w:r>
            <w:r w:rsidRPr="00D76202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RPr="00D76202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87,88.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Фотоэффект. Теория фотоэффекта.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89,90.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Фотоны. Применение фотоэффекта.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Повт.87-90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Фотоэффект. Законы фотоэффекта.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91,92.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света. Химическое действие света.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1134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095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980E5C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Атомная  физика (4ч)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атома. Опыты Резерфорда.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Квантовые постулаты Бора. Модель атома водорода по Бору.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теории Бора. Лазеры.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Повт.87-96.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  по теме «Световые кванты. Строение атома»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A8266B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изика атомного ядра (6+4ч)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97,98,99.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радиоактивности. Альфа-, бет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гамма- излучения.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100,101,102.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превращения. Закон радиоактивного распада. Изотопы.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103,104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ядра. Ядерные силы. Открытие нейтрона.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105,106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связи атомных ядер. Ядерные реакции.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104-106.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Расчёт энергии связи атомных ядер и дефекта масс.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107,108,109.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ядра урана. Цепные ядерные реакции. Ядерный реактор.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107-109.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расчёт энергии выхода ядерных реакций.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110,111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ядерной энергии. Термоядерные реакции.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112,113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радиоактивных изотопов и их применение. Биологическое действие радиации.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«Физика атома и атомного ядра»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161EA5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Элементарные частицы(1ч)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114,115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этапа в развитии физики элементарных частиц. Открытие позитрона. Античастицы.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B3293B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развития вселенной (7+1</w:t>
            </w:r>
            <w:r w:rsidRPr="00B3293B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116,117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система. Видимое движение небесных тел. Законы движения планет.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Земля - Луна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природа планет и малых тел.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характеристики звёзд. Физическая природа звёзд.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1134" w:type="dxa"/>
            <w:vMerge w:val="restart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</w:p>
        </w:tc>
        <w:tc>
          <w:tcPr>
            <w:tcW w:w="6095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168A1" w:rsidRPr="00683E94" w:rsidTr="007F0FC3">
        <w:trPr>
          <w:trHeight w:val="480"/>
        </w:trPr>
        <w:tc>
          <w:tcPr>
            <w:tcW w:w="959" w:type="dxa"/>
            <w:vMerge/>
          </w:tcPr>
          <w:p w:rsidR="008168A1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28" w:type="dxa"/>
          </w:tcPr>
          <w:p w:rsidR="008168A1" w:rsidRPr="00683E94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122,123.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Солнца и звёзд главной последовательности. Эволюция звёзд.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124,125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Млечный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Путь—Наша Галактика. Галактики.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эволюция Солнечной системы и Галактики.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1268CA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(8</w:t>
            </w:r>
            <w:r w:rsidRPr="001268CA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и неравномерное прямолинейное движение.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Ньютона. Силы в природе.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42,52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48-51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58,70,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71.65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МКТ. Газовые законы.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превращение жидкостей, газов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77,78,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80,82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твёрдых тел, жидкостей и газов. 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явления. Электростатика.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86-89,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92,93,</w:t>
            </w:r>
          </w:p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99,101</w:t>
            </w: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тока. Электромагнитные явления.</w:t>
            </w: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510A07" w:rsidRDefault="008168A1" w:rsidP="007F0FC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0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168A1" w:rsidRPr="00510A07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07">
              <w:rPr>
                <w:rFonts w:ascii="Times New Roman" w:hAnsi="Times New Roman" w:cs="Times New Roman"/>
                <w:b/>
                <w:sz w:val="28"/>
                <w:szCs w:val="28"/>
              </w:rPr>
              <w:t>105ч</w:t>
            </w: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Default="008168A1" w:rsidP="007F0F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8A1" w:rsidTr="007F0FC3">
        <w:trPr>
          <w:trHeight w:val="480"/>
        </w:trPr>
        <w:tc>
          <w:tcPr>
            <w:tcW w:w="959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168A1" w:rsidRPr="00510A07" w:rsidRDefault="008168A1" w:rsidP="007F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168A1" w:rsidRPr="00510A07" w:rsidRDefault="008168A1" w:rsidP="007F0F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68A1" w:rsidRPr="00194E02" w:rsidRDefault="008168A1" w:rsidP="007F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168A1" w:rsidRDefault="008168A1" w:rsidP="007F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68A1" w:rsidRDefault="008168A1" w:rsidP="008168A1"/>
    <w:p w:rsidR="008168A1" w:rsidRDefault="008168A1" w:rsidP="008168A1"/>
    <w:p w:rsidR="008168A1" w:rsidRDefault="008168A1" w:rsidP="008168A1"/>
    <w:p w:rsidR="008168A1" w:rsidRDefault="008168A1" w:rsidP="008168A1"/>
    <w:p w:rsidR="008168A1" w:rsidRDefault="008168A1" w:rsidP="008168A1"/>
    <w:p w:rsidR="008168A1" w:rsidRDefault="008168A1" w:rsidP="008168A1"/>
    <w:p w:rsidR="008168A1" w:rsidRDefault="008168A1" w:rsidP="008168A1"/>
    <w:p w:rsidR="008168A1" w:rsidRDefault="008168A1" w:rsidP="008168A1"/>
    <w:p w:rsidR="00695386" w:rsidRDefault="00695386"/>
    <w:sectPr w:rsidR="00695386" w:rsidSect="008168A1">
      <w:pgSz w:w="11906" w:h="16838"/>
      <w:pgMar w:top="567" w:right="454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B019AA"/>
    <w:lvl w:ilvl="0">
      <w:numFmt w:val="bullet"/>
      <w:lvlText w:val="*"/>
      <w:lvlJc w:val="left"/>
    </w:lvl>
  </w:abstractNum>
  <w:abstractNum w:abstractNumId="1">
    <w:nsid w:val="03A7549D"/>
    <w:multiLevelType w:val="multilevel"/>
    <w:tmpl w:val="A0C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F39C5"/>
    <w:multiLevelType w:val="multilevel"/>
    <w:tmpl w:val="ED9C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24CD9"/>
    <w:multiLevelType w:val="hybridMultilevel"/>
    <w:tmpl w:val="1B18C540"/>
    <w:lvl w:ilvl="0" w:tplc="79F2D3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A6E615E"/>
    <w:multiLevelType w:val="hybridMultilevel"/>
    <w:tmpl w:val="8F7AA33C"/>
    <w:lvl w:ilvl="0" w:tplc="B7C20B84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C984953"/>
    <w:multiLevelType w:val="multilevel"/>
    <w:tmpl w:val="565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71C2C"/>
    <w:multiLevelType w:val="singleLevel"/>
    <w:tmpl w:val="AAD057F4"/>
    <w:lvl w:ilvl="0">
      <w:start w:val="1"/>
      <w:numFmt w:val="decimal"/>
      <w:lvlText w:val="%1)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7">
    <w:nsid w:val="116331EA"/>
    <w:multiLevelType w:val="multilevel"/>
    <w:tmpl w:val="196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454C8"/>
    <w:multiLevelType w:val="multilevel"/>
    <w:tmpl w:val="871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725F1"/>
    <w:multiLevelType w:val="multilevel"/>
    <w:tmpl w:val="A18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7674E"/>
    <w:multiLevelType w:val="singleLevel"/>
    <w:tmpl w:val="C4847D54"/>
    <w:lvl w:ilvl="0">
      <w:start w:val="5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1">
    <w:nsid w:val="1A822AEC"/>
    <w:multiLevelType w:val="multilevel"/>
    <w:tmpl w:val="9186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81A56"/>
    <w:multiLevelType w:val="multilevel"/>
    <w:tmpl w:val="3668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73307"/>
    <w:multiLevelType w:val="multilevel"/>
    <w:tmpl w:val="805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20282"/>
    <w:multiLevelType w:val="singleLevel"/>
    <w:tmpl w:val="C0EEDC42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41B91B39"/>
    <w:multiLevelType w:val="hybridMultilevel"/>
    <w:tmpl w:val="31EA4CFE"/>
    <w:lvl w:ilvl="0" w:tplc="64B019AA">
      <w:start w:val="65535"/>
      <w:numFmt w:val="bullet"/>
      <w:lvlText w:val="•"/>
      <w:lvlJc w:val="left"/>
      <w:pPr>
        <w:ind w:left="9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520A1E13"/>
    <w:multiLevelType w:val="multilevel"/>
    <w:tmpl w:val="DB2E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4A329A"/>
    <w:multiLevelType w:val="multilevel"/>
    <w:tmpl w:val="F49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C2E54"/>
    <w:multiLevelType w:val="singleLevel"/>
    <w:tmpl w:val="04E88636"/>
    <w:lvl w:ilvl="0">
      <w:start w:val="7"/>
      <w:numFmt w:val="decimal"/>
      <w:lvlText w:val="%1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19">
    <w:nsid w:val="58DD4F03"/>
    <w:multiLevelType w:val="multilevel"/>
    <w:tmpl w:val="C5E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80002"/>
    <w:multiLevelType w:val="multilevel"/>
    <w:tmpl w:val="F68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24E7F"/>
    <w:multiLevelType w:val="multilevel"/>
    <w:tmpl w:val="6D2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8747FC"/>
    <w:multiLevelType w:val="hybridMultilevel"/>
    <w:tmpl w:val="CD163896"/>
    <w:lvl w:ilvl="0" w:tplc="9AF2CDC0">
      <w:start w:val="1"/>
      <w:numFmt w:val="decimal"/>
      <w:lvlText w:val="%1)"/>
      <w:lvlJc w:val="left"/>
      <w:pPr>
        <w:ind w:left="694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18"/>
  </w:num>
  <w:num w:numId="9">
    <w:abstractNumId w:val="22"/>
  </w:num>
  <w:num w:numId="10">
    <w:abstractNumId w:val="1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16"/>
  </w:num>
  <w:num w:numId="18">
    <w:abstractNumId w:val="8"/>
  </w:num>
  <w:num w:numId="19">
    <w:abstractNumId w:val="20"/>
  </w:num>
  <w:num w:numId="20">
    <w:abstractNumId w:val="7"/>
  </w:num>
  <w:num w:numId="21">
    <w:abstractNumId w:val="1"/>
  </w:num>
  <w:num w:numId="22">
    <w:abstractNumId w:val="17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savePreviewPicture/>
  <w:compat/>
  <w:rsids>
    <w:rsidRoot w:val="008168A1"/>
    <w:rsid w:val="00301B93"/>
    <w:rsid w:val="003875B2"/>
    <w:rsid w:val="00695386"/>
    <w:rsid w:val="007078FE"/>
    <w:rsid w:val="007151F5"/>
    <w:rsid w:val="008168A1"/>
    <w:rsid w:val="00A00C2F"/>
    <w:rsid w:val="00B9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A1"/>
    <w:pPr>
      <w:spacing w:before="133" w:after="267" w:line="240" w:lineRule="auto"/>
    </w:pPr>
    <w:rPr>
      <w:rFonts w:ascii="Verdana" w:eastAsia="Times New Roman" w:hAnsi="Verdana" w:cs="Times New Roman"/>
      <w:sz w:val="29"/>
      <w:szCs w:val="29"/>
      <w:lang w:eastAsia="ru-RU"/>
    </w:rPr>
  </w:style>
  <w:style w:type="character" w:styleId="a4">
    <w:name w:val="Emphasis"/>
    <w:basedOn w:val="a0"/>
    <w:uiPriority w:val="20"/>
    <w:qFormat/>
    <w:rsid w:val="008168A1"/>
    <w:rPr>
      <w:i/>
      <w:iCs/>
    </w:rPr>
  </w:style>
  <w:style w:type="table" w:styleId="a5">
    <w:name w:val="Table Grid"/>
    <w:basedOn w:val="a1"/>
    <w:uiPriority w:val="59"/>
    <w:rsid w:val="00816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1">
    <w:name w:val="rvps11"/>
    <w:basedOn w:val="a"/>
    <w:rsid w:val="0081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68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168A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8168A1"/>
  </w:style>
  <w:style w:type="paragraph" w:styleId="a7">
    <w:name w:val="header"/>
    <w:basedOn w:val="a"/>
    <w:link w:val="a8"/>
    <w:uiPriority w:val="99"/>
    <w:semiHidden/>
    <w:unhideWhenUsed/>
    <w:rsid w:val="0081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A1"/>
  </w:style>
  <w:style w:type="paragraph" w:styleId="a9">
    <w:name w:val="footer"/>
    <w:basedOn w:val="a"/>
    <w:link w:val="aa"/>
    <w:uiPriority w:val="99"/>
    <w:semiHidden/>
    <w:unhideWhenUsed/>
    <w:rsid w:val="0081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68A1"/>
  </w:style>
  <w:style w:type="paragraph" w:styleId="ab">
    <w:name w:val="Balloon Text"/>
    <w:basedOn w:val="a"/>
    <w:link w:val="ac"/>
    <w:uiPriority w:val="99"/>
    <w:semiHidden/>
    <w:unhideWhenUsed/>
    <w:rsid w:val="0081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3678</Words>
  <Characters>20969</Characters>
  <Application>Microsoft Office Word</Application>
  <DocSecurity>0</DocSecurity>
  <Lines>174</Lines>
  <Paragraphs>49</Paragraphs>
  <ScaleCrop>false</ScaleCrop>
  <Company/>
  <LinksUpToDate>false</LinksUpToDate>
  <CharactersWithSpaces>24598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2012-10-26T16:50:00Z</dcterms:created>
  <dcterms:modified xsi:type="dcterms:W3CDTF">2012-10-26T16:51:00Z</dcterms:modified>
</cp:coreProperties>
</file>