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46" w:rsidRPr="00393A46" w:rsidRDefault="00393A46" w:rsidP="00393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3A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Абиотические факторы среды и их влияние на живые организмы, биология, </w:t>
      </w:r>
    </w:p>
    <w:p w:rsidR="00393A46" w:rsidRPr="00393A46" w:rsidRDefault="00393A46" w:rsidP="0039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Николаевна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3A46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биологии</w:t>
      </w:r>
    </w:p>
    <w:p w:rsidR="00393A46" w:rsidRPr="00393A46" w:rsidRDefault="00393A46" w:rsidP="0039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: раскрыть особенности  абиотических факторов среды и рассмотреть их влияние на живые   организмы.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: познакомить учащихся с экологическими факторами среды; раскрыть особенности абиотических факторов,   рассмотреть  влияние температуры, света и увлажнения на живые организмы; выделить различные группы живых организмов в зависимости от влияния на них разных абиотического фактора; выполнить практическое задание по определению групп организмов, в зависимости от абиотического фактора.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: компьютерная презентация, задания по группам с картинками  растений и  животных, практическое задание.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93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</w:hyperlink>
      <w:r w:rsidRPr="00393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Все живые организмы, населяющие Землю,  испытывают влияние экологических факторов среды.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Экологические факторы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– это отдельные свойства или элементы среды, воздействующие прямо или косвенно на живые организмы, хотя бы на протяжении одной из стадий индивидуального развития. Экологические факторы многообразны. Существует несколько квалификаций, в зависимости от подхода. Это по влиянию на жизнедеятельность организмов,  по степени изменчивости во времени, по длительности действия. Рассмотрим классификацию экологических факторов, основанную на их происхождении.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24400" cy="3400425"/>
            <wp:effectExtent l="19050" t="0" r="0" b="0"/>
            <wp:docPr id="2" name="Рисунок 2" descr="https://festival.1september.ru/articles/5179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stival.1september.ru/articles/51794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Мы рассмотрим влияние первых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трех абиотических факторов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среды, так как их влияние более значительно – это температура, свет и влажность. 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Например, у майского жука личиночная стадия проходит в почве. На него влияют абиотические факторы среды: почва, воздух, косвенно влажность, химический состав почвы – совсем не влияет свет.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Например, бактерии способны выжить в самых экстремальных условиях – их находят в гейзерах, сероводородных источниках, очень соленой воде, на глубине Мирового океана, очень глубоко в почве, во льдах Антарктиды, на самых высоких вершинах (даже Эвересте 8848 м), в телах живых организмов. 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ТЕМПЕРАТУРА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видов растений и животных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приспособлены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к довольно узкому диапазону температур. Некоторые организмы, особенно в состоянии покоя или анабиоза способны выдерживать довольно низкие температуры.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Колебание температуры в воде обычно меньше, чем на суше, поэтому пределы устойчивости к температуре у водных организмов хуже, чем у наземных.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От температуры зависит интенсивность обмена веществ. В основном организмы живут при температуре от 0 до +50 на поверхности песка в пустыни и до – 70 в некоторых областях Восточной Сибири. Средний диапазон температур находится в пределах от  +50 до –50 в наземных местообитаниях и от +2 до +27 – в Мировом океане. Например, микроорганизмы выдерживают охлаждение до –200, отдельные виды бактерий и водорослей могут жить и размножаться в горячих источниках при температуре + 80, +88.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Различают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животные организмы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3A46" w:rsidRPr="00393A46" w:rsidRDefault="00393A46" w:rsidP="00393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с постоянной температурой тела (теплокровные);</w:t>
      </w:r>
    </w:p>
    <w:p w:rsidR="00393A46" w:rsidRPr="00393A46" w:rsidRDefault="00393A46" w:rsidP="00393A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с непостоянной температурой тела (хладнокровные).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Организмы с непостоянной температурой тела (рыбы, земноводные, пресмыкающиеся)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В природе температура не постоянна. Организмы, которые живут в умеренных широтах и подвергаются колебанию температур, хуже переносят постоянную температуру. Резкие колебания – зной, морозы – неблагоприятны для организмов. Животные выработали приспособления для борьбы с  охлаждением и перегревом. Например, с наступлением зимы растения и животные с непостоянной температурой тела впадают в состояние зимнего покоя. Интенсивность обмена веществ  у них резко снижается. При подготовке к зиме в тканях животных запасается много жира, углеводов, количество воды в клетчатке уменьшается, накапливаются сахара, глицерин, препятствующий замерзанию. Так морозостойкость зимующих организмов увеличивается.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В жаркое время года наоборот, включаются физиологические механизмы, защищающие от перегрева.  У растений усиливается испарение влаги через устьица, что приводит к снижению температуры  листьев. У животных усиливается испарение воды через дыхательную систему и кожу.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Организмы с постоянной температурой тела</w:t>
      </w:r>
      <w:proofErr w:type="gram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тицы, млекопитающие)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У этих организмов произошли изменения во внутреннем строении органов, что способствовало их приспособленности к постоянной температуре тела.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Это, например – 4-х камерное сердце и наличие одной дуги аорты, обеспечивающие полное разделение артериального и венозного кровотока, интенсивный обмен веществ благодаря снабжению тканей артериальной кровью, насыщенной кислородом, перьевой или волосяной покров тела, способствующий сохранению тепла, хорошо развитая нервная деятельность).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Все это позволило представителям птиц и млекопитающим сохранять активность при резких перепадах температур и освоить все места обитания.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В природных условиях температура очень редко держится на уровне благоприятности для жизни. Поэтому у растений и животных возникает специальные приспособления, которые ослабляют резкие колебания температуры. У животных, например слонов большая ушная раковина, по сравнению с его предком  мамонтом,  живущем в холодном климате. Ушная раковина кроме органа слуха выполняет функцию  терморегулятора. У растений для защиты от перегрева появляется восковой налет, плотная кутикула.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Свет обеспечивает все жизненные процессы, протекающие на Земле. Для организмов важна длина волны воспринимаемого излучения, его продолжительность и интенсивность воздействия. Например, у растений уменьшение длины светового дня и интенсивность освещения приводит к осеннему листопаду.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5300" cy="1609725"/>
            <wp:effectExtent l="19050" t="0" r="0" b="0"/>
            <wp:docPr id="3" name="Рисунок 3" descr="https://festival.1september.ru/articles/51794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stival.1september.ru/articles/517948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отношению к свету растения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делят на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93A46" w:rsidRPr="00393A46" w:rsidRDefault="00393A46" w:rsidP="00393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светолюбивые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– имеют мелкие листья, сильно ветвящиеся побеги, много пигмента – хлебные злаки. Но увеличение интенсивности освещения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сверх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подавляет фотосинтез, поэтому в тропиках трудно получать хорошие урожаи. </w:t>
      </w:r>
    </w:p>
    <w:p w:rsidR="00393A46" w:rsidRPr="00393A46" w:rsidRDefault="00393A46" w:rsidP="00393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енелюбивы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е – имеют тонкие листья, крупные, расположены горизонтально, с меньшим количеством устьиц.</w:t>
      </w:r>
    </w:p>
    <w:p w:rsidR="00393A46" w:rsidRPr="00393A46" w:rsidRDefault="00393A46" w:rsidP="00393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теневыносливые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– растения способные обитать в условиях хорошего освещения, так и в условиях затенения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регуляции активности живых организмов и их развитии играет продолжительность и интенсивность воздействие света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фотопериод</w:t>
      </w:r>
      <w:proofErr w:type="spellEnd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  В умеренных широтах цикл развития животных и растений приурочен к сезонам года, и сигналом для подготовки к изменению температуры служит продолжительность светового дня, которая в отличи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от других факторов всегда остается постоянной в определенном месте и в определенное время. Фотопериодизм – это пусковой механизм, включающий физиологические процессы, приводящие к росту и цветению растений весной, плодоношению летом, сбрасыванию листьев осенью у растений. У животных к накоплению жира к осени, размножению животных, их миграции, перелету птиц и наступлению стадии покоя у насекомых. (</w:t>
      </w:r>
      <w:r w:rsidRPr="00393A46">
        <w:rPr>
          <w:rFonts w:ascii="Times New Roman" w:eastAsia="Times New Roman" w:hAnsi="Times New Roman" w:cs="Times New Roman"/>
          <w:i/>
          <w:iCs/>
          <w:sz w:val="24"/>
          <w:szCs w:val="24"/>
        </w:rPr>
        <w:t>Сообщение учащихся).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 Кроме сезонных, есть еще и суточные изменения режима освещенности, смена дня и ночи определяет суточный ритм физиологической активности организмов. Важное приспособление,  которое обеспечивает выживание особи – это своего рода «биологические часы», способность ощущать время.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Животные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, активность которых зависит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от времени суток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, бывают с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дневным, ночным и сумеречным образом жизни.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ВЛАЖНОСТЬ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Вода – это необходимый компонент клетки, поэтому ее количество в тех или иных местах обитания является ограничивающим фактором для растений и животных и определяет характер флоры и фауны данной местности.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Избыток влаги в почве приводит к заболачиванию почвы и появлению болотной растительности. В зависимости от влажности почвы (количество осадков) видовой состав растительности меняется. Широколиственные леса сменяются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мелколиственными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, затем лесостепной растительностью. Далее </w:t>
      </w:r>
      <w:proofErr w:type="spellStart"/>
      <w:r w:rsidRPr="00393A46">
        <w:rPr>
          <w:rFonts w:ascii="Times New Roman" w:eastAsia="Times New Roman" w:hAnsi="Times New Roman" w:cs="Times New Roman"/>
          <w:sz w:val="24"/>
          <w:szCs w:val="24"/>
        </w:rPr>
        <w:t>низкотравье</w:t>
      </w:r>
      <w:proofErr w:type="spellEnd"/>
      <w:r w:rsidRPr="00393A46">
        <w:rPr>
          <w:rFonts w:ascii="Times New Roman" w:eastAsia="Times New Roman" w:hAnsi="Times New Roman" w:cs="Times New Roman"/>
          <w:sz w:val="24"/>
          <w:szCs w:val="24"/>
        </w:rPr>
        <w:t>,  и при 250 мл в год – пустыня. Осадки в течени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года могут выпадать не равномерно, живым организмам приходится переносить длительные засухи. Например, растения и животные саванн, где интенсивность растительного покрова, а так же и интенсивное питание копытных животных зависит от сезона дождей.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В природе происходят и суточные колебания влажности воздуха, которые влияют на активность организмов. Между влажностью и температурой есть тесная связь. Температура сильнее влияет на организм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влажность высокая или низкая. У растений и животных появились приспособления к разной влажности. Например, у растений – развита мощная корневая система, утолщена кутикула листа, листовая пластинка уменьшена или превращена в иголки и колючки. У саксаула фотосинтез идет зеленой частью стебля. Рост в период засухи у растений прекращается. Кактусы запасают влагу в расширенной части стебля, иголки вместо листьев уменьшают испарение.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животных тоже появились приспособленности, позволяющих переносить недостаток влаги. Мелкие животные – грызуны, змеи, черепахи, членистоногие – добывают влагу из пищи. Источником воды может стать жироподобное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например у верблюда. В жаркое время некоторые животные – грызуны, черепахи впадают в спячку, продолжавшуюся несколько месяцев. Растения – эфемеры к началу лета, после кратковременного цветения,  могут сбрасывать листья, отмирать наземные части и так переживать период засухи. При этом до следующего сезона сохраняются луковицы, корневища. 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отношению к воде растения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делят:</w:t>
      </w:r>
    </w:p>
    <w:p w:rsidR="00393A46" w:rsidRPr="00393A46" w:rsidRDefault="00393A46" w:rsidP="00393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водные растения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повышенной влажности;</w:t>
      </w:r>
    </w:p>
    <w:p w:rsidR="00393A46" w:rsidRPr="00393A46" w:rsidRDefault="00393A46" w:rsidP="00393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околоводные растения,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 наземно-водные;</w:t>
      </w:r>
    </w:p>
    <w:p w:rsidR="00393A46" w:rsidRPr="00393A46" w:rsidRDefault="00393A46" w:rsidP="00393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наземные растения;</w:t>
      </w:r>
    </w:p>
    <w:p w:rsidR="00393A46" w:rsidRPr="00393A46" w:rsidRDefault="00393A46" w:rsidP="00393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растения сухих и очень сухих мест,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обитают в местах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3A46">
        <w:rPr>
          <w:rFonts w:ascii="Times New Roman" w:eastAsia="Times New Roman" w:hAnsi="Times New Roman" w:cs="Times New Roman"/>
          <w:sz w:val="24"/>
          <w:szCs w:val="24"/>
        </w:rPr>
        <w:t>недостаточным</w:t>
      </w:r>
      <w:proofErr w:type="gramEnd"/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увлажнениям, могут переносить непродолжительную засуху;</w:t>
      </w:r>
    </w:p>
    <w:p w:rsidR="00393A46" w:rsidRPr="00393A46" w:rsidRDefault="00393A46" w:rsidP="00393A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суккуленты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– сочные, накапливают воду в тканях своего тел.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По отношению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к воде животных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делят:</w:t>
      </w:r>
    </w:p>
    <w:p w:rsidR="00393A46" w:rsidRPr="00393A46" w:rsidRDefault="00393A46" w:rsidP="00393A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влаголюбивые животные;</w:t>
      </w:r>
    </w:p>
    <w:p w:rsidR="00393A46" w:rsidRPr="00393A46" w:rsidRDefault="00393A46" w:rsidP="00393A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группа;</w:t>
      </w:r>
    </w:p>
    <w:p w:rsidR="00393A46" w:rsidRPr="00393A46" w:rsidRDefault="00393A46" w:rsidP="00393A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сухолюбивые животные.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приспособленностей организмов к колебаниям температуры, влажности и света:</w:t>
      </w:r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теплокровность</w:t>
      </w:r>
      <w:proofErr w:type="spellEnd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поддержание организмом постоянной температуры тела;</w:t>
      </w:r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зимняя спячка –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продолжительный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сон животных в зимнее время года;</w:t>
      </w:r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анабиоз –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временное состояние организма, при котором жизненные процессы замедленны до минимума и отсутствуют все видимые признаки жизни (наблюдается у холоднокровных и у животных зимой и в жаркий период времени);</w:t>
      </w:r>
      <w:proofErr w:type="gramEnd"/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морозостойкост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ь – способность организмов переносить отрицательные температуры;</w:t>
      </w:r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покоя –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приспособительное свойство многолетнего  растения, для которого характерно прекращение видимого роста и жизнедеятельности, отмирание наземных побегов у травянистых форм растений и опадение листьев у древесных форм;</w:t>
      </w:r>
    </w:p>
    <w:p w:rsidR="00393A46" w:rsidRPr="00393A46" w:rsidRDefault="00393A46" w:rsidP="00393A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летний покой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– приспособительное свойство раннецветущих растений (тюльпан, шафран) тропических районов, пустынь, полупустынь.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i/>
          <w:iCs/>
          <w:sz w:val="24"/>
          <w:szCs w:val="24"/>
        </w:rPr>
        <w:t>(Сообщения учащихся.)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Сделаем </w:t>
      </w: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вывод,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 на все живые организмы, т.е. на растения и животные действуют абиотические факторы среды (факторы неживой природы), особенно температура, свет и увлажненность. В зависимости от  влияния  факторов неживой природы,  растения и животных делят на различные группы и у них появляются приспособленности к влиянию этих абиотических факторов.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задания по группам: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Pr="00393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1</w:t>
        </w:r>
      </w:hyperlink>
      <w:r w:rsidRPr="00393A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lastRenderedPageBreak/>
        <w:t>1. ЗАДАНИЕ:  Из перечисленных животных назовите хладнокровных (т.е. с непостоянной температурой  тела).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2. ЗАДАНИЕ:  Из перечисленных животных назовите теплокровных (т.е. с постоянной температурой  тела).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3. ЗАДАНИЕ: выберите из предложенных растений те, которые являются светолюбивыми, тенелюбивыми и теневыносливыми и запишите в таблицу.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 xml:space="preserve">4. ЗАДАНИЕ: выберите животных, ведущих дневной, ночной и сумеречный образ жизни. 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5. ЗАДАНИЕ: выберите растения, относящиеся к разным группам по отношению к воде.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sz w:val="24"/>
          <w:szCs w:val="24"/>
        </w:rPr>
        <w:t>6. ЗАДАНИЕ: выберите животных, относящихся к разным группам по отношению к воде.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 по теме «абиотические факторы среды», ответы </w:t>
      </w:r>
      <w:r w:rsidRPr="00393A4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Pr="00393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2</w:t>
        </w:r>
      </w:hyperlink>
      <w:r w:rsidRPr="00393A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3A46" w:rsidRPr="00393A46" w:rsidRDefault="00393A46" w:rsidP="00393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93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Приложение 3</w:t>
        </w:r>
      </w:hyperlink>
      <w:r w:rsidRPr="00393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BBC" w:rsidRDefault="00D73BBC"/>
    <w:sectPr w:rsidR="00D7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8ED"/>
    <w:multiLevelType w:val="multilevel"/>
    <w:tmpl w:val="362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61DF4"/>
    <w:multiLevelType w:val="multilevel"/>
    <w:tmpl w:val="9104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E00BD"/>
    <w:multiLevelType w:val="multilevel"/>
    <w:tmpl w:val="0498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2054F"/>
    <w:multiLevelType w:val="multilevel"/>
    <w:tmpl w:val="C9D6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D454D"/>
    <w:multiLevelType w:val="multilevel"/>
    <w:tmpl w:val="B33A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2085A"/>
    <w:multiLevelType w:val="multilevel"/>
    <w:tmpl w:val="32D6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A46"/>
    <w:rsid w:val="00393A46"/>
    <w:rsid w:val="00D7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3A46"/>
    <w:rPr>
      <w:color w:val="0000FF"/>
      <w:u w:val="single"/>
    </w:rPr>
  </w:style>
  <w:style w:type="character" w:styleId="a4">
    <w:name w:val="Emphasis"/>
    <w:basedOn w:val="a0"/>
    <w:uiPriority w:val="20"/>
    <w:qFormat/>
    <w:rsid w:val="00393A46"/>
    <w:rPr>
      <w:i/>
      <w:iCs/>
    </w:rPr>
  </w:style>
  <w:style w:type="paragraph" w:styleId="a5">
    <w:name w:val="Normal (Web)"/>
    <w:basedOn w:val="a"/>
    <w:uiPriority w:val="99"/>
    <w:semiHidden/>
    <w:unhideWhenUsed/>
    <w:rsid w:val="0039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3A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.1september.ru/articles/517948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festival.1september.ru/articles/517948/pril1.ppt" TargetMode="External"/><Relationship Id="rId10" Type="http://schemas.openxmlformats.org/officeDocument/2006/relationships/hyperlink" Target="https://festival.1september.ru/articles/517948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.1september.ru/articles/517948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9922</Characters>
  <Application>Microsoft Office Word</Application>
  <DocSecurity>0</DocSecurity>
  <Lines>82</Lines>
  <Paragraphs>23</Paragraphs>
  <ScaleCrop>false</ScaleCrop>
  <Company>Ya Blondinko Edition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</dc:creator>
  <cp:keywords/>
  <dc:description/>
  <cp:lastModifiedBy>anatolii</cp:lastModifiedBy>
  <cp:revision>2</cp:revision>
  <dcterms:created xsi:type="dcterms:W3CDTF">2014-03-31T09:04:00Z</dcterms:created>
  <dcterms:modified xsi:type="dcterms:W3CDTF">2014-03-31T09:05:00Z</dcterms:modified>
</cp:coreProperties>
</file>