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9" w:rsidRPr="00DA09C9" w:rsidRDefault="00DA09C9" w:rsidP="00DA0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C9">
        <w:rPr>
          <w:rFonts w:ascii="Times New Roman" w:eastAsia="Calibri" w:hAnsi="Times New Roman" w:cs="Times New Roman"/>
          <w:b/>
          <w:sz w:val="28"/>
          <w:szCs w:val="28"/>
        </w:rPr>
        <w:t>«Мой взгляд на воспитание»</w:t>
      </w:r>
    </w:p>
    <w:p w:rsidR="00DA09C9" w:rsidRDefault="00DA09C9" w:rsidP="00DA09C9">
      <w:pPr>
        <w:shd w:val="clear" w:color="auto" w:fill="FFFFFF"/>
        <w:spacing w:after="136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iCs/>
          <w:color w:val="00493E"/>
          <w:kern w:val="36"/>
          <w:sz w:val="32"/>
          <w:szCs w:val="36"/>
          <w:lang w:eastAsia="ru-RU"/>
        </w:rPr>
      </w:pPr>
      <w:r w:rsidRPr="00DA09C9">
        <w:rPr>
          <w:rFonts w:ascii="Times New Roman" w:eastAsia="Times New Roman" w:hAnsi="Times New Roman" w:cs="Times New Roman"/>
          <w:i/>
          <w:iCs/>
          <w:color w:val="00493E"/>
          <w:kern w:val="36"/>
          <w:sz w:val="24"/>
          <w:szCs w:val="28"/>
          <w:shd w:val="clear" w:color="auto" w:fill="FFFFFF"/>
          <w:lang w:eastAsia="ru-RU"/>
        </w:rPr>
        <w:t xml:space="preserve">Воспитание детей есть только самосовершенствование, которому ничто не помогает столько, как дети. </w:t>
      </w:r>
    </w:p>
    <w:p w:rsidR="00DA09C9" w:rsidRDefault="00DA09C9" w:rsidP="00DA09C9">
      <w:pPr>
        <w:shd w:val="clear" w:color="auto" w:fill="FFFFFF"/>
        <w:spacing w:after="136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8"/>
          <w:shd w:val="clear" w:color="auto" w:fill="FFFFFF"/>
          <w:lang w:eastAsia="ru-RU"/>
        </w:rPr>
      </w:pPr>
      <w:r w:rsidRPr="00DA09C9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8"/>
          <w:shd w:val="clear" w:color="auto" w:fill="FFFFFF"/>
          <w:lang w:eastAsia="ru-RU"/>
        </w:rPr>
        <w:t>Воспитание есть воздействие на сердце тех, кого мы воспитываем. (Лев Николаевич Толстой)</w:t>
      </w:r>
    </w:p>
    <w:p w:rsidR="00DA09C9" w:rsidRPr="00DA09C9" w:rsidRDefault="00DA09C9" w:rsidP="00DA09C9">
      <w:pPr>
        <w:ind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09C9">
        <w:rPr>
          <w:rFonts w:ascii="Times New Roman" w:eastAsia="Calibri" w:hAnsi="Times New Roman" w:cs="Times New Roman"/>
          <w:sz w:val="24"/>
          <w:szCs w:val="28"/>
        </w:rPr>
        <w:t>Среди общечеловеческих ценностей главное место принадлежит, безусловно, ценностям нравственным. Не случайно именно нравственные проблемы (прямо или косвенно) все чаще обсуждают сейчас средства массовой информации, специальные издания, общественные деятели. Они звучат и в наших повседневных разговорах.</w:t>
      </w:r>
    </w:p>
    <w:p w:rsidR="00DA09C9" w:rsidRPr="00DA09C9" w:rsidRDefault="00DA09C9" w:rsidP="00DA09C9">
      <w:pPr>
        <w:ind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09C9">
        <w:rPr>
          <w:rFonts w:ascii="Times New Roman" w:eastAsia="Calibri" w:hAnsi="Times New Roman" w:cs="Times New Roman"/>
          <w:sz w:val="24"/>
          <w:szCs w:val="28"/>
        </w:rPr>
        <w:t>Сегодня остро ощущается недостаток духовности.  Она как кислород, без которого человек задохнется, в какой бы технически совершенной машине он не сидел. Забота о духовной атмосфере и есть, на мой взгляд, одна из главных задач классного руководителя.</w:t>
      </w:r>
    </w:p>
    <w:p w:rsidR="00DA09C9" w:rsidRPr="00DA09C9" w:rsidRDefault="00DA09C9" w:rsidP="00DA09C9">
      <w:pPr>
        <w:ind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09C9">
        <w:rPr>
          <w:rFonts w:ascii="Times New Roman" w:eastAsia="Calibri" w:hAnsi="Times New Roman" w:cs="Times New Roman"/>
          <w:sz w:val="24"/>
          <w:szCs w:val="28"/>
        </w:rPr>
        <w:t>Цель нравственного воспитания - это формирование личности, имеющей высокие нравственные идеалы, четкие гражданские позиции, исполненной достоинства и самоуважения. Только такая личность сможет найти свое место в обществе, реализовать свои способности, жить счастливой жизнью.</w:t>
      </w:r>
    </w:p>
    <w:p w:rsidR="00DA09C9" w:rsidRPr="00DA09C9" w:rsidRDefault="00DA09C9" w:rsidP="00DA09C9">
      <w:pPr>
        <w:ind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09C9">
        <w:rPr>
          <w:rFonts w:ascii="Times New Roman" w:eastAsia="Calibri" w:hAnsi="Times New Roman" w:cs="Times New Roman"/>
          <w:sz w:val="24"/>
          <w:szCs w:val="28"/>
        </w:rPr>
        <w:t>Патриотизм, гражданственность – тоже нравственные принципы. Прежде всего, они основаны на моральных чувствах любви к матери, дому, родной земле. Говорить о правовом воспитании тоже имеет смысл лишь постольку, поскольку у детей формируется чувственное восприятие законов, правовых норм, связанное с переживанием стыда, справедливости с точки зрения защищенности человеческого достоинства и свободы.</w:t>
      </w:r>
    </w:p>
    <w:p w:rsidR="00DA09C9" w:rsidRDefault="00DA09C9" w:rsidP="00DA09C9">
      <w:pPr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DA09C9">
        <w:rPr>
          <w:rFonts w:ascii="Times New Roman" w:eastAsia="Calibri" w:hAnsi="Times New Roman" w:cs="Times New Roman"/>
          <w:sz w:val="24"/>
          <w:szCs w:val="28"/>
        </w:rPr>
        <w:t>Огромную роль в формировании нравственных идеалов личности, я считаю, играет духовная культура. Духовная культура помогает формировать такие личностные качества, как совесть, честь, вера в людей, добродетель, волю…</w:t>
      </w:r>
    </w:p>
    <w:p w:rsidR="00DA09C9" w:rsidRDefault="00DA09C9" w:rsidP="00DA09C9">
      <w:pPr>
        <w:ind w:firstLine="539"/>
        <w:jc w:val="both"/>
        <w:rPr>
          <w:rFonts w:ascii="Times New Roman" w:hAnsi="Times New Roman"/>
          <w:sz w:val="24"/>
          <w:szCs w:val="28"/>
        </w:rPr>
      </w:pPr>
      <w:r w:rsidRPr="00DA09C9">
        <w:rPr>
          <w:rFonts w:ascii="Times New Roman" w:hAnsi="Times New Roman"/>
          <w:sz w:val="24"/>
          <w:szCs w:val="28"/>
        </w:rPr>
        <w:t xml:space="preserve">Подростку необходимо помочь в самопознании, самоопределении и самовыражении, способствовать их процессу, развитию в современных условиях. В кругу сверстников, единомышленников, друзей по интересам подростки лучше мобилизуют свои возможности, легче проявляют свою сущность, быстрее проходит процесс самопознания и самоопределения внутренних потребностей и возможностей, самоутверждения личности в коллективе. </w:t>
      </w:r>
    </w:p>
    <w:p w:rsidR="00DA09C9" w:rsidRPr="00DA09C9" w:rsidRDefault="00DA09C9" w:rsidP="00DA09C9">
      <w:pPr>
        <w:ind w:firstLine="539"/>
        <w:jc w:val="both"/>
        <w:rPr>
          <w:rFonts w:ascii="Times New Roman" w:hAnsi="Times New Roman"/>
          <w:sz w:val="24"/>
          <w:szCs w:val="28"/>
        </w:rPr>
      </w:pPr>
      <w:r w:rsidRPr="00DA09C9">
        <w:rPr>
          <w:rFonts w:ascii="Times New Roman" w:hAnsi="Times New Roman"/>
          <w:sz w:val="24"/>
          <w:szCs w:val="28"/>
        </w:rPr>
        <w:t xml:space="preserve">Важным фактором в процессе самореализации подростка является разнообразие форм деятельности в коллективе. Только через “апробацию” и поиск своего дела, интереса подросток может выявить свои внутренние потребности, способности, возможности, а следовательно, включиться в процесс самореализации. </w:t>
      </w:r>
    </w:p>
    <w:p w:rsidR="00DA09C9" w:rsidRPr="00DA09C9" w:rsidRDefault="00DA09C9" w:rsidP="00DA09C9">
      <w:pPr>
        <w:ind w:firstLine="539"/>
        <w:jc w:val="both"/>
        <w:rPr>
          <w:rFonts w:ascii="Times New Roman" w:hAnsi="Times New Roman" w:cs="Times New Roman"/>
          <w:sz w:val="24"/>
          <w:szCs w:val="18"/>
        </w:rPr>
      </w:pPr>
      <w:r w:rsidRPr="00DA09C9">
        <w:rPr>
          <w:rFonts w:ascii="Times New Roman" w:hAnsi="Times New Roman" w:cs="Times New Roman"/>
          <w:sz w:val="24"/>
          <w:szCs w:val="18"/>
        </w:rPr>
        <w:t>При рождении ребенок - чистый лист, рисуй на нем, что хочешь. Вот и оставляют на этом листе свой след все, кто соприкасается с ребенком. Хорошо, если те, с кем общается маленький человек, умные, добрые, люди высокой нравственной культуры.</w:t>
      </w:r>
    </w:p>
    <w:p w:rsidR="00DA09C9" w:rsidRPr="00DA09C9" w:rsidRDefault="00DA09C9" w:rsidP="00DA09C9">
      <w:pPr>
        <w:ind w:firstLine="539"/>
        <w:jc w:val="both"/>
        <w:rPr>
          <w:rFonts w:ascii="Times New Roman" w:hAnsi="Times New Roman" w:cs="Times New Roman"/>
          <w:sz w:val="24"/>
          <w:szCs w:val="18"/>
        </w:rPr>
      </w:pPr>
      <w:r w:rsidRPr="00DA09C9">
        <w:rPr>
          <w:rFonts w:ascii="Times New Roman" w:hAnsi="Times New Roman" w:cs="Times New Roman"/>
          <w:sz w:val="24"/>
          <w:szCs w:val="18"/>
        </w:rPr>
        <w:t xml:space="preserve">Нельзя научить человека жить, если он сам не учится этому. Воспитание для ребенка это не подготовка к будущей жизни, а сама жизнь, во всей ее полноте, а для воспитателя </w:t>
      </w:r>
      <w:r w:rsidRPr="00DA09C9">
        <w:rPr>
          <w:rFonts w:ascii="Times New Roman" w:hAnsi="Times New Roman" w:cs="Times New Roman"/>
          <w:sz w:val="24"/>
          <w:szCs w:val="18"/>
        </w:rPr>
        <w:lastRenderedPageBreak/>
        <w:t xml:space="preserve">воспитание – это тоже жизнь, вместе с ребенком. Каждый в этой жизни учится жить сам, другое дело, когда ребенка в этом поддерживает мудрый взрослый. </w:t>
      </w:r>
    </w:p>
    <w:p w:rsidR="00B04D88" w:rsidRDefault="00DA09C9" w:rsidP="00DA09C9">
      <w:pPr>
        <w:ind w:firstLine="539"/>
        <w:jc w:val="both"/>
        <w:rPr>
          <w:rFonts w:ascii="Times New Roman" w:hAnsi="Times New Roman" w:cs="Times New Roman"/>
          <w:sz w:val="24"/>
          <w:szCs w:val="18"/>
        </w:rPr>
      </w:pPr>
      <w:r w:rsidRPr="00DA09C9">
        <w:rPr>
          <w:rFonts w:ascii="Times New Roman" w:hAnsi="Times New Roman" w:cs="Times New Roman"/>
          <w:sz w:val="24"/>
          <w:szCs w:val="18"/>
        </w:rPr>
        <w:t xml:space="preserve">Всё начинается с семьи. Л.Н. Толстой говорил, что 50% знаний о жизни человека он впитывает в себя до 5 лет, остальные 50% собирает по крупицам всю жизнь. Учитель, даже самый талантливый, не исправит ошибок воспитания родителей и “нелепости” воспитания окружающей жизни. Но, воспитывая личность, учитель дает шанс ученику состояться как человеку, как личности. </w:t>
      </w:r>
    </w:p>
    <w:p w:rsidR="00B04D88" w:rsidRDefault="00DA09C9" w:rsidP="00B04D88">
      <w:pPr>
        <w:ind w:firstLine="539"/>
        <w:jc w:val="both"/>
        <w:rPr>
          <w:rFonts w:ascii="Times New Roman" w:hAnsi="Times New Roman" w:cs="Times New Roman"/>
          <w:sz w:val="24"/>
          <w:szCs w:val="18"/>
        </w:rPr>
      </w:pPr>
      <w:r w:rsidRPr="00DA09C9">
        <w:rPr>
          <w:rFonts w:ascii="Times New Roman" w:hAnsi="Times New Roman"/>
          <w:sz w:val="24"/>
          <w:szCs w:val="28"/>
        </w:rPr>
        <w:t xml:space="preserve">Великий воспитатель Василий Сухомлинский писал, что самые изощренные методы и приемы воспитания останутся пустыми, если они не приведут к тому, чтобы подросток задумался над собственной судьбой, посмотрев на себя со стороны, пожелал “сотворить” самого себя путем самореализации и самосовершенствования. И нужно поднять интеллект и культуру подростка до такого уровня, чтобы процесс работы над собой стал потребностью и продолжался без внешнего стимулирования. </w:t>
      </w:r>
    </w:p>
    <w:p w:rsidR="00B04D88" w:rsidRPr="00B04D88" w:rsidRDefault="00B04D88" w:rsidP="00B04D88">
      <w:pPr>
        <w:ind w:firstLine="539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8"/>
        </w:rPr>
        <w:t>В условиях МсСВУ</w:t>
      </w:r>
      <w:r w:rsidRPr="00B04D88">
        <w:rPr>
          <w:rFonts w:ascii="Times New Roman" w:eastAsia="Calibri" w:hAnsi="Times New Roman" w:cs="Times New Roman"/>
          <w:sz w:val="24"/>
          <w:szCs w:val="28"/>
        </w:rPr>
        <w:t>, когда ребята чрезвычайно загружены учебными занятиями, особое значение приобретает взаимосвязь и взаимопроникновение учебной и внеурочной работы. Выбирая формы и методы работы, на мой взгляд, необходимо разумно сочетать индивидуальную работу с каждым ребенком и групповые формы деятельности.</w:t>
      </w:r>
      <w:r>
        <w:rPr>
          <w:rFonts w:ascii="Times New Roman" w:hAnsi="Times New Roman" w:cs="Times New Roman"/>
          <w:sz w:val="24"/>
          <w:szCs w:val="28"/>
        </w:rPr>
        <w:t xml:space="preserve"> Дополнительное образование должно</w:t>
      </w:r>
      <w:r w:rsidRPr="00B04D88">
        <w:rPr>
          <w:rFonts w:ascii="Times New Roman" w:eastAsia="Calibri" w:hAnsi="Times New Roman" w:cs="Times New Roman"/>
          <w:sz w:val="24"/>
          <w:szCs w:val="28"/>
        </w:rPr>
        <w:t xml:space="preserve"> быть </w:t>
      </w:r>
      <w:r>
        <w:rPr>
          <w:rFonts w:ascii="Times New Roman" w:hAnsi="Times New Roman" w:cs="Times New Roman"/>
          <w:sz w:val="24"/>
          <w:szCs w:val="28"/>
        </w:rPr>
        <w:t>разнообразно. В</w:t>
      </w:r>
      <w:r w:rsidRPr="00B04D88">
        <w:rPr>
          <w:rFonts w:ascii="Times New Roman" w:eastAsia="Calibri" w:hAnsi="Times New Roman" w:cs="Times New Roman"/>
          <w:sz w:val="24"/>
          <w:szCs w:val="28"/>
        </w:rPr>
        <w:t xml:space="preserve">ажно обратить внимание на необходимость реализации двигательной активности ребенка и его потребности в творчестве. </w:t>
      </w:r>
      <w:r w:rsidRPr="00B04D88">
        <w:rPr>
          <w:rFonts w:ascii="Times New Roman" w:hAnsi="Times New Roman"/>
          <w:sz w:val="24"/>
          <w:szCs w:val="28"/>
        </w:rPr>
        <w:t xml:space="preserve">Они содействуют решению целого спектра воспитательных задач, получению высоких результатов в плане личностного развития воспитанников, участие их в творческих объединениях по интересам позволяет каждому найти занятие, соответствующее его природным склонностям, добиться успеха и на этой основе непременно повысить собственную самооценку  и свой статус в глазах товарищей, педагогов, офицеров-воспитателей. Поскольку в основе </w:t>
      </w:r>
      <w:proofErr w:type="spellStart"/>
      <w:r w:rsidRPr="00B04D88">
        <w:rPr>
          <w:rFonts w:ascii="Times New Roman" w:hAnsi="Times New Roman"/>
          <w:sz w:val="24"/>
          <w:szCs w:val="28"/>
        </w:rPr>
        <w:t>допобразования</w:t>
      </w:r>
      <w:proofErr w:type="spellEnd"/>
      <w:r w:rsidRPr="00B04D88">
        <w:rPr>
          <w:rFonts w:ascii="Times New Roman" w:hAnsi="Times New Roman"/>
          <w:sz w:val="24"/>
          <w:szCs w:val="28"/>
        </w:rPr>
        <w:t xml:space="preserve"> лежит личностная мотивация (“я хочу”, “мне это интересно”, “мне это нужно”), оно способствует формированию индивидуальной свободы личности. </w:t>
      </w:r>
    </w:p>
    <w:p w:rsidR="00B04D88" w:rsidRPr="00B04D88" w:rsidRDefault="00B04D88" w:rsidP="00B04D88">
      <w:pPr>
        <w:rPr>
          <w:rFonts w:ascii="Times New Roman" w:hAnsi="Times New Roman"/>
          <w:sz w:val="24"/>
          <w:szCs w:val="28"/>
        </w:rPr>
      </w:pPr>
      <w:r w:rsidRPr="00B04D88">
        <w:rPr>
          <w:rFonts w:ascii="Times New Roman" w:hAnsi="Times New Roman"/>
          <w:sz w:val="24"/>
          <w:szCs w:val="28"/>
        </w:rPr>
        <w:tab/>
        <w:t xml:space="preserve">Занятия в таких объединениях по  интересам формируют у воспитанников готовность к творческой деятельности, желание включаться в самые разные начинания, требующие поиска, выдумки, принятия нестандартных решений, нацеливают на участие в социально-значимой деятельности. </w:t>
      </w:r>
    </w:p>
    <w:p w:rsidR="00B04D88" w:rsidRPr="00B04D88" w:rsidRDefault="00B04D88" w:rsidP="00B04D88">
      <w:pPr>
        <w:ind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04D88" w:rsidRPr="00DA09C9" w:rsidRDefault="00B04D88" w:rsidP="00DA09C9">
      <w:pPr>
        <w:ind w:firstLine="539"/>
        <w:jc w:val="both"/>
        <w:rPr>
          <w:rFonts w:ascii="Times New Roman" w:hAnsi="Times New Roman" w:cs="Times New Roman"/>
          <w:szCs w:val="18"/>
        </w:rPr>
      </w:pPr>
    </w:p>
    <w:p w:rsidR="00DA09C9" w:rsidRPr="00DA09C9" w:rsidRDefault="00DA09C9" w:rsidP="00DA09C9">
      <w:pPr>
        <w:ind w:firstLine="539"/>
        <w:jc w:val="both"/>
        <w:rPr>
          <w:rFonts w:ascii="Times New Roman" w:hAnsi="Times New Roman" w:cs="Times New Roman"/>
          <w:szCs w:val="18"/>
        </w:rPr>
      </w:pPr>
    </w:p>
    <w:p w:rsidR="000D2605" w:rsidRPr="00DA09C9" w:rsidRDefault="000D2605">
      <w:pPr>
        <w:rPr>
          <w:sz w:val="20"/>
        </w:rPr>
      </w:pPr>
    </w:p>
    <w:sectPr w:rsidR="000D2605" w:rsidRPr="00DA09C9" w:rsidSect="000D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A09C9"/>
    <w:rsid w:val="000D2605"/>
    <w:rsid w:val="00B04D88"/>
    <w:rsid w:val="00DA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05"/>
  </w:style>
  <w:style w:type="paragraph" w:styleId="1">
    <w:name w:val="heading 1"/>
    <w:basedOn w:val="a"/>
    <w:link w:val="10"/>
    <w:uiPriority w:val="9"/>
    <w:qFormat/>
    <w:rsid w:val="00DA0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9C9"/>
  </w:style>
  <w:style w:type="character" w:customStyle="1" w:styleId="10">
    <w:name w:val="Заголовок 1 Знак"/>
    <w:basedOn w:val="a0"/>
    <w:link w:val="1"/>
    <w:uiPriority w:val="9"/>
    <w:rsid w:val="00DA0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er"/>
    <w:basedOn w:val="a"/>
    <w:link w:val="a5"/>
    <w:rsid w:val="00DA0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DA0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23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6700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849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096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2014-03-31T07:49:00Z</dcterms:created>
  <dcterms:modified xsi:type="dcterms:W3CDTF">2014-03-31T08:06:00Z</dcterms:modified>
</cp:coreProperties>
</file>