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54" w:rsidRDefault="00C820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Некоторые аспекты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 на уроках биологии и во внеурочное время.</w:t>
      </w:r>
    </w:p>
    <w:p w:rsidR="00C820B5" w:rsidRDefault="00C82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Здоровый человек есть самое драгоценное </w:t>
      </w:r>
    </w:p>
    <w:p w:rsidR="00C820B5" w:rsidRDefault="00C820B5" w:rsidP="00C820B5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произведение природы.</w:t>
      </w:r>
    </w:p>
    <w:p w:rsidR="00C820B5" w:rsidRDefault="00C820B5" w:rsidP="00C820B5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Карлейль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20B5" w:rsidRDefault="00B27343" w:rsidP="00C820B5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20B5">
        <w:rPr>
          <w:rFonts w:ascii="Times New Roman" w:hAnsi="Times New Roman" w:cs="Times New Roman"/>
          <w:sz w:val="28"/>
          <w:szCs w:val="28"/>
        </w:rPr>
        <w:t>Современное общество предъявляет новые требования к человеку и его здоровью. Проблемы сохранения здоровья становятся особенно актуальными во всех сферах человеческой деятельности.</w:t>
      </w:r>
      <w:r w:rsidR="00191622">
        <w:rPr>
          <w:rFonts w:ascii="Times New Roman" w:hAnsi="Times New Roman" w:cs="Times New Roman"/>
          <w:sz w:val="28"/>
          <w:szCs w:val="28"/>
        </w:rPr>
        <w:t xml:space="preserve"> Особенно это актуально в подростковой среде. Число здоровых детей с каждым годом уменьшается. Неуклонно возрастает доля детей с рядом хронических заболеваний, наряду с этим возросло и количество детей </w:t>
      </w:r>
      <w:r>
        <w:rPr>
          <w:rFonts w:ascii="Times New Roman" w:hAnsi="Times New Roman" w:cs="Times New Roman"/>
          <w:sz w:val="28"/>
          <w:szCs w:val="28"/>
        </w:rPr>
        <w:t>страдающих нервно – психическими расстройствами. Причин сложившейся ситуации много, но основными из них являются: интернет – зависимость, гиподинамия, неправильное питание, несоблюдение гигиенических норм.</w:t>
      </w:r>
    </w:p>
    <w:p w:rsidR="00B27343" w:rsidRDefault="00B27343" w:rsidP="00C820B5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настоящее время</w:t>
      </w:r>
      <w:r w:rsidR="00014D93">
        <w:rPr>
          <w:rFonts w:ascii="Times New Roman" w:hAnsi="Times New Roman" w:cs="Times New Roman"/>
          <w:sz w:val="28"/>
          <w:szCs w:val="28"/>
        </w:rPr>
        <w:t xml:space="preserve"> стремительный рост наркомании и алкогольной зависимости среди подростков вызывает тревогу. По подсчетам отечественных ученых, численность населения нашей страны к 2025 году уменьшится на 12 – 14 миллионов человек в результате злоупотребления алкогольными напитками. По статистике 39% учащихся 8- 11 классов употребляют алкогольные напитки</w:t>
      </w:r>
      <w:r w:rsidR="00CA4967">
        <w:rPr>
          <w:rFonts w:ascii="Times New Roman" w:hAnsi="Times New Roman" w:cs="Times New Roman"/>
          <w:sz w:val="28"/>
          <w:szCs w:val="28"/>
        </w:rPr>
        <w:t xml:space="preserve"> ежедневно, среди которых пиво занимает не последнее место. Пивной алкоголизм формируется значительно медленнее, чем водочный. Но на втором году «пивной жизни» формируется уже психическая зависимость, а затем и физическая, что приводит к более тяжелым формам алкоголизма. По концентрации этилового спирта четыре литра пива равноценны бутылке водки, а глубина отравления зависит именно от содержания спирта в организме.</w:t>
      </w:r>
    </w:p>
    <w:p w:rsidR="001F4C1E" w:rsidRDefault="001F4C1E" w:rsidP="00C820B5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менее серьезной проблемой является массовое увлечение новомодными диетами среди подростков, особенно девочек, что неуклонно ведет к росту числа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анорексиков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Анорексия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психическое расстройство, характеризующееся болезненным желанием похудеть. Уровень смертности среди больных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анорексией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булимией, занимает первое место по сравнению со всеми остальными психическими заболеваниями.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Анорексия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третьей самой распространенной хронической болезнью среди подростков.</w:t>
      </w:r>
      <w:r w:rsidR="00BC4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48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C48C5">
        <w:rPr>
          <w:rFonts w:ascii="Times New Roman" w:hAnsi="Times New Roman" w:cs="Times New Roman"/>
          <w:sz w:val="28"/>
          <w:szCs w:val="28"/>
        </w:rPr>
        <w:t xml:space="preserve"> как правило возраст развития заболевания приходится на 12- 25 лет. По данным ВОЗ 20 % случаев </w:t>
      </w:r>
      <w:proofErr w:type="spellStart"/>
      <w:r w:rsidR="00BC48C5"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 w:rsidR="00BC48C5">
        <w:rPr>
          <w:rFonts w:ascii="Times New Roman" w:hAnsi="Times New Roman" w:cs="Times New Roman"/>
          <w:sz w:val="28"/>
          <w:szCs w:val="28"/>
        </w:rPr>
        <w:t xml:space="preserve"> заканчивается летальным исходом.</w:t>
      </w:r>
    </w:p>
    <w:p w:rsidR="00BC48C5" w:rsidRDefault="00BC48C5" w:rsidP="00C820B5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– наше будущее и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обратить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данные проблемы сегодня, то завтра, возможно, уже будет поздно. На мой взгляд,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воспитательные, социально – адаптированные и личностно – развивающие технологии занимают одно из ключевых мест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технологиях. Они включают вопросы по обучению и формированию грамотной культуры здоровья учащихся, что мотивирует ведение здорового образа жизни и способствует предупреждению развития вредных привычек. И одним из наиболее значимых предметов, ориентированных на сохранение здоровья учащихся</w:t>
      </w:r>
      <w:r w:rsidR="00F80B4A">
        <w:rPr>
          <w:rFonts w:ascii="Times New Roman" w:hAnsi="Times New Roman" w:cs="Times New Roman"/>
          <w:sz w:val="28"/>
          <w:szCs w:val="28"/>
        </w:rPr>
        <w:t xml:space="preserve"> во время </w:t>
      </w:r>
      <w:proofErr w:type="spellStart"/>
      <w:r w:rsidR="00F80B4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F80B4A">
        <w:rPr>
          <w:rFonts w:ascii="Times New Roman" w:hAnsi="Times New Roman" w:cs="Times New Roman"/>
          <w:sz w:val="28"/>
          <w:szCs w:val="28"/>
        </w:rPr>
        <w:t xml:space="preserve"> – воспитательного процесса является предмет биология. Практически каждый урок  несет элементы </w:t>
      </w:r>
      <w:proofErr w:type="spellStart"/>
      <w:r w:rsidR="00F80B4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F80B4A">
        <w:rPr>
          <w:rFonts w:ascii="Times New Roman" w:hAnsi="Times New Roman" w:cs="Times New Roman"/>
          <w:sz w:val="28"/>
          <w:szCs w:val="28"/>
        </w:rPr>
        <w:t>, но наибольшее внимание уделено в курсе биологии 8 класса. В своей работе использую технологию сотрудничества, групповую, игровые технологии, технологию личностно – ориентированного обучения, а также социально – психологические тренинги с привлечением психологов.</w:t>
      </w:r>
    </w:p>
    <w:p w:rsidR="00F80B4A" w:rsidRDefault="00F80B4A" w:rsidP="00C820B5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Курс биологии в школе изучается с 6 по 11 класс, а это значит, что преподаватель биологии на протяжении шести лет может и должен создавать необходимые условия для профилактики алкогольной,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учащихся, а также способствовать формированию у подростков понимания многогранности и значимости</w:t>
      </w:r>
      <w:r w:rsidR="004C58A6">
        <w:rPr>
          <w:rFonts w:ascii="Times New Roman" w:hAnsi="Times New Roman" w:cs="Times New Roman"/>
          <w:sz w:val="28"/>
          <w:szCs w:val="28"/>
        </w:rPr>
        <w:t xml:space="preserve"> феномена здоровья, показать социальную и личностную значимость сохранения здоровья, способствовать осознанию учащимися возможных отдаленных перспектив своих поступков, а</w:t>
      </w:r>
      <w:proofErr w:type="gramEnd"/>
      <w:r w:rsidR="004C58A6">
        <w:rPr>
          <w:rFonts w:ascii="Times New Roman" w:hAnsi="Times New Roman" w:cs="Times New Roman"/>
          <w:sz w:val="28"/>
          <w:szCs w:val="28"/>
        </w:rPr>
        <w:t xml:space="preserve"> так же  способствовать становлению у учащихся отношения к здоровью как к ценности.</w:t>
      </w:r>
    </w:p>
    <w:p w:rsidR="00B27343" w:rsidRDefault="00B27343" w:rsidP="00C820B5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95B43" w:rsidRDefault="00995B43" w:rsidP="00C820B5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Источники информации</w:t>
      </w:r>
    </w:p>
    <w:p w:rsidR="00995B43" w:rsidRDefault="00995B43" w:rsidP="00995B43">
      <w:pPr>
        <w:pStyle w:val="a3"/>
        <w:numPr>
          <w:ilvl w:val="0"/>
          <w:numId w:val="1"/>
        </w:num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Дементьева И. Подростки и наркотики. – М., 1997</w:t>
      </w:r>
    </w:p>
    <w:p w:rsidR="00995B43" w:rsidRDefault="00995B43" w:rsidP="00995B43">
      <w:pPr>
        <w:pStyle w:val="a3"/>
        <w:numPr>
          <w:ilvl w:val="0"/>
          <w:numId w:val="1"/>
        </w:num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Наркомания: Ситуация, опыт, профилактика. – М., BLIXT, 2000.</w:t>
      </w:r>
    </w:p>
    <w:p w:rsidR="00995B43" w:rsidRDefault="00995B43" w:rsidP="00995B43">
      <w:pPr>
        <w:pStyle w:val="a3"/>
        <w:numPr>
          <w:ilvl w:val="0"/>
          <w:numId w:val="1"/>
        </w:num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Руденко Е.И. Наследство Жана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00ADC"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.:</w:t>
      </w:r>
      <w:r w:rsidR="00C00ADC">
        <w:rPr>
          <w:rFonts w:ascii="Times New Roman" w:hAnsi="Times New Roman" w:cs="Times New Roman"/>
          <w:sz w:val="28"/>
          <w:szCs w:val="28"/>
        </w:rPr>
        <w:t xml:space="preserve"> Медицина, 1983.</w:t>
      </w:r>
    </w:p>
    <w:p w:rsidR="00C00ADC" w:rsidRDefault="00C00ADC" w:rsidP="00995B43">
      <w:pPr>
        <w:pStyle w:val="a3"/>
        <w:numPr>
          <w:ilvl w:val="0"/>
          <w:numId w:val="1"/>
        </w:num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учебный предмет (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методическое пособие для учителей предметников)/ под ред. С.В.Алексеева,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СПб.,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Крисмас+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2002.</w:t>
      </w:r>
    </w:p>
    <w:p w:rsidR="00C00ADC" w:rsidRDefault="00C00ADC" w:rsidP="00995B43">
      <w:pPr>
        <w:pStyle w:val="a3"/>
        <w:numPr>
          <w:ilvl w:val="0"/>
          <w:numId w:val="1"/>
        </w:num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Ю.В. Социальная педагогика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2000</w:t>
      </w:r>
    </w:p>
    <w:p w:rsidR="00C00ADC" w:rsidRPr="00C00ADC" w:rsidRDefault="00C00ADC" w:rsidP="00995B43">
      <w:pPr>
        <w:pStyle w:val="a3"/>
        <w:numPr>
          <w:ilvl w:val="0"/>
          <w:numId w:val="1"/>
        </w:numPr>
        <w:tabs>
          <w:tab w:val="left" w:pos="694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National Association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Anorexia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Nervosa and Associated Disorders 10- year study, 2000</w:t>
      </w:r>
      <w:r w:rsidR="008D3BEC">
        <w:rPr>
          <w:rFonts w:ascii="Times New Roman" w:hAnsi="Times New Roman" w:cs="Times New Roman"/>
          <w:sz w:val="28"/>
          <w:szCs w:val="28"/>
          <w:lang w:val="en-US"/>
        </w:rPr>
        <w:t>. American journal of Psychiatry.</w:t>
      </w:r>
    </w:p>
    <w:sectPr w:rsidR="00C00ADC" w:rsidRPr="00C00ADC" w:rsidSect="0039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A569E"/>
    <w:multiLevelType w:val="hybridMultilevel"/>
    <w:tmpl w:val="621C5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0B5"/>
    <w:rsid w:val="00014D93"/>
    <w:rsid w:val="00191622"/>
    <w:rsid w:val="001E0112"/>
    <w:rsid w:val="001F4C1E"/>
    <w:rsid w:val="00396354"/>
    <w:rsid w:val="004C58A6"/>
    <w:rsid w:val="008D3BEC"/>
    <w:rsid w:val="00995B43"/>
    <w:rsid w:val="00B27343"/>
    <w:rsid w:val="00BC48C5"/>
    <w:rsid w:val="00C00ADC"/>
    <w:rsid w:val="00C820B5"/>
    <w:rsid w:val="00CA4967"/>
    <w:rsid w:val="00F8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2014-12-01T13:31:00Z</dcterms:created>
  <dcterms:modified xsi:type="dcterms:W3CDTF">2014-12-01T15:25:00Z</dcterms:modified>
</cp:coreProperties>
</file>