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19" w:rsidRDefault="00A43919" w:rsidP="00A43919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53C6B" w:rsidRPr="00B53C6B">
        <w:rPr>
          <w:rFonts w:ascii="Times New Roman" w:hAnsi="Times New Roman" w:cs="Times New Roman"/>
        </w:rPr>
        <w:t xml:space="preserve">УТВЕРЖДАЮ:                                                                       </w:t>
      </w:r>
    </w:p>
    <w:p w:rsidR="00A43919" w:rsidRDefault="00A43919" w:rsidP="00A43919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Начальник у</w:t>
      </w:r>
      <w:r w:rsidR="00B53C6B" w:rsidRPr="00B53C6B">
        <w:rPr>
          <w:rFonts w:ascii="Times New Roman" w:hAnsi="Times New Roman" w:cs="Times New Roman"/>
          <w:sz w:val="28"/>
        </w:rPr>
        <w:t xml:space="preserve">правления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</w:t>
      </w:r>
    </w:p>
    <w:p w:rsidR="00A43919" w:rsidRDefault="00A43919" w:rsidP="00A4391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B53C6B" w:rsidRPr="00B53C6B">
        <w:rPr>
          <w:rFonts w:ascii="Times New Roman" w:hAnsi="Times New Roman" w:cs="Times New Roman"/>
          <w:sz w:val="28"/>
        </w:rPr>
        <w:t xml:space="preserve">образования </w:t>
      </w:r>
      <w:r>
        <w:rPr>
          <w:rFonts w:ascii="Times New Roman" w:hAnsi="Times New Roman" w:cs="Times New Roman"/>
          <w:sz w:val="28"/>
        </w:rPr>
        <w:t xml:space="preserve">администрации </w:t>
      </w:r>
    </w:p>
    <w:p w:rsidR="00A43919" w:rsidRDefault="00A43919" w:rsidP="00A4391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Киселевского городского                            </w:t>
      </w:r>
    </w:p>
    <w:p w:rsidR="00B53C6B" w:rsidRPr="00B53C6B" w:rsidRDefault="00A43919" w:rsidP="00A4391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округа</w:t>
      </w:r>
    </w:p>
    <w:p w:rsidR="00B53C6B" w:rsidRPr="00B53C6B" w:rsidRDefault="00A43919" w:rsidP="00A43919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B53C6B" w:rsidRPr="00B53C6B">
        <w:rPr>
          <w:rFonts w:ascii="Times New Roman" w:hAnsi="Times New Roman" w:cs="Times New Roman"/>
          <w:sz w:val="28"/>
        </w:rPr>
        <w:t>_________  Е.В.Теплова</w:t>
      </w:r>
    </w:p>
    <w:p w:rsidR="00B53C6B" w:rsidRPr="00B53C6B" w:rsidRDefault="00A43919" w:rsidP="00A43919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B53C6B" w:rsidRPr="00B53C6B">
        <w:rPr>
          <w:rFonts w:ascii="Times New Roman" w:hAnsi="Times New Roman" w:cs="Times New Roman"/>
          <w:sz w:val="28"/>
        </w:rPr>
        <w:t>«_____»_________201</w:t>
      </w:r>
      <w:r w:rsidR="00B53C6B">
        <w:rPr>
          <w:rFonts w:ascii="Times New Roman" w:hAnsi="Times New Roman" w:cs="Times New Roman"/>
          <w:sz w:val="28"/>
        </w:rPr>
        <w:t>3</w:t>
      </w:r>
      <w:r w:rsidR="00B53C6B" w:rsidRPr="00B53C6B">
        <w:rPr>
          <w:rFonts w:ascii="Times New Roman" w:hAnsi="Times New Roman" w:cs="Times New Roman"/>
          <w:sz w:val="28"/>
        </w:rPr>
        <w:t xml:space="preserve"> г.</w:t>
      </w:r>
    </w:p>
    <w:p w:rsidR="00B53C6B" w:rsidRPr="00B53C6B" w:rsidRDefault="00B53C6B" w:rsidP="00A43919">
      <w:pPr>
        <w:contextualSpacing/>
        <w:jc w:val="right"/>
        <w:rPr>
          <w:rFonts w:ascii="Times New Roman" w:hAnsi="Times New Roman" w:cs="Times New Roman"/>
        </w:rPr>
      </w:pPr>
      <w:r w:rsidRPr="00B53C6B">
        <w:rPr>
          <w:rFonts w:ascii="Times New Roman" w:hAnsi="Times New Roman" w:cs="Times New Roman"/>
        </w:rPr>
        <w:t xml:space="preserve">      </w:t>
      </w:r>
    </w:p>
    <w:p w:rsidR="00B53C6B" w:rsidRPr="00B53C6B" w:rsidRDefault="00B53C6B" w:rsidP="00A43919">
      <w:pPr>
        <w:contextualSpacing/>
        <w:rPr>
          <w:rFonts w:ascii="Times New Roman" w:hAnsi="Times New Roman" w:cs="Times New Roman"/>
        </w:rPr>
      </w:pPr>
    </w:p>
    <w:p w:rsidR="00B53C6B" w:rsidRPr="00B53C6B" w:rsidRDefault="00B53C6B" w:rsidP="00A43919">
      <w:pPr>
        <w:contextualSpacing/>
        <w:rPr>
          <w:rFonts w:ascii="Times New Roman" w:hAnsi="Times New Roman" w:cs="Times New Roman"/>
        </w:rPr>
      </w:pPr>
    </w:p>
    <w:p w:rsidR="00B53C6B" w:rsidRPr="00B53C6B" w:rsidRDefault="00B53C6B" w:rsidP="00A439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53C6B">
        <w:rPr>
          <w:rFonts w:ascii="Times New Roman" w:hAnsi="Times New Roman" w:cs="Times New Roman"/>
          <w:b/>
          <w:sz w:val="28"/>
        </w:rPr>
        <w:t>П</w:t>
      </w:r>
      <w:proofErr w:type="gramEnd"/>
      <w:r w:rsidRPr="00B53C6B">
        <w:rPr>
          <w:rFonts w:ascii="Times New Roman" w:hAnsi="Times New Roman" w:cs="Times New Roman"/>
          <w:b/>
          <w:sz w:val="28"/>
        </w:rPr>
        <w:t xml:space="preserve"> О Л О Ж Е Н И Е</w:t>
      </w:r>
    </w:p>
    <w:p w:rsidR="00B53C6B" w:rsidRDefault="00B53C6B" w:rsidP="00A439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53C6B">
        <w:rPr>
          <w:rFonts w:ascii="Times New Roman" w:hAnsi="Times New Roman" w:cs="Times New Roman"/>
          <w:b/>
          <w:sz w:val="28"/>
        </w:rPr>
        <w:t xml:space="preserve">о профильной смене </w:t>
      </w:r>
      <w:r>
        <w:rPr>
          <w:rFonts w:ascii="Times New Roman" w:hAnsi="Times New Roman" w:cs="Times New Roman"/>
          <w:b/>
          <w:sz w:val="28"/>
        </w:rPr>
        <w:t>православного военно-патриотического лагеря</w:t>
      </w:r>
    </w:p>
    <w:p w:rsidR="00B53C6B" w:rsidRPr="00B53C6B" w:rsidRDefault="00B53C6B" w:rsidP="00A4391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«Витязь»</w:t>
      </w:r>
      <w:r w:rsidRPr="00B53C6B">
        <w:rPr>
          <w:rFonts w:ascii="Times New Roman" w:hAnsi="Times New Roman" w:cs="Times New Roman"/>
          <w:b/>
        </w:rPr>
        <w:t xml:space="preserve">                 </w:t>
      </w:r>
    </w:p>
    <w:p w:rsidR="00B53C6B" w:rsidRPr="00B53C6B" w:rsidRDefault="00B53C6B" w:rsidP="0003343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Под профильной сменой </w:t>
      </w:r>
      <w:r w:rsidRPr="00B53C6B">
        <w:rPr>
          <w:rFonts w:ascii="Times New Roman" w:hAnsi="Times New Roman" w:cs="Times New Roman"/>
          <w:sz w:val="28"/>
        </w:rPr>
        <w:t>православного военно-патриотического лагеря</w:t>
      </w:r>
    </w:p>
    <w:p w:rsidR="00B53C6B" w:rsidRPr="00B53C6B" w:rsidRDefault="00B53C6B" w:rsidP="000334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</w:rPr>
        <w:t>«Витязь</w:t>
      </w:r>
      <w:r>
        <w:rPr>
          <w:rFonts w:ascii="Times New Roman" w:hAnsi="Times New Roman" w:cs="Times New Roman"/>
          <w:sz w:val="28"/>
        </w:rPr>
        <w:t xml:space="preserve">» на базе муниципального автономного </w:t>
      </w:r>
      <w:r w:rsidR="00402AA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бразовательного </w:t>
      </w:r>
      <w:r w:rsidR="00402AAE"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</w:rPr>
        <w:t xml:space="preserve"> дополнительного образования детей</w:t>
      </w:r>
      <w:r w:rsidR="00402AAE">
        <w:rPr>
          <w:rFonts w:ascii="Times New Roman" w:hAnsi="Times New Roman" w:cs="Times New Roman"/>
          <w:sz w:val="28"/>
        </w:rPr>
        <w:t xml:space="preserve"> Киселевского городского округа «Оздоровительно-образовательный (профильный) центр</w:t>
      </w:r>
      <w:r w:rsidRPr="00B53C6B">
        <w:rPr>
          <w:rFonts w:ascii="Times New Roman" w:hAnsi="Times New Roman" w:cs="Times New Roman"/>
          <w:sz w:val="28"/>
          <w:szCs w:val="28"/>
        </w:rPr>
        <w:t xml:space="preserve"> </w:t>
      </w:r>
      <w:r w:rsidR="00402AAE">
        <w:rPr>
          <w:rFonts w:ascii="Times New Roman" w:hAnsi="Times New Roman" w:cs="Times New Roman"/>
          <w:sz w:val="28"/>
          <w:szCs w:val="28"/>
        </w:rPr>
        <w:t xml:space="preserve">«Огонек» </w:t>
      </w:r>
      <w:r w:rsidRPr="00B53C6B">
        <w:rPr>
          <w:rFonts w:ascii="Times New Roman" w:hAnsi="Times New Roman" w:cs="Times New Roman"/>
          <w:sz w:val="28"/>
          <w:szCs w:val="28"/>
        </w:rPr>
        <w:t xml:space="preserve">понимается форма образовательной и оздоровительной деятельности с </w:t>
      </w:r>
      <w:r w:rsidR="00402AAE">
        <w:rPr>
          <w:rFonts w:ascii="Times New Roman" w:hAnsi="Times New Roman" w:cs="Times New Roman"/>
          <w:sz w:val="28"/>
          <w:szCs w:val="28"/>
        </w:rPr>
        <w:t>активистами городского юнармейского движения, социально активными детьми, детьми из малообеспеченных и социально – опасных семей, проводимая в период летних каникул с круглосуточным пребыванием воспитанников.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3"/>
      <w:r w:rsidRPr="00B53C6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53C6B" w:rsidRPr="00B53C6B" w:rsidRDefault="00B53C6B" w:rsidP="000334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1.1. </w:t>
      </w:r>
      <w:r w:rsidRPr="00402AAE">
        <w:rPr>
          <w:rFonts w:ascii="Times New Roman" w:hAnsi="Times New Roman" w:cs="Times New Roman"/>
          <w:sz w:val="28"/>
          <w:szCs w:val="28"/>
        </w:rPr>
        <w:t>Организаторами профильной смены</w:t>
      </w:r>
      <w:r w:rsidR="00402AAE" w:rsidRPr="00402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AAE" w:rsidRPr="00402AAE">
        <w:rPr>
          <w:rFonts w:ascii="Times New Roman" w:hAnsi="Times New Roman" w:cs="Times New Roman"/>
          <w:sz w:val="28"/>
          <w:szCs w:val="28"/>
        </w:rPr>
        <w:t xml:space="preserve">православного военно-патриотического лагеря «Витязь» является Муниципальное бюджетное образовательное учреждение дополнительного образования детей Киселевского городского округа «Станция юных техников»                </w:t>
      </w:r>
      <w:r w:rsidRPr="00402AAE">
        <w:rPr>
          <w:rFonts w:ascii="Times New Roman" w:hAnsi="Times New Roman" w:cs="Times New Roman"/>
          <w:sz w:val="28"/>
          <w:szCs w:val="28"/>
        </w:rPr>
        <w:t>летнего оздоровительного</w:t>
      </w:r>
      <w:r w:rsidRPr="00B53C6B">
        <w:rPr>
          <w:rFonts w:ascii="Times New Roman" w:hAnsi="Times New Roman" w:cs="Times New Roman"/>
          <w:sz w:val="28"/>
          <w:szCs w:val="28"/>
        </w:rPr>
        <w:t xml:space="preserve"> лагеря являются учреждения дополнительного образования Киселевского городского округа.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"/>
      <w:bookmarkEnd w:id="0"/>
      <w:r w:rsidRPr="00B53C6B">
        <w:rPr>
          <w:rFonts w:ascii="Times New Roman" w:hAnsi="Times New Roman" w:cs="Times New Roman"/>
          <w:sz w:val="28"/>
          <w:szCs w:val="28"/>
        </w:rPr>
        <w:t xml:space="preserve">1.2. Организаторы смены лагеря несут в установленном законодательством Российской Федерации порядке ответственность </w:t>
      </w:r>
      <w:proofErr w:type="gramStart"/>
      <w:r w:rsidRPr="00B53C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3C6B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- обеспечение жизнедеятельности смены лагеря;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- создание условий, обеспечивающих жизнь и здоровье обучающихся, воспитанников и сотрудников;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- качество реализуемых программ деятельности смены лагеря;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- соответствие форм, методов и сре</w:t>
      </w:r>
      <w:proofErr w:type="gramStart"/>
      <w:r w:rsidRPr="00B53C6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53C6B">
        <w:rPr>
          <w:rFonts w:ascii="Times New Roman" w:hAnsi="Times New Roman" w:cs="Times New Roman"/>
          <w:sz w:val="28"/>
          <w:szCs w:val="28"/>
        </w:rPr>
        <w:t>и проведении смены возрасту, интересам и потребностям обучающихся и воспитанников;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- соблюдение прав и свобод обучающихся, воспитанников и сотрудников смены лагеря.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1.3. Смена лагеря проводится для обучающихся и воспитанников </w:t>
      </w:r>
      <w:r w:rsidR="00402AAE">
        <w:rPr>
          <w:rFonts w:ascii="Times New Roman" w:hAnsi="Times New Roman" w:cs="Times New Roman"/>
          <w:sz w:val="28"/>
          <w:szCs w:val="28"/>
        </w:rPr>
        <w:t>10</w:t>
      </w:r>
      <w:r w:rsidRPr="00B53C6B">
        <w:rPr>
          <w:rFonts w:ascii="Times New Roman" w:hAnsi="Times New Roman" w:cs="Times New Roman"/>
          <w:sz w:val="28"/>
          <w:szCs w:val="28"/>
        </w:rPr>
        <w:t xml:space="preserve">-18 лет на период летних каникул решением организаторов смены по согласованию с руководством МАОУ </w:t>
      </w:r>
      <w:proofErr w:type="gramStart"/>
      <w:r w:rsidRPr="00B53C6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B53C6B">
        <w:rPr>
          <w:rFonts w:ascii="Times New Roman" w:hAnsi="Times New Roman" w:cs="Times New Roman"/>
          <w:sz w:val="28"/>
          <w:szCs w:val="28"/>
        </w:rPr>
        <w:t xml:space="preserve"> «Огонек», на базе которого проводится смена лагеря.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"/>
      <w:r w:rsidRPr="00B53C6B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bookmarkEnd w:id="2"/>
      <w:r w:rsidRPr="00B53C6B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402AAE" w:rsidRPr="00402AAE">
        <w:rPr>
          <w:rFonts w:ascii="Times New Roman" w:hAnsi="Times New Roman" w:cs="Times New Roman"/>
          <w:sz w:val="28"/>
          <w:szCs w:val="28"/>
        </w:rPr>
        <w:t>профильной смены</w:t>
      </w:r>
      <w:r w:rsidR="00402AAE" w:rsidRPr="00402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AAE" w:rsidRPr="00402AAE">
        <w:rPr>
          <w:rFonts w:ascii="Times New Roman" w:hAnsi="Times New Roman" w:cs="Times New Roman"/>
          <w:sz w:val="28"/>
          <w:szCs w:val="28"/>
        </w:rPr>
        <w:t>православного военно-патриотического лагеря «Витязь»</w:t>
      </w:r>
      <w:r w:rsidRPr="00B53C6B">
        <w:rPr>
          <w:rFonts w:ascii="Times New Roman" w:hAnsi="Times New Roman" w:cs="Times New Roman"/>
          <w:sz w:val="28"/>
          <w:szCs w:val="28"/>
        </w:rPr>
        <w:t xml:space="preserve"> осуществляется в первую очередь из победителей и призеров смотров</w:t>
      </w:r>
      <w:r w:rsidR="001216A0">
        <w:rPr>
          <w:rFonts w:ascii="Times New Roman" w:hAnsi="Times New Roman" w:cs="Times New Roman"/>
          <w:sz w:val="28"/>
          <w:szCs w:val="28"/>
        </w:rPr>
        <w:t xml:space="preserve"> юнармейских команд, военно-спортивных соревнований муниципального и областного уровней, активистов городского юнармейского движения</w:t>
      </w:r>
      <w:r w:rsidRPr="00B53C6B">
        <w:rPr>
          <w:rFonts w:ascii="Times New Roman" w:hAnsi="Times New Roman" w:cs="Times New Roman"/>
          <w:sz w:val="28"/>
          <w:szCs w:val="28"/>
        </w:rPr>
        <w:t xml:space="preserve">, а также обучающихся и воспитанников, достигших наивысших результатов в образовательной и </w:t>
      </w:r>
      <w:r w:rsidR="001216A0">
        <w:rPr>
          <w:rFonts w:ascii="Times New Roman" w:hAnsi="Times New Roman" w:cs="Times New Roman"/>
          <w:sz w:val="28"/>
          <w:szCs w:val="28"/>
        </w:rPr>
        <w:t xml:space="preserve">военно-патриотической </w:t>
      </w:r>
      <w:r w:rsidRPr="00B53C6B">
        <w:rPr>
          <w:rFonts w:ascii="Times New Roman" w:hAnsi="Times New Roman" w:cs="Times New Roman"/>
          <w:sz w:val="28"/>
          <w:szCs w:val="28"/>
        </w:rPr>
        <w:t>деятельности в рамках системы дополнительного образования детей.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"/>
      <w:r w:rsidRPr="00B53C6B">
        <w:rPr>
          <w:rFonts w:ascii="Times New Roman" w:hAnsi="Times New Roman" w:cs="Times New Roman"/>
          <w:sz w:val="28"/>
          <w:szCs w:val="28"/>
        </w:rPr>
        <w:t>1.5. Основные цели и задачи работы педагогического коллектива при проведении смены лагеря:</w:t>
      </w:r>
    </w:p>
    <w:bookmarkEnd w:id="3"/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-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и навыков здорового образа жизни;</w:t>
      </w:r>
    </w:p>
    <w:p w:rsidR="001216A0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- создание максимальных условий для быстрой адаптации обучающихся и воспитанников с учетом возрастных особенностей</w:t>
      </w:r>
      <w:r w:rsidR="001216A0">
        <w:rPr>
          <w:rFonts w:ascii="Times New Roman" w:hAnsi="Times New Roman" w:cs="Times New Roman"/>
          <w:sz w:val="28"/>
          <w:szCs w:val="28"/>
        </w:rPr>
        <w:t>;</w:t>
      </w:r>
    </w:p>
    <w:p w:rsidR="00B53C6B" w:rsidRPr="00B53C6B" w:rsidRDefault="001216A0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духовно – нравственного, военно-патриотического воспитания подростков</w:t>
      </w:r>
      <w:r w:rsidR="00B53C6B" w:rsidRPr="00B53C6B">
        <w:rPr>
          <w:rFonts w:ascii="Times New Roman" w:hAnsi="Times New Roman" w:cs="Times New Roman"/>
          <w:sz w:val="28"/>
          <w:szCs w:val="28"/>
        </w:rPr>
        <w:t>.</w:t>
      </w:r>
    </w:p>
    <w:p w:rsidR="00B53C6B" w:rsidRPr="00A43919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3C6B" w:rsidRPr="00B53C6B" w:rsidRDefault="00B53C6B" w:rsidP="0003343E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200"/>
      <w:r w:rsidRPr="00B53C6B">
        <w:rPr>
          <w:rFonts w:ascii="Times New Roman" w:hAnsi="Times New Roman" w:cs="Times New Roman"/>
          <w:b/>
          <w:sz w:val="28"/>
          <w:szCs w:val="28"/>
        </w:rPr>
        <w:t>II. Организация и основы деятельности смены лагеря</w:t>
      </w:r>
    </w:p>
    <w:bookmarkEnd w:id="4"/>
    <w:p w:rsidR="00B53C6B" w:rsidRPr="00A43919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"/>
      <w:r w:rsidRPr="00B53C6B">
        <w:rPr>
          <w:rFonts w:ascii="Times New Roman" w:hAnsi="Times New Roman" w:cs="Times New Roman"/>
          <w:sz w:val="28"/>
          <w:szCs w:val="28"/>
        </w:rPr>
        <w:t xml:space="preserve">2.1. Смена лагеря проводится на базе </w:t>
      </w:r>
      <w:bookmarkEnd w:id="5"/>
      <w:r w:rsidRPr="00B53C6B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Pr="00B53C6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B53C6B">
        <w:rPr>
          <w:rFonts w:ascii="Times New Roman" w:hAnsi="Times New Roman" w:cs="Times New Roman"/>
          <w:sz w:val="28"/>
          <w:szCs w:val="28"/>
        </w:rPr>
        <w:t xml:space="preserve"> «Огонек» с </w:t>
      </w:r>
      <w:r w:rsidR="001216A0">
        <w:rPr>
          <w:rFonts w:ascii="Times New Roman" w:hAnsi="Times New Roman" w:cs="Times New Roman"/>
          <w:sz w:val="28"/>
          <w:szCs w:val="28"/>
        </w:rPr>
        <w:t>12</w:t>
      </w:r>
      <w:r w:rsidRPr="00B53C6B">
        <w:rPr>
          <w:rFonts w:ascii="Times New Roman" w:hAnsi="Times New Roman" w:cs="Times New Roman"/>
          <w:sz w:val="28"/>
          <w:szCs w:val="28"/>
        </w:rPr>
        <w:t xml:space="preserve"> по 2</w:t>
      </w:r>
      <w:r w:rsidR="001216A0">
        <w:rPr>
          <w:rFonts w:ascii="Times New Roman" w:hAnsi="Times New Roman" w:cs="Times New Roman"/>
          <w:sz w:val="28"/>
          <w:szCs w:val="28"/>
        </w:rPr>
        <w:t>2</w:t>
      </w:r>
      <w:r w:rsidRPr="00B53C6B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1216A0">
        <w:rPr>
          <w:rFonts w:ascii="Times New Roman" w:hAnsi="Times New Roman" w:cs="Times New Roman"/>
          <w:sz w:val="28"/>
          <w:szCs w:val="28"/>
        </w:rPr>
        <w:t>3</w:t>
      </w:r>
      <w:r w:rsidRPr="00B53C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"/>
      <w:r w:rsidRPr="00B53C6B">
        <w:rPr>
          <w:rFonts w:ascii="Times New Roman" w:hAnsi="Times New Roman" w:cs="Times New Roman"/>
          <w:sz w:val="28"/>
          <w:szCs w:val="28"/>
        </w:rPr>
        <w:t xml:space="preserve">2.2. Требования к территории, зданиям и сооружениям, правила приемки смены лагеря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лагерю. </w:t>
      </w:r>
      <w:bookmarkStart w:id="7" w:name="sub_23"/>
      <w:bookmarkEnd w:id="6"/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2.3. Помещения, сооружения и инвентарь, необходимый для проведения смены лагеря, передаются организаторам лагеря во временное пользование на период смены администрацией МАОУ </w:t>
      </w:r>
      <w:proofErr w:type="gramStart"/>
      <w:r w:rsidRPr="00B53C6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B53C6B">
        <w:rPr>
          <w:rFonts w:ascii="Times New Roman" w:hAnsi="Times New Roman" w:cs="Times New Roman"/>
          <w:sz w:val="28"/>
          <w:szCs w:val="28"/>
        </w:rPr>
        <w:t xml:space="preserve"> «Огонек» в соответствии с договором, заключенным между соответствующими сторонами.</w:t>
      </w:r>
    </w:p>
    <w:p w:rsidR="001216A0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5"/>
      <w:bookmarkEnd w:id="7"/>
      <w:r w:rsidRPr="00B53C6B">
        <w:rPr>
          <w:rFonts w:ascii="Times New Roman" w:hAnsi="Times New Roman" w:cs="Times New Roman"/>
          <w:sz w:val="28"/>
          <w:szCs w:val="28"/>
        </w:rPr>
        <w:t>2.4. Деятельность обучающихся и воспитанников во время проведения смены лагеря осуществляется в одновозрастных и разновозрастных объединениях по интересам, наполняемость которых составляет не более 25 человек</w:t>
      </w:r>
      <w:r w:rsidR="001216A0">
        <w:rPr>
          <w:rFonts w:ascii="Times New Roman" w:hAnsi="Times New Roman" w:cs="Times New Roman"/>
          <w:sz w:val="28"/>
          <w:szCs w:val="28"/>
        </w:rPr>
        <w:t>.</w:t>
      </w:r>
      <w:r w:rsidRPr="00B53C6B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27"/>
      <w:bookmarkEnd w:id="8"/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2.5. Коллектив педагогов и воспитанников определяет программу деятельности и организацию самоуправления смены лагеря. При необходимости избирается совет, правление (или иной орган самоуправления) при равном представительстве обучающихся (воспитанников) и сотрудников, с учетом специфики смены лагеря и </w:t>
      </w:r>
      <w:proofErr w:type="gramStart"/>
      <w:r w:rsidRPr="00B53C6B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B53C6B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воспитанников, который тесно взаимодействует с администрацией смены лагеря, родителями (законными представителями).</w:t>
      </w:r>
    </w:p>
    <w:p w:rsidR="001216A0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8"/>
      <w:bookmarkEnd w:id="9"/>
      <w:r w:rsidRPr="00B53C6B">
        <w:rPr>
          <w:rFonts w:ascii="Times New Roman" w:hAnsi="Times New Roman" w:cs="Times New Roman"/>
          <w:sz w:val="28"/>
          <w:szCs w:val="28"/>
        </w:rPr>
        <w:t>2.6. При выборе формы и методов работы во время проведения смены лагеря</w:t>
      </w:r>
      <w:r w:rsidR="001216A0">
        <w:rPr>
          <w:rFonts w:ascii="Times New Roman" w:hAnsi="Times New Roman" w:cs="Times New Roman"/>
          <w:sz w:val="28"/>
          <w:szCs w:val="28"/>
        </w:rPr>
        <w:t xml:space="preserve"> </w:t>
      </w:r>
      <w:r w:rsidRPr="00B53C6B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="001216A0">
        <w:rPr>
          <w:rFonts w:ascii="Times New Roman" w:hAnsi="Times New Roman" w:cs="Times New Roman"/>
          <w:sz w:val="28"/>
          <w:szCs w:val="28"/>
        </w:rPr>
        <w:t xml:space="preserve">деятельностью является оздоровление и образование ребенка </w:t>
      </w:r>
      <w:r w:rsidRPr="00B53C6B">
        <w:rPr>
          <w:rFonts w:ascii="Times New Roman" w:hAnsi="Times New Roman" w:cs="Times New Roman"/>
          <w:sz w:val="28"/>
          <w:szCs w:val="28"/>
        </w:rPr>
        <w:t xml:space="preserve">(полноценное питание, медицинское обслуживание, пребывание на </w:t>
      </w:r>
      <w:r w:rsidRPr="00B53C6B">
        <w:rPr>
          <w:rFonts w:ascii="Times New Roman" w:hAnsi="Times New Roman" w:cs="Times New Roman"/>
          <w:sz w:val="28"/>
          <w:szCs w:val="28"/>
        </w:rPr>
        <w:lastRenderedPageBreak/>
        <w:t xml:space="preserve">свежем воздухе, проведение оздоровительных, физкультурных, культурных мероприятий, организация экскурсий, походов, игр, </w:t>
      </w:r>
      <w:r w:rsidR="001216A0">
        <w:rPr>
          <w:rFonts w:ascii="Times New Roman" w:hAnsi="Times New Roman" w:cs="Times New Roman"/>
          <w:sz w:val="28"/>
          <w:szCs w:val="28"/>
        </w:rPr>
        <w:t>тренировочных и учебных занятий).</w:t>
      </w:r>
      <w:bookmarkStart w:id="11" w:name="sub_29"/>
      <w:bookmarkEnd w:id="10"/>
    </w:p>
    <w:p w:rsidR="00B53C6B" w:rsidRPr="00B53C6B" w:rsidRDefault="001216A0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 </w:t>
      </w:r>
      <w:r w:rsidR="00B53C6B" w:rsidRPr="00B53C6B">
        <w:rPr>
          <w:rFonts w:ascii="Times New Roman" w:hAnsi="Times New Roman" w:cs="Times New Roman"/>
          <w:sz w:val="28"/>
          <w:szCs w:val="28"/>
        </w:rPr>
        <w:t xml:space="preserve">2.7. Главным в содержании деятельности </w:t>
      </w:r>
      <w:r w:rsidR="00A43919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B53C6B" w:rsidRPr="00B53C6B">
        <w:rPr>
          <w:rFonts w:ascii="Times New Roman" w:hAnsi="Times New Roman" w:cs="Times New Roman"/>
          <w:sz w:val="28"/>
          <w:szCs w:val="28"/>
        </w:rPr>
        <w:t xml:space="preserve">смены </w:t>
      </w:r>
      <w:r w:rsidRPr="00402AAE">
        <w:rPr>
          <w:rFonts w:ascii="Times New Roman" w:hAnsi="Times New Roman" w:cs="Times New Roman"/>
          <w:sz w:val="28"/>
          <w:szCs w:val="28"/>
        </w:rPr>
        <w:t>православного военно-патриотического лагеря «Витязь»</w:t>
      </w:r>
      <w:r w:rsidR="00A43919">
        <w:rPr>
          <w:rFonts w:ascii="Times New Roman" w:hAnsi="Times New Roman" w:cs="Times New Roman"/>
          <w:sz w:val="28"/>
          <w:szCs w:val="28"/>
        </w:rPr>
        <w:t xml:space="preserve"> </w:t>
      </w:r>
      <w:r w:rsidR="00B53C6B" w:rsidRPr="00B53C6B">
        <w:rPr>
          <w:rFonts w:ascii="Times New Roman" w:hAnsi="Times New Roman" w:cs="Times New Roman"/>
          <w:sz w:val="28"/>
          <w:szCs w:val="28"/>
        </w:rPr>
        <w:t xml:space="preserve">является практическая отработка знаний, умений и навыков </w:t>
      </w:r>
      <w:r w:rsidR="00A43919">
        <w:rPr>
          <w:rFonts w:ascii="Times New Roman" w:hAnsi="Times New Roman" w:cs="Times New Roman"/>
          <w:sz w:val="28"/>
          <w:szCs w:val="28"/>
        </w:rPr>
        <w:t>по военно-прикладным и техническим видам спорта, реализации программы гражданско-патриотического воспитания подростков,</w:t>
      </w:r>
      <w:r w:rsidR="00B53C6B" w:rsidRPr="00B53C6B">
        <w:rPr>
          <w:rFonts w:ascii="Times New Roman" w:hAnsi="Times New Roman" w:cs="Times New Roman"/>
          <w:sz w:val="28"/>
          <w:szCs w:val="28"/>
        </w:rPr>
        <w:t xml:space="preserve"> выполнение коллективных или индивидуальных творческих работ, дополняемые обязательной системой мер по формированию здорового образа жизни.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0"/>
      <w:bookmarkEnd w:id="11"/>
      <w:r w:rsidRPr="00B53C6B">
        <w:rPr>
          <w:rFonts w:ascii="Times New Roman" w:hAnsi="Times New Roman" w:cs="Times New Roman"/>
          <w:sz w:val="28"/>
          <w:szCs w:val="28"/>
        </w:rPr>
        <w:t xml:space="preserve">2.8. Питание </w:t>
      </w:r>
      <w:r w:rsidR="00A43919">
        <w:rPr>
          <w:rFonts w:ascii="Times New Roman" w:hAnsi="Times New Roman" w:cs="Times New Roman"/>
          <w:sz w:val="28"/>
          <w:szCs w:val="28"/>
        </w:rPr>
        <w:t>воспитанников</w:t>
      </w:r>
      <w:r w:rsidRPr="00B53C6B">
        <w:rPr>
          <w:rFonts w:ascii="Times New Roman" w:hAnsi="Times New Roman" w:cs="Times New Roman"/>
          <w:sz w:val="28"/>
          <w:szCs w:val="28"/>
        </w:rPr>
        <w:t xml:space="preserve"> организуется в столовой учреждения, в котором открыта смена лагеря.</w:t>
      </w:r>
      <w:bookmarkEnd w:id="12"/>
    </w:p>
    <w:p w:rsidR="00B53C6B" w:rsidRPr="00A43919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sub_300"/>
    </w:p>
    <w:p w:rsidR="00B53C6B" w:rsidRPr="00B53C6B" w:rsidRDefault="00B53C6B" w:rsidP="0003343E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6B">
        <w:rPr>
          <w:rFonts w:ascii="Times New Roman" w:hAnsi="Times New Roman" w:cs="Times New Roman"/>
          <w:b/>
          <w:sz w:val="28"/>
          <w:szCs w:val="28"/>
        </w:rPr>
        <w:t>III. Кадры, условия труда работников</w:t>
      </w:r>
    </w:p>
    <w:bookmarkEnd w:id="13"/>
    <w:p w:rsidR="00B53C6B" w:rsidRPr="00A43919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B53C6B">
        <w:rPr>
          <w:rFonts w:ascii="Times New Roman" w:hAnsi="Times New Roman" w:cs="Times New Roman"/>
          <w:sz w:val="28"/>
          <w:szCs w:val="28"/>
        </w:rPr>
        <w:t>3.1. Руководитель смены лагеря назначается приказом директора учреждения дополнительного образования на срок, необходимый для подготовки и проведения смены, а также представления финансовой и бухгалтерской отчетности.</w:t>
      </w:r>
    </w:p>
    <w:p w:rsidR="00A43919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B53C6B">
        <w:rPr>
          <w:rFonts w:ascii="Times New Roman" w:hAnsi="Times New Roman" w:cs="Times New Roman"/>
          <w:sz w:val="28"/>
          <w:szCs w:val="28"/>
        </w:rPr>
        <w:t>3.2. Подбор кадров для проведения смены лагеря осуществляют организаторы смены лагеря совместно с руководителем  смены лагеря, органами управления образованием, местного самоуправления</w:t>
      </w:r>
      <w:r w:rsidR="00A43919">
        <w:rPr>
          <w:rFonts w:ascii="Times New Roman" w:hAnsi="Times New Roman" w:cs="Times New Roman"/>
          <w:sz w:val="28"/>
          <w:szCs w:val="28"/>
        </w:rPr>
        <w:t>.</w:t>
      </w:r>
      <w:r w:rsidRPr="00B53C6B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Штатное расписание устанавливается организаторами смены лагеря, исходя из целей и задач смены в пределах выделенных бюджетных ассигнований, а также с учетом внебюджетных источников финансирования.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3"/>
      <w:r w:rsidRPr="00B53C6B">
        <w:rPr>
          <w:rFonts w:ascii="Times New Roman" w:hAnsi="Times New Roman" w:cs="Times New Roman"/>
          <w:sz w:val="28"/>
          <w:szCs w:val="28"/>
        </w:rPr>
        <w:t>3.3. Руководитель смены лагеря:</w:t>
      </w:r>
    </w:p>
    <w:bookmarkEnd w:id="16"/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обеспечивает общее руководство деятельностью смены лагеря, издает приказы и распоряжения по смене лагеря, которые регистрируются в специальном журнале;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разрабатывает и (после согласования с организаторами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обучающимися и воспитанниками; составляет график выхода на работу персонала смены лагеря;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создает безопасные условия для проведения образовательной и оздоровительной работы, занятости обучающихся и воспитанников, их трудовой деятельности;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обучающихся и воспитанников и финансово-хозяйственную деятельность смены лагеря.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4"/>
      <w:r w:rsidRPr="00B53C6B">
        <w:rPr>
          <w:rFonts w:ascii="Times New Roman" w:hAnsi="Times New Roman" w:cs="Times New Roman"/>
          <w:sz w:val="28"/>
          <w:szCs w:val="28"/>
        </w:rPr>
        <w:t>3.4. Заместитель руководителя (по воспитательной, методической, научной) работе, воспитатель (вожатый) отряда, инструктор по физической подготовке, педагог дополнительного образования, медицинский работник несут персональную ответственность за охрану жизни и здоровья обучающихся и воспитанников.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5"/>
      <w:bookmarkEnd w:id="17"/>
      <w:r w:rsidRPr="00B53C6B">
        <w:rPr>
          <w:rFonts w:ascii="Times New Roman" w:hAnsi="Times New Roman" w:cs="Times New Roman"/>
          <w:sz w:val="28"/>
          <w:szCs w:val="28"/>
        </w:rPr>
        <w:lastRenderedPageBreak/>
        <w:t>3.5. Порядок, условия привлечения педагогических и других работников для работы во время проведения смены лагеря, а также оплата их труда устанавливаются в соответствии с нормативными правовыми актами Министерства образования Российской Федерации.</w:t>
      </w:r>
    </w:p>
    <w:p w:rsidR="00B53C6B" w:rsidRPr="00B53C6B" w:rsidRDefault="00B53C6B" w:rsidP="0003343E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6"/>
      <w:bookmarkEnd w:id="18"/>
      <w:r w:rsidRPr="00B53C6B">
        <w:rPr>
          <w:rFonts w:ascii="Times New Roman" w:hAnsi="Times New Roman" w:cs="Times New Roman"/>
          <w:sz w:val="28"/>
          <w:szCs w:val="28"/>
        </w:rPr>
        <w:t>3.6. К педагогической деятельности в смене лагеря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B53C6B" w:rsidRPr="00A43919" w:rsidRDefault="00B53C6B" w:rsidP="0003343E">
      <w:pPr>
        <w:spacing w:line="240" w:lineRule="auto"/>
        <w:ind w:firstLine="902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20" w:name="sub_400"/>
      <w:bookmarkEnd w:id="19"/>
    </w:p>
    <w:p w:rsidR="00B53C6B" w:rsidRPr="00B53C6B" w:rsidRDefault="00B53C6B" w:rsidP="0003343E">
      <w:pPr>
        <w:spacing w:line="240" w:lineRule="auto"/>
        <w:ind w:firstLine="90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6B">
        <w:rPr>
          <w:rFonts w:ascii="Times New Roman" w:hAnsi="Times New Roman" w:cs="Times New Roman"/>
          <w:b/>
          <w:sz w:val="28"/>
          <w:szCs w:val="28"/>
        </w:rPr>
        <w:t>IV. Порядок финансирования</w:t>
      </w:r>
    </w:p>
    <w:bookmarkEnd w:id="20"/>
    <w:p w:rsidR="00B53C6B" w:rsidRPr="00A43919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1"/>
      <w:r w:rsidRPr="00B53C6B">
        <w:rPr>
          <w:rFonts w:ascii="Times New Roman" w:hAnsi="Times New Roman" w:cs="Times New Roman"/>
          <w:sz w:val="28"/>
          <w:szCs w:val="28"/>
        </w:rPr>
        <w:t>4.1. Смена лагеря финансируется организаторами смены.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2"/>
      <w:bookmarkEnd w:id="21"/>
      <w:r w:rsidRPr="00B53C6B">
        <w:rPr>
          <w:rFonts w:ascii="Times New Roman" w:hAnsi="Times New Roman" w:cs="Times New Roman"/>
          <w:sz w:val="28"/>
          <w:szCs w:val="28"/>
        </w:rPr>
        <w:t>4.2. Основными источниками финансирования смены лагеря являются: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 w:rsidRPr="00B53C6B">
        <w:rPr>
          <w:rFonts w:ascii="Times New Roman" w:hAnsi="Times New Roman" w:cs="Times New Roman"/>
          <w:sz w:val="28"/>
          <w:szCs w:val="28"/>
        </w:rPr>
        <w:t>средства из бюджетов разного уровня;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 средства родителей (законных представителей);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 внебюджетные средства;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 добровольные пожертвования других физических и юридических лиц;</w:t>
      </w:r>
    </w:p>
    <w:p w:rsidR="00B53C6B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C6B">
        <w:rPr>
          <w:rFonts w:ascii="Times New Roman" w:hAnsi="Times New Roman" w:cs="Times New Roman"/>
          <w:sz w:val="28"/>
          <w:szCs w:val="28"/>
        </w:rPr>
        <w:t xml:space="preserve"> иные источники, не запрещенные законодательством Российской Федерации.</w:t>
      </w:r>
    </w:p>
    <w:p w:rsidR="0059499A" w:rsidRPr="00B53C6B" w:rsidRDefault="00B53C6B" w:rsidP="0003343E">
      <w:pPr>
        <w:spacing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6"/>
      <w:r w:rsidRPr="00B53C6B">
        <w:rPr>
          <w:rFonts w:ascii="Times New Roman" w:hAnsi="Times New Roman" w:cs="Times New Roman"/>
          <w:sz w:val="28"/>
          <w:szCs w:val="28"/>
        </w:rPr>
        <w:t>4.3. Организаторы смены лагеря контролируют правильность и целесообразность расходования выделяемых денежных средств на содержание смены лагеря и после ее закрытия подводят итоги финансовой деятельности смены лагеря.</w:t>
      </w:r>
      <w:bookmarkEnd w:id="23"/>
    </w:p>
    <w:sectPr w:rsidR="0059499A" w:rsidRPr="00B5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53C6B"/>
    <w:rsid w:val="0003343E"/>
    <w:rsid w:val="001216A0"/>
    <w:rsid w:val="00402AAE"/>
    <w:rsid w:val="0050688D"/>
    <w:rsid w:val="0059499A"/>
    <w:rsid w:val="00A43919"/>
    <w:rsid w:val="00B5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СЮТ</cp:lastModifiedBy>
  <cp:revision>3</cp:revision>
  <dcterms:created xsi:type="dcterms:W3CDTF">2013-07-16T06:11:00Z</dcterms:created>
  <dcterms:modified xsi:type="dcterms:W3CDTF">2013-07-16T06:54:00Z</dcterms:modified>
</cp:coreProperties>
</file>