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BA" w:rsidRPr="009C48B7" w:rsidRDefault="00443A4E" w:rsidP="009C48B7">
      <w:pPr>
        <w:pStyle w:val="1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586E79" w:rsidRPr="009C48B7">
        <w:rPr>
          <w:rFonts w:asciiTheme="minorHAnsi" w:hAnsiTheme="minorHAnsi" w:cs="Times New Roman"/>
          <w:color w:val="auto"/>
          <w:sz w:val="24"/>
          <w:szCs w:val="24"/>
        </w:rPr>
        <w:t>Компьютерные технологии</w:t>
      </w:r>
    </w:p>
    <w:p w:rsidR="00586E79" w:rsidRPr="009C48B7" w:rsidRDefault="00586E79" w:rsidP="009C48B7">
      <w:pPr>
        <w:pStyle w:val="1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9C48B7">
        <w:rPr>
          <w:rFonts w:asciiTheme="minorHAnsi" w:hAnsiTheme="minorHAnsi" w:cs="Times New Roman"/>
          <w:color w:val="auto"/>
          <w:sz w:val="24"/>
          <w:szCs w:val="24"/>
        </w:rPr>
        <w:t>как фактор эволюции форм и методов обучения</w:t>
      </w:r>
    </w:p>
    <w:p w:rsidR="00586E79" w:rsidRPr="009C48B7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586E79" w:rsidRPr="009C48B7" w:rsidRDefault="00806867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right"/>
        <w:rPr>
          <w:rFonts w:asciiTheme="minorHAnsi" w:hAnsiTheme="minorHAnsi" w:cs="Times New Roman"/>
          <w:b w:val="0"/>
          <w:i/>
          <w:color w:val="auto"/>
          <w:sz w:val="24"/>
          <w:szCs w:val="24"/>
        </w:rPr>
      </w:pPr>
      <w:r w:rsidRPr="009C48B7">
        <w:rPr>
          <w:rFonts w:asciiTheme="minorHAnsi" w:hAnsiTheme="minorHAnsi" w:cs="Times New Roman"/>
          <w:b w:val="0"/>
          <w:i/>
          <w:color w:val="auto"/>
          <w:sz w:val="24"/>
          <w:szCs w:val="24"/>
        </w:rPr>
        <w:t>Николаева И. В., зам. директора по НМР</w:t>
      </w:r>
    </w:p>
    <w:p w:rsidR="00586E79" w:rsidRPr="009C48B7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660F90" w:rsidRPr="009C48B7" w:rsidRDefault="00660F90" w:rsidP="009C48B7">
      <w:pPr>
        <w:spacing w:after="0" w:line="240" w:lineRule="auto"/>
        <w:ind w:firstLine="567"/>
        <w:jc w:val="both"/>
        <w:rPr>
          <w:sz w:val="24"/>
          <w:szCs w:val="24"/>
        </w:rPr>
      </w:pPr>
      <w:r w:rsidRPr="009C48B7">
        <w:rPr>
          <w:sz w:val="24"/>
          <w:szCs w:val="24"/>
        </w:rPr>
        <w:t>В рамках сегодняшней встречи мы предлагаем обсудить возможности, проблемы и перспективы использования технических средств в учебно-воспитательном  процессе начального общего образования. Я намеренно подчеркиваю слово «обсудить», мы ни в коей мере не претендуем на достижение нами благодаря техническому оснащению всех требований к результатам освоения программ ФГОС НОО, мы сегодня хотим поделиться опытом работы в этом направлении.</w:t>
      </w:r>
    </w:p>
    <w:p w:rsidR="00660F90" w:rsidRPr="009C48B7" w:rsidRDefault="009C48B7" w:rsidP="009C48B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60F90" w:rsidRPr="009C48B7">
        <w:rPr>
          <w:sz w:val="24"/>
          <w:szCs w:val="24"/>
        </w:rPr>
        <w:t xml:space="preserve"> своем  вступительном слове вместе с вами я хотела бы порассуждать на</w:t>
      </w:r>
      <w:r>
        <w:rPr>
          <w:sz w:val="24"/>
          <w:szCs w:val="24"/>
        </w:rPr>
        <w:t>д</w:t>
      </w:r>
      <w:r w:rsidR="00660F90" w:rsidRPr="009C48B7">
        <w:rPr>
          <w:sz w:val="24"/>
          <w:szCs w:val="24"/>
        </w:rPr>
        <w:t xml:space="preserve"> вопросом действительно ли компьютерные технологии </w:t>
      </w:r>
      <w:r>
        <w:rPr>
          <w:sz w:val="24"/>
          <w:szCs w:val="24"/>
        </w:rPr>
        <w:t xml:space="preserve">в условиях внедрения ФГОС </w:t>
      </w:r>
      <w:r w:rsidR="00660F90" w:rsidRPr="009C48B7">
        <w:rPr>
          <w:sz w:val="24"/>
          <w:szCs w:val="24"/>
        </w:rPr>
        <w:t xml:space="preserve">становятся фактором эволюции форм и методов обучения младших школьников. </w:t>
      </w:r>
    </w:p>
    <w:p w:rsidR="009C48B7" w:rsidRDefault="009C48B7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</w:p>
    <w:p w:rsidR="00660F90" w:rsidRPr="009C48B7" w:rsidRDefault="00660F90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bCs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На основе ситуационного анализа деятельности коллектива МБОУ «Лицей № 1 им. Н. К. Крупской» за 2011-2012 учебный год </w:t>
      </w:r>
      <w:r w:rsidR="00882DB8" w:rsidRPr="009C48B7">
        <w:rPr>
          <w:rFonts w:cs="Times New Roman"/>
          <w:sz w:val="24"/>
          <w:szCs w:val="24"/>
        </w:rPr>
        <w:t xml:space="preserve">мы среди прочих </w:t>
      </w:r>
      <w:r w:rsidRPr="009C48B7">
        <w:rPr>
          <w:rFonts w:cs="Times New Roman"/>
          <w:sz w:val="24"/>
          <w:szCs w:val="24"/>
        </w:rPr>
        <w:t>задачи на 201</w:t>
      </w:r>
      <w:r w:rsidRPr="009C48B7">
        <w:rPr>
          <w:rFonts w:cs="Times New Roman"/>
          <w:bCs/>
          <w:sz w:val="24"/>
          <w:szCs w:val="24"/>
        </w:rPr>
        <w:t>2</w:t>
      </w:r>
      <w:r w:rsidRPr="009C48B7">
        <w:rPr>
          <w:rFonts w:cs="Times New Roman"/>
          <w:sz w:val="24"/>
          <w:szCs w:val="24"/>
        </w:rPr>
        <w:t>-201</w:t>
      </w:r>
      <w:r w:rsidRPr="009C48B7">
        <w:rPr>
          <w:rFonts w:cs="Times New Roman"/>
          <w:bCs/>
          <w:sz w:val="24"/>
          <w:szCs w:val="24"/>
        </w:rPr>
        <w:t>3</w:t>
      </w:r>
      <w:r w:rsidRPr="009C48B7">
        <w:rPr>
          <w:rFonts w:cs="Times New Roman"/>
          <w:sz w:val="24"/>
          <w:szCs w:val="24"/>
        </w:rPr>
        <w:t xml:space="preserve"> учебный год</w:t>
      </w:r>
      <w:r w:rsidR="00882DB8" w:rsidRPr="009C48B7">
        <w:rPr>
          <w:rFonts w:cs="Times New Roman"/>
          <w:sz w:val="24"/>
          <w:szCs w:val="24"/>
        </w:rPr>
        <w:t xml:space="preserve"> определили следующие</w:t>
      </w:r>
      <w:r w:rsidRPr="009C48B7">
        <w:rPr>
          <w:rFonts w:cs="Times New Roman"/>
          <w:sz w:val="24"/>
          <w:szCs w:val="24"/>
        </w:rPr>
        <w:t>:</w:t>
      </w:r>
    </w:p>
    <w:p w:rsidR="009C48B7" w:rsidRPr="009C48B7" w:rsidRDefault="00660F90" w:rsidP="009C48B7">
      <w:pPr>
        <w:pStyle w:val="aa"/>
        <w:widowControl w:val="0"/>
        <w:tabs>
          <w:tab w:val="left" w:pos="284"/>
          <w:tab w:val="left" w:pos="709"/>
        </w:tabs>
        <w:spacing w:after="0"/>
        <w:ind w:firstLine="567"/>
        <w:jc w:val="both"/>
        <w:rPr>
          <w:rFonts w:asciiTheme="minorHAnsi" w:eastAsia="Calibri" w:hAnsiTheme="minorHAnsi"/>
          <w:b/>
          <w:i/>
          <w:smallCaps/>
          <w:sz w:val="24"/>
          <w:szCs w:val="24"/>
        </w:rPr>
      </w:pPr>
      <w:r w:rsidRPr="009C48B7">
        <w:rPr>
          <w:rFonts w:asciiTheme="minorHAnsi" w:hAnsiTheme="minorHAnsi"/>
          <w:b/>
          <w:sz w:val="24"/>
          <w:szCs w:val="24"/>
        </w:rPr>
        <w:t>Продолжить деятельность</w:t>
      </w:r>
      <w:r w:rsidRPr="009C48B7">
        <w:rPr>
          <w:rFonts w:asciiTheme="minorHAnsi" w:hAnsiTheme="minorHAnsi"/>
          <w:sz w:val="24"/>
          <w:szCs w:val="24"/>
        </w:rPr>
        <w:t xml:space="preserve"> </w:t>
      </w:r>
      <w:r w:rsidRPr="009C48B7">
        <w:rPr>
          <w:rFonts w:asciiTheme="minorHAnsi" w:hAnsiTheme="minorHAnsi"/>
          <w:b/>
          <w:sz w:val="24"/>
          <w:szCs w:val="24"/>
        </w:rPr>
        <w:t>коллектива</w:t>
      </w:r>
      <w:r w:rsidRPr="009C48B7">
        <w:rPr>
          <w:rFonts w:asciiTheme="minorHAnsi" w:hAnsiTheme="minorHAnsi"/>
          <w:sz w:val="24"/>
          <w:szCs w:val="24"/>
        </w:rPr>
        <w:t xml:space="preserve"> </w:t>
      </w:r>
    </w:p>
    <w:p w:rsidR="00660F90" w:rsidRPr="009C48B7" w:rsidRDefault="009C48B7" w:rsidP="009C48B7">
      <w:pPr>
        <w:pStyle w:val="aa"/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/>
        <w:ind w:left="0" w:firstLine="567"/>
        <w:jc w:val="both"/>
        <w:rPr>
          <w:rFonts w:asciiTheme="minorHAnsi" w:eastAsia="Calibri" w:hAnsiTheme="minorHAnsi"/>
          <w:i/>
          <w:smallCaps/>
          <w:sz w:val="24"/>
          <w:szCs w:val="24"/>
        </w:rPr>
      </w:pPr>
      <w:r>
        <w:rPr>
          <w:rFonts w:asciiTheme="minorHAnsi" w:eastAsia="Calibri" w:hAnsiTheme="minorHAnsi"/>
          <w:i/>
          <w:sz w:val="24"/>
          <w:szCs w:val="24"/>
        </w:rPr>
        <w:t xml:space="preserve">по </w:t>
      </w:r>
      <w:r w:rsidR="00660F90" w:rsidRPr="009C48B7">
        <w:rPr>
          <w:rFonts w:asciiTheme="minorHAnsi" w:eastAsia="Calibri" w:hAnsiTheme="minorHAnsi"/>
          <w:i/>
          <w:sz w:val="24"/>
          <w:szCs w:val="24"/>
        </w:rPr>
        <w:t>Реализаци</w:t>
      </w:r>
      <w:r w:rsidRPr="009C48B7">
        <w:rPr>
          <w:rFonts w:asciiTheme="minorHAnsi" w:eastAsia="Calibri" w:hAnsiTheme="minorHAnsi"/>
          <w:i/>
          <w:sz w:val="24"/>
          <w:szCs w:val="24"/>
        </w:rPr>
        <w:t>и</w:t>
      </w:r>
      <w:r w:rsidR="00660F90" w:rsidRPr="009C48B7">
        <w:rPr>
          <w:rFonts w:asciiTheme="minorHAnsi" w:eastAsia="Calibri" w:hAnsiTheme="minorHAnsi"/>
          <w:i/>
          <w:sz w:val="24"/>
          <w:szCs w:val="24"/>
        </w:rPr>
        <w:t xml:space="preserve"> новых стандартов общего образования, создание и апробация психолого–педагогической модели эффективной образовательной среды                                 </w:t>
      </w:r>
    </w:p>
    <w:p w:rsidR="009C48B7" w:rsidRPr="009C48B7" w:rsidRDefault="009C48B7" w:rsidP="009C48B7">
      <w:pPr>
        <w:pStyle w:val="a9"/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по </w:t>
      </w:r>
      <w:r w:rsidR="00660F90" w:rsidRPr="009C48B7">
        <w:rPr>
          <w:rFonts w:eastAsia="Calibri" w:cs="Times New Roman"/>
          <w:i/>
          <w:sz w:val="24"/>
          <w:szCs w:val="24"/>
        </w:rPr>
        <w:t>Формировани</w:t>
      </w:r>
      <w:r w:rsidRPr="009C48B7">
        <w:rPr>
          <w:rFonts w:eastAsia="Calibri" w:cs="Times New Roman"/>
          <w:i/>
          <w:sz w:val="24"/>
          <w:szCs w:val="24"/>
        </w:rPr>
        <w:t>ю</w:t>
      </w:r>
      <w:r w:rsidR="00660F90" w:rsidRPr="009C48B7">
        <w:rPr>
          <w:rFonts w:eastAsia="Calibri" w:cs="Times New Roman"/>
          <w:i/>
          <w:sz w:val="24"/>
          <w:szCs w:val="24"/>
        </w:rPr>
        <w:t xml:space="preserve"> новой инфраструктуры образовательного пространства                    </w:t>
      </w:r>
    </w:p>
    <w:p w:rsidR="009C48B7" w:rsidRPr="009C48B7" w:rsidRDefault="009C48B7" w:rsidP="009C48B7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</w:t>
      </w:r>
      <w:r w:rsidRPr="009C48B7">
        <w:rPr>
          <w:i/>
          <w:sz w:val="24"/>
          <w:szCs w:val="24"/>
        </w:rPr>
        <w:t>Созданию</w:t>
      </w:r>
      <w:r w:rsidR="00660F90" w:rsidRPr="009C48B7">
        <w:rPr>
          <w:i/>
          <w:sz w:val="24"/>
          <w:szCs w:val="24"/>
        </w:rPr>
        <w:t xml:space="preserve"> услови</w:t>
      </w:r>
      <w:r w:rsidRPr="009C48B7">
        <w:rPr>
          <w:i/>
          <w:sz w:val="24"/>
          <w:szCs w:val="24"/>
        </w:rPr>
        <w:t>й</w:t>
      </w:r>
      <w:r w:rsidR="00660F90" w:rsidRPr="009C48B7">
        <w:rPr>
          <w:i/>
          <w:sz w:val="24"/>
          <w:szCs w:val="24"/>
        </w:rPr>
        <w:t xml:space="preserve"> для </w:t>
      </w:r>
      <w:r w:rsidR="00660F90" w:rsidRPr="009C48B7">
        <w:rPr>
          <w:rFonts w:eastAsia="Calibri"/>
          <w:i/>
          <w:sz w:val="24"/>
          <w:szCs w:val="24"/>
        </w:rPr>
        <w:t xml:space="preserve">непрерывного развития потенциала  современного учителя и ученика с учетом </w:t>
      </w:r>
      <w:r w:rsidR="00660F90" w:rsidRPr="009C48B7">
        <w:rPr>
          <w:i/>
          <w:sz w:val="24"/>
          <w:szCs w:val="24"/>
        </w:rPr>
        <w:t>требования к реализации ФГОС на всех ступнях образования</w:t>
      </w:r>
      <w:r w:rsidRPr="009C48B7">
        <w:rPr>
          <w:i/>
          <w:sz w:val="24"/>
          <w:szCs w:val="24"/>
        </w:rPr>
        <w:t>,</w:t>
      </w:r>
    </w:p>
    <w:p w:rsidR="00660F90" w:rsidRPr="009C48B7" w:rsidRDefault="009C48B7" w:rsidP="009C48B7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C48B7">
        <w:rPr>
          <w:i/>
          <w:sz w:val="24"/>
          <w:szCs w:val="24"/>
        </w:rPr>
        <w:t xml:space="preserve">о </w:t>
      </w:r>
      <w:r w:rsidR="00660F90" w:rsidRPr="009C48B7">
        <w:rPr>
          <w:i/>
          <w:sz w:val="24"/>
          <w:szCs w:val="24"/>
        </w:rPr>
        <w:t xml:space="preserve"> </w:t>
      </w:r>
      <w:r w:rsidRPr="009C48B7">
        <w:rPr>
          <w:i/>
          <w:sz w:val="24"/>
          <w:szCs w:val="24"/>
        </w:rPr>
        <w:t>Оптимизации</w:t>
      </w:r>
      <w:r w:rsidR="00660F90" w:rsidRPr="009C48B7">
        <w:rPr>
          <w:i/>
          <w:sz w:val="24"/>
          <w:szCs w:val="24"/>
        </w:rPr>
        <w:t xml:space="preserve"> систем</w:t>
      </w:r>
      <w:r w:rsidRPr="009C48B7">
        <w:rPr>
          <w:i/>
          <w:sz w:val="24"/>
          <w:szCs w:val="24"/>
        </w:rPr>
        <w:t>ы</w:t>
      </w:r>
      <w:r w:rsidR="00660F90" w:rsidRPr="009C48B7">
        <w:rPr>
          <w:i/>
          <w:sz w:val="24"/>
          <w:szCs w:val="24"/>
        </w:rPr>
        <w:t xml:space="preserve"> управленческой деятельности на уровне взаимодействия администрации и учителя за счет информатизации образовательного пространства</w:t>
      </w:r>
      <w:r w:rsidRPr="009C48B7">
        <w:rPr>
          <w:i/>
          <w:sz w:val="24"/>
          <w:szCs w:val="24"/>
        </w:rPr>
        <w:t>.</w:t>
      </w:r>
    </w:p>
    <w:p w:rsidR="00660F90" w:rsidRDefault="00F71136" w:rsidP="009C48B7">
      <w:pPr>
        <w:pStyle w:val="aa"/>
        <w:widowControl w:val="0"/>
        <w:tabs>
          <w:tab w:val="left" w:pos="709"/>
        </w:tabs>
        <w:spacing w:after="0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Обратите внимание, что при наложении выявленных узловых проблем и так называемых точек роста на пункты президентской инициативы они помогут совпадать.</w:t>
      </w:r>
    </w:p>
    <w:p w:rsidR="00F71136" w:rsidRPr="009C48B7" w:rsidRDefault="00F71136" w:rsidP="009C48B7">
      <w:pPr>
        <w:pStyle w:val="aa"/>
        <w:widowControl w:val="0"/>
        <w:tabs>
          <w:tab w:val="left" w:pos="709"/>
        </w:tabs>
        <w:spacing w:after="0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660F90" w:rsidRPr="009C48B7" w:rsidRDefault="00882DB8" w:rsidP="00F71136">
      <w:pPr>
        <w:spacing w:after="0" w:line="240" w:lineRule="auto"/>
        <w:ind w:firstLine="567"/>
        <w:jc w:val="both"/>
        <w:rPr>
          <w:sz w:val="24"/>
          <w:szCs w:val="24"/>
        </w:rPr>
      </w:pPr>
      <w:r w:rsidRPr="009C48B7">
        <w:rPr>
          <w:sz w:val="24"/>
          <w:szCs w:val="24"/>
        </w:rPr>
        <w:t>Все перечисленные направления и конкретные задачи для своего решения требуют укрепления и адекватного использования материально-технических ресурсов.</w:t>
      </w:r>
      <w:r w:rsidR="009C48B7" w:rsidRPr="009C48B7">
        <w:rPr>
          <w:sz w:val="24"/>
          <w:szCs w:val="24"/>
        </w:rPr>
        <w:t xml:space="preserve"> Осуществлять</w:t>
      </w:r>
      <w:r w:rsidR="00F71136">
        <w:rPr>
          <w:sz w:val="24"/>
          <w:szCs w:val="24"/>
        </w:rPr>
        <w:t xml:space="preserve"> </w:t>
      </w:r>
      <w:r w:rsidR="009C48B7" w:rsidRPr="009C48B7">
        <w:rPr>
          <w:sz w:val="24"/>
          <w:szCs w:val="24"/>
        </w:rPr>
        <w:t xml:space="preserve">эти </w:t>
      </w:r>
      <w:r w:rsidR="00F71136" w:rsidRPr="009C48B7">
        <w:rPr>
          <w:sz w:val="24"/>
          <w:szCs w:val="24"/>
        </w:rPr>
        <w:t>действия</w:t>
      </w:r>
      <w:r w:rsidR="009C48B7" w:rsidRPr="009C48B7">
        <w:rPr>
          <w:sz w:val="24"/>
          <w:szCs w:val="24"/>
        </w:rPr>
        <w:t xml:space="preserve"> планово и системно позволяе</w:t>
      </w:r>
      <w:r w:rsidR="00F71136">
        <w:rPr>
          <w:sz w:val="24"/>
          <w:szCs w:val="24"/>
        </w:rPr>
        <w:t>т</w:t>
      </w:r>
      <w:r w:rsidR="009C48B7" w:rsidRPr="009C48B7">
        <w:rPr>
          <w:sz w:val="24"/>
          <w:szCs w:val="24"/>
        </w:rPr>
        <w:t xml:space="preserve"> разработанная </w:t>
      </w:r>
      <w:r w:rsidR="009C48B7" w:rsidRPr="0040374B">
        <w:rPr>
          <w:b/>
          <w:sz w:val="24"/>
          <w:szCs w:val="24"/>
        </w:rPr>
        <w:t>программа информатизации</w:t>
      </w:r>
      <w:r w:rsidR="009C48B7" w:rsidRPr="009C48B7">
        <w:rPr>
          <w:sz w:val="24"/>
          <w:szCs w:val="24"/>
        </w:rPr>
        <w:t xml:space="preserve"> Лицея. Вполне закономерно, что эта работа строится на основе требования ФГОС НОО. </w:t>
      </w:r>
    </w:p>
    <w:p w:rsidR="00882DB8" w:rsidRPr="007334C3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 Значительный приток в лицей за последние годы компьютерной техники и программного обеспечения оказыва</w:t>
      </w:r>
      <w:r w:rsidR="00F71136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т заметное влияние на образовательный процесс, </w:t>
      </w:r>
      <w:r w:rsidRPr="007334C3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t>вызывая проблемы и сложности: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неоднозначность оценки результатов использования компьютеров в преподавании предметов;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отсутствие в штатном расписании школы должности специалиста по сопровождению информатизации УВП;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отсутствие системного использования ИКТ, мотивации, организационные проблемы.</w:t>
      </w:r>
    </w:p>
    <w:p w:rsidR="0094463B" w:rsidRDefault="0094463B" w:rsidP="0094463B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</w:p>
    <w:p w:rsidR="00882DB8" w:rsidRPr="0094463B" w:rsidRDefault="0094463B" w:rsidP="0094463B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Согласитесь, </w:t>
      </w:r>
      <w:r w:rsidR="00882DB8"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развитие информатизации школы возможно лишь при условии качественных изменений - превращение стихийного развития информатизации в продуманную систему.</w:t>
      </w: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На наш взгляд эта </w:t>
      </w:r>
      <w:r w:rsidRPr="0040374B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t>система должна включать следующие основные направления работы</w:t>
      </w:r>
      <w:r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1. Интеграция ИКТ с общеобразовательными предметами через: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проектного метода обучения с применением ИКТ;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-   использование ИКТ при индивидуальной подготовке к уроку (выполнение домашних заданий, подготовка к контрольно-проверочным работам) или для выполнения творческой </w:t>
      </w: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работы;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ИКТ учителями для подготовки и проведения уроков (подготовка дидактического материала, лекционно-демонстративная форма);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индивидуальная интерактивная работа учащихся с компьютерными средствами обучения с КСО и ресурсами Интернет и др.;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использование ИКТ в воспитательной работе.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2. Развитие внутришкольного аккумулирования и обмена информацией: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формирование портфолио кафедр и методических разработок;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банка данных способных учащихся (участие в олимпиадах, конкурсах, конференциях, полученные дипломы, грамоты, защита творческих работ и т.д.);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баз данных по всем направлениям деятельности лицея.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3. Развитие информационного взаимодействия с внешней средой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 обеспечение регулярного доступа в Интернет;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 участие в сетевых мероприятиях (дистанционные олимпиады, конкурсы, Интернет-обучение, Интернет - фестивали и др.)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4. Обеспечение организационно-методической основы для применения ИКТ в учебном процессе: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организация медиатеки на базе школы;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поиск, отбор и систематизация информации о существующих учебно-методических программных продуктах и сетевых ресурсах;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организация повышения компетентности педагогов и администрации лицея в сфере использования ИКТ и новых технических средств в учебно-воспитательном процессе.</w:t>
      </w:r>
    </w:p>
    <w:p w:rsidR="00882DB8" w:rsidRPr="0094463B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</w:pPr>
      <w:r w:rsidRPr="0094463B">
        <w:rPr>
          <w:rFonts w:eastAsia="Times New Roman" w:cs="Times New Roman"/>
          <w:color w:val="000000"/>
          <w:spacing w:val="-1"/>
          <w:sz w:val="24"/>
          <w:szCs w:val="24"/>
          <w:u w:val="single"/>
          <w:lang w:eastAsia="ru-RU"/>
        </w:rPr>
        <w:t>5. Обеспечение материально-технической базы: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установка и техническое обслуживание компьютерного оборудования и программного обеспечения в кабинетах и учебных классах, административных кабинетах;</w:t>
      </w:r>
    </w:p>
    <w:p w:rsidR="00882DB8" w:rsidRPr="009C48B7" w:rsidRDefault="00882DB8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C48B7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-   создание внутришкольной компьютерной сети.</w:t>
      </w:r>
    </w:p>
    <w:p w:rsidR="00586E79" w:rsidRDefault="00586E79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DF35E9" w:rsidRPr="009C48B7" w:rsidRDefault="00E74EF0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«Информатизация УВП» как </w:t>
      </w:r>
      <w:r w:rsidR="00DF35E9" w:rsidRPr="009C48B7">
        <w:rPr>
          <w:rFonts w:eastAsia="Calibri" w:cs="Times New Roman"/>
          <w:sz w:val="24"/>
          <w:szCs w:val="24"/>
        </w:rPr>
        <w:t>направление программы развития обусловлено наличием соответствующего пункта в перечне требований нового федерального государственного образовательного стандарта, который включает:</w:t>
      </w: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i/>
          <w:sz w:val="24"/>
          <w:szCs w:val="24"/>
        </w:rPr>
      </w:pPr>
      <w:r w:rsidRPr="009C48B7">
        <w:rPr>
          <w:rFonts w:eastAsia="Calibri" w:cs="Times New Roman"/>
          <w:i/>
          <w:sz w:val="24"/>
          <w:szCs w:val="24"/>
        </w:rPr>
        <w:t>Я не останавливаюсь подробно, т.к. эта презентация знакома.</w:t>
      </w:r>
    </w:p>
    <w:p w:rsidR="00DF35E9" w:rsidRPr="009C48B7" w:rsidRDefault="00ED650D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2.25pt;margin-top:1.2pt;width:175.55pt;height:101.95pt;z-index:251662336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условиям</w:t>
                  </w:r>
                  <w:r w:rsidRPr="00223872">
                    <w:rPr>
                      <w:b/>
                    </w:rPr>
                    <w:t xml:space="preserve"> реализации  образовательной</w:t>
                  </w:r>
                  <w:r>
                    <w:t xml:space="preserve"> </w:t>
                  </w:r>
                  <w:r w:rsidRPr="00223872">
                    <w:rPr>
                      <w:b/>
                    </w:rPr>
                    <w:t>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Кадровые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Материально-технические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Учебно-методические и информационные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 xml:space="preserve">Финансовые 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71.55pt;margin-top:1.2pt;width:166pt;height:101.95pt;z-index:251661312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структуре</w:t>
                  </w:r>
                  <w:r w:rsidRPr="00223872">
                    <w:rPr>
                      <w:b/>
                    </w:rPr>
                    <w:t xml:space="preserve"> основной  образовательной 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Наименование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Нагрузка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>Содержание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</w:pPr>
                  <w:r>
                    <w:t xml:space="preserve">Внеурочная деятельность </w:t>
                  </w:r>
                </w:p>
              </w:txbxContent>
            </v:textbox>
          </v:shape>
        </w:pict>
      </w:r>
      <w:r>
        <w:rPr>
          <w:rFonts w:eastAsia="Calibri" w:cs="Times New Roman"/>
          <w:noProof/>
          <w:sz w:val="24"/>
          <w:szCs w:val="24"/>
        </w:rPr>
        <w:pict>
          <v:shape id="_x0000_s1033" type="#_x0000_t202" style="position:absolute;left:0;text-align:left;margin-left:-24.15pt;margin-top:1.2pt;width:184.35pt;height:88.5pt;z-index:251660288;mso-height-percent:200;mso-height-percent:200;mso-width-relative:margin;mso-height-relative:margin">
            <v:textbox style="mso-fit-shape-to-text:t">
              <w:txbxContent>
                <w:p w:rsidR="00573277" w:rsidRPr="00223872" w:rsidRDefault="00573277" w:rsidP="00DF35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23872">
                    <w:rPr>
                      <w:b/>
                      <w:u w:val="single"/>
                    </w:rPr>
                    <w:t>Требования к результатам</w:t>
                  </w:r>
                  <w:r w:rsidRPr="00223872">
                    <w:rPr>
                      <w:b/>
                    </w:rPr>
                    <w:t xml:space="preserve"> освоения образовательной программы: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Метапредметные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Предметные</w:t>
                  </w:r>
                </w:p>
                <w:p w:rsidR="00573277" w:rsidRDefault="00573277" w:rsidP="00DF35E9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</w:pPr>
                  <w:r>
                    <w:t>Личностные</w:t>
                  </w:r>
                </w:p>
              </w:txbxContent>
            </v:textbox>
          </v:shape>
        </w:pict>
      </w: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DF35E9" w:rsidRPr="009C48B7" w:rsidRDefault="00DF35E9" w:rsidP="00DF35E9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AA20D2" w:rsidRDefault="00AA20D2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>
        <w:rPr>
          <w:rFonts w:asciiTheme="minorHAnsi" w:hAnsiTheme="minorHAnsi" w:cs="Times New Roman"/>
          <w:b w:val="0"/>
          <w:color w:val="auto"/>
          <w:sz w:val="24"/>
          <w:szCs w:val="24"/>
        </w:rPr>
        <w:t>Делаем акцент на результаты, при этом финансовые вопросы решаются, кадры – обучаем, остается простая зависимость результатов от наличия и качества использования имеющихся материально-технических и  учебно-методических условий реализации образовательной программы.</w:t>
      </w:r>
    </w:p>
    <w:p w:rsidR="00586E79" w:rsidRPr="0040374B" w:rsidRDefault="006918DD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Информационные технологии в образовании играют всё более существенное значение. Разработчики средств обучения уже давно предложили учебным заведениям</w:t>
      </w:r>
      <w:r w:rsidR="00586E79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а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льтернативу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р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абочим тетрадям, учебным пособиям и обычной доске. Во многих </w:t>
      </w:r>
      <w:r w:rsidR="00C57404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научных 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работах уже </w:t>
      </w:r>
      <w:r w:rsidR="00806867"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>п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рисутствуют такие определения как компьютерные средства обучения (КСО), </w:t>
      </w:r>
      <w:r w:rsidRPr="00991E7D">
        <w:rPr>
          <w:rFonts w:asciiTheme="minorHAnsi" w:hAnsiTheme="minorHAnsi" w:cs="Times New Roman"/>
          <w:color w:val="auto"/>
          <w:sz w:val="24"/>
          <w:szCs w:val="24"/>
        </w:rPr>
        <w:lastRenderedPageBreak/>
        <w:t>инструментальные компьютерные средства</w:t>
      </w:r>
      <w:r w:rsidRPr="0040374B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(ИКС), которые подразумевают компьютерные учебники, тренажеры, справочники, а так же различные контролирующие и тестирующие системы. Но в силу различных обстоятельств, эти средства не используются учителями на уроках. </w:t>
      </w:r>
    </w:p>
    <w:p w:rsidR="00C729E6" w:rsidRPr="009C48B7" w:rsidRDefault="00C729E6" w:rsidP="00C729E6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Давно ли обязательным атрибутом школьных занятий была черная доска и мел? Запах этого размоченного в воде мела преследовал многих долгие годы. Профессия преподавателя казалась безнадежно скучной и консервативной. </w:t>
      </w:r>
    </w:p>
    <w:p w:rsidR="00C729E6" w:rsidRPr="009C48B7" w:rsidRDefault="00C729E6" w:rsidP="00C729E6">
      <w:pPr>
        <w:pStyle w:val="a3"/>
        <w:widowControl w:val="0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A4F84" w:rsidRPr="00573277" w:rsidRDefault="00953163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573277">
        <w:rPr>
          <w:rFonts w:asciiTheme="minorHAnsi" w:hAnsiTheme="minorHAnsi" w:cs="Times New Roman"/>
          <w:color w:val="auto"/>
          <w:sz w:val="24"/>
          <w:szCs w:val="24"/>
        </w:rPr>
        <w:t>Сегодня в наш активный словарь вошли слова</w:t>
      </w:r>
    </w:p>
    <w:p w:rsidR="00C729E6" w:rsidRPr="00953163" w:rsidRDefault="00C729E6" w:rsidP="00C729E6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Медиатека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Интерактивные доски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Документ-камеры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Интерактивные системы голосования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Интерактивный планшет</w:t>
      </w:r>
    </w:p>
    <w:p w:rsidR="00DF35E9" w:rsidRPr="00953163" w:rsidRDefault="00DF35E9" w:rsidP="00DF35E9">
      <w:pPr>
        <w:pStyle w:val="3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Интерактивная трибуна</w:t>
      </w:r>
    </w:p>
    <w:p w:rsidR="00C729E6" w:rsidRPr="00953163" w:rsidRDefault="00C729E6" w:rsidP="00C729E6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Мультимедийное оборудование</w:t>
      </w:r>
    </w:p>
    <w:p w:rsidR="00573277" w:rsidRDefault="00573277" w:rsidP="00B36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73277" w:rsidRDefault="00573277" w:rsidP="00B36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не ставим целью рассказать как это оборудование работает, мы пытаемся найти адекватные формы применения этого оборудования для достижения результатов программ НОО.</w:t>
      </w:r>
    </w:p>
    <w:p w:rsidR="00953163" w:rsidRPr="00953163" w:rsidRDefault="0018403D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>
        <w:rPr>
          <w:rFonts w:asciiTheme="minorHAnsi" w:hAnsiTheme="minorHAnsi" w:cs="Times New Roman"/>
          <w:b w:val="0"/>
          <w:color w:val="auto"/>
          <w:sz w:val="24"/>
          <w:szCs w:val="24"/>
        </w:rPr>
        <w:t>В этом списке н</w:t>
      </w:r>
      <w:r w:rsidR="00953163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е хватает одного связующего звена – Системной </w:t>
      </w:r>
      <w:r w:rsidR="00DF35E9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интеграци</w:t>
      </w:r>
      <w:r w:rsidR="00953163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и.</w:t>
      </w:r>
    </w:p>
    <w:p w:rsidR="00DF35E9" w:rsidRPr="00953163" w:rsidRDefault="00953163" w:rsidP="00DF35E9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>Что это -</w:t>
      </w:r>
      <w:r w:rsidR="00DF35E9" w:rsidRPr="00953163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новомодная фишка или суровая необходимость?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53163">
        <w:rPr>
          <w:rStyle w:val="maincontent"/>
          <w:rFonts w:asciiTheme="minorHAnsi" w:eastAsiaTheme="majorEastAsia" w:hAnsiTheme="minorHAnsi"/>
        </w:rPr>
        <w:t xml:space="preserve">Понятие </w:t>
      </w:r>
      <w:hyperlink r:id="rId8" w:history="1">
        <w:r w:rsidRPr="00953163">
          <w:rPr>
            <w:rStyle w:val="a6"/>
            <w:rFonts w:asciiTheme="minorHAnsi" w:hAnsiTheme="minorHAnsi"/>
            <w:color w:val="auto"/>
          </w:rPr>
          <w:t>системной интеграции</w:t>
        </w:r>
      </w:hyperlink>
      <w:r w:rsidRPr="00953163">
        <w:rPr>
          <w:rStyle w:val="maincontent"/>
          <w:rFonts w:asciiTheme="minorHAnsi" w:eastAsiaTheme="majorEastAsia" w:hAnsiTheme="minorHAnsi"/>
        </w:rPr>
        <w:t xml:space="preserve"> включает в себя несколько достаточно емких и</w:t>
      </w:r>
      <w:r w:rsidRPr="009C48B7">
        <w:rPr>
          <w:rStyle w:val="maincontent"/>
          <w:rFonts w:asciiTheme="minorHAnsi" w:eastAsiaTheme="majorEastAsia" w:hAnsiTheme="minorHAnsi"/>
        </w:rPr>
        <w:t xml:space="preserve"> самостоятельных направлений, которые могут развиваться как в комплексе, так и по отдельности.</w:t>
      </w:r>
    </w:p>
    <w:p w:rsidR="00DF35E9" w:rsidRPr="00953163" w:rsidRDefault="00953163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  <w:b/>
        </w:rPr>
      </w:pPr>
      <w:r w:rsidRPr="00953163">
        <w:rPr>
          <w:rStyle w:val="maincontent"/>
          <w:rFonts w:asciiTheme="minorHAnsi" w:eastAsiaTheme="majorEastAsia" w:hAnsiTheme="minorHAnsi"/>
          <w:b/>
        </w:rPr>
        <w:t>1. Разработка оптимальной</w:t>
      </w:r>
      <w:r w:rsidR="00DF35E9" w:rsidRPr="00953163">
        <w:rPr>
          <w:rStyle w:val="maincontent"/>
          <w:rFonts w:asciiTheme="minorHAnsi" w:eastAsiaTheme="majorEastAsia" w:hAnsiTheme="minorHAnsi"/>
          <w:b/>
        </w:rPr>
        <w:t xml:space="preserve"> н</w:t>
      </w:r>
      <w:r w:rsidRPr="00953163">
        <w:rPr>
          <w:rStyle w:val="maincontent"/>
          <w:rFonts w:asciiTheme="minorHAnsi" w:eastAsiaTheme="majorEastAsia" w:hAnsiTheme="minorHAnsi"/>
          <w:b/>
        </w:rPr>
        <w:t>овой или модернизация старой IT</w:t>
      </w:r>
      <w:r w:rsidR="00DF35E9" w:rsidRPr="00953163">
        <w:rPr>
          <w:rStyle w:val="maincontent"/>
          <w:rFonts w:asciiTheme="minorHAnsi" w:eastAsiaTheme="majorEastAsia" w:hAnsiTheme="minorHAnsi"/>
          <w:b/>
        </w:rPr>
        <w:t>-инфраструктуры.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Не так много времени прошло с тех пор, как появились первые компьютеры, стали прокладываться первые локальные сети между ними. С появлением сети Интернет компьютер вообще стал неотъемлемой частью организации и управления предприятием. </w:t>
      </w:r>
      <w:r w:rsidR="00953163">
        <w:rPr>
          <w:rStyle w:val="maincontent"/>
          <w:rFonts w:asciiTheme="minorHAnsi" w:eastAsiaTheme="majorEastAsia" w:hAnsiTheme="minorHAnsi"/>
        </w:rPr>
        <w:t>Сегодня в лицее рабочие места педагогов оборудованы АРМУ – точки доступа к интернет, локальная сеть.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>Правильно спроектированная и проложенная инфраструктура должна отвечать следующим требованиям: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гибкость - возможность легкой адаптации системы к новым функциям, которые могут быть введены;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функциональная полнота - обеспечение получения любой необходимой пользователю информации;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масштабируемость – возможность сети наращивать свою протяженность и количество узлов в широких пределах при неизменной производительности сети;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дружественность – система должна быть легкой и удобной для освоения, изучения, использования;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стандартизация и открытость – использование стандартных и открытых алгоритмов и протоколов для ее построения, что обеспечивает легкую замену оборудования и простоту написания необходимого программного кода;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перспективы развития;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DF35E9" w:rsidP="00DF35E9">
      <w:pPr>
        <w:widowControl w:val="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9C48B7">
        <w:rPr>
          <w:rStyle w:val="maincontent"/>
          <w:rFonts w:cs="Times New Roman"/>
          <w:sz w:val="24"/>
          <w:szCs w:val="24"/>
        </w:rPr>
        <w:t>информационная безопасность – стабильность работы системы как в случае воздействий извне, так и в случае несанкционированных или халатных действий персонала.</w:t>
      </w:r>
      <w:r w:rsidRPr="009C48B7">
        <w:rPr>
          <w:rFonts w:cs="Times New Roman"/>
          <w:sz w:val="24"/>
          <w:szCs w:val="24"/>
        </w:rPr>
        <w:t xml:space="preserve"> </w:t>
      </w:r>
    </w:p>
    <w:p w:rsidR="00DF35E9" w:rsidRPr="009C48B7" w:rsidRDefault="00953163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0A1D56">
        <w:rPr>
          <w:rStyle w:val="maincontent"/>
          <w:rFonts w:asciiTheme="minorHAnsi" w:eastAsiaTheme="majorEastAsia" w:hAnsiTheme="minorHAnsi"/>
          <w:b/>
        </w:rPr>
        <w:t>2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 xml:space="preserve">. Построение </w:t>
      </w:r>
      <w:r w:rsidR="00DF35E9" w:rsidRPr="000A1D56">
        <w:rPr>
          <w:rStyle w:val="maincontent"/>
          <w:rFonts w:asciiTheme="minorHAnsi" w:eastAsiaTheme="majorEastAsia" w:hAnsiTheme="minorHAnsi"/>
          <w:b/>
          <w:u w:val="single"/>
        </w:rPr>
        <w:t xml:space="preserve">комплексной системы управления </w:t>
      </w:r>
      <w:r w:rsidRPr="000A1D56">
        <w:rPr>
          <w:rStyle w:val="maincontent"/>
          <w:rFonts w:asciiTheme="minorHAnsi" w:eastAsiaTheme="majorEastAsia" w:hAnsiTheme="minorHAnsi"/>
          <w:b/>
          <w:u w:val="single"/>
        </w:rPr>
        <w:t>процессом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>.</w:t>
      </w:r>
      <w:r w:rsidR="00DF35E9" w:rsidRPr="009C48B7">
        <w:rPr>
          <w:rStyle w:val="maincontent"/>
          <w:rFonts w:asciiTheme="minorHAnsi" w:eastAsiaTheme="majorEastAsia" w:hAnsiTheme="minorHAnsi"/>
        </w:rPr>
        <w:t xml:space="preserve"> </w:t>
      </w:r>
      <w:r>
        <w:rPr>
          <w:rStyle w:val="maincontent"/>
          <w:rFonts w:asciiTheme="minorHAnsi" w:eastAsiaTheme="majorEastAsia" w:hAnsiTheme="minorHAnsi"/>
        </w:rPr>
        <w:t>Электронный документооборот</w:t>
      </w:r>
    </w:p>
    <w:p w:rsidR="00DF35E9" w:rsidRPr="009C48B7" w:rsidRDefault="000A1D56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0A1D56">
        <w:rPr>
          <w:rStyle w:val="maincontent"/>
          <w:rFonts w:asciiTheme="minorHAnsi" w:eastAsiaTheme="majorEastAsia" w:hAnsiTheme="minorHAnsi"/>
          <w:b/>
        </w:rPr>
        <w:t>3</w:t>
      </w:r>
      <w:r w:rsidR="00DF35E9" w:rsidRPr="000A1D56">
        <w:rPr>
          <w:rStyle w:val="maincontent"/>
          <w:rFonts w:asciiTheme="minorHAnsi" w:eastAsiaTheme="majorEastAsia" w:hAnsiTheme="minorHAnsi"/>
          <w:b/>
        </w:rPr>
        <w:t>. Закупка, установка и наладка дополнительного программного обеспечения (ПО)</w:t>
      </w:r>
      <w:r w:rsidR="00DF35E9" w:rsidRPr="009C48B7">
        <w:rPr>
          <w:rStyle w:val="maincontent"/>
          <w:rFonts w:asciiTheme="minorHAnsi" w:eastAsiaTheme="majorEastAsia" w:hAnsiTheme="minorHAnsi"/>
        </w:rPr>
        <w:t xml:space="preserve">. </w:t>
      </w:r>
      <w:r w:rsidR="00DF35E9" w:rsidRPr="009C48B7">
        <w:rPr>
          <w:rStyle w:val="maincontent"/>
          <w:rFonts w:asciiTheme="minorHAnsi" w:eastAsiaTheme="majorEastAsia" w:hAnsiTheme="minorHAnsi"/>
        </w:rPr>
        <w:lastRenderedPageBreak/>
        <w:t xml:space="preserve">Мало закупить и настроить нужное количество серверов и компьютеров с операционной системой. Необходимо добиться, чтобы все эти программы работали совместно, не конфликтуя друг с другом. </w:t>
      </w:r>
    </w:p>
    <w:p w:rsidR="00DF35E9" w:rsidRPr="009C48B7" w:rsidRDefault="00DF35E9" w:rsidP="00DF35E9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Style w:val="maincontent"/>
          <w:rFonts w:asciiTheme="minorHAnsi" w:eastAsiaTheme="majorEastAsia" w:hAnsiTheme="minorHAnsi"/>
        </w:rPr>
        <w:t xml:space="preserve">Как уже можно убедиться, </w:t>
      </w:r>
      <w:hyperlink r:id="rId9" w:history="1">
        <w:r w:rsidRPr="00423EB8">
          <w:rPr>
            <w:rStyle w:val="a6"/>
            <w:rFonts w:asciiTheme="minorHAnsi" w:hAnsiTheme="minorHAnsi"/>
            <w:color w:val="auto"/>
            <w:u w:val="none"/>
          </w:rPr>
          <w:t>системная интеграция</w:t>
        </w:r>
      </w:hyperlink>
      <w:r w:rsidRPr="009C48B7">
        <w:rPr>
          <w:rStyle w:val="maincontent"/>
          <w:rFonts w:asciiTheme="minorHAnsi" w:eastAsiaTheme="majorEastAsia" w:hAnsiTheme="minorHAnsi"/>
        </w:rPr>
        <w:t xml:space="preserve"> представляет собой сложнейшую совокупность процессов, призванных не просто облегчить</w:t>
      </w:r>
      <w:r w:rsidR="000A1D56">
        <w:rPr>
          <w:rStyle w:val="maincontent"/>
          <w:rFonts w:asciiTheme="minorHAnsi" w:eastAsiaTheme="majorEastAsia" w:hAnsiTheme="minorHAnsi"/>
        </w:rPr>
        <w:t xml:space="preserve"> работу педагогов</w:t>
      </w:r>
      <w:r w:rsidRPr="009C48B7">
        <w:rPr>
          <w:rStyle w:val="maincontent"/>
          <w:rFonts w:asciiTheme="minorHAnsi" w:eastAsiaTheme="majorEastAsia" w:hAnsiTheme="minorHAnsi"/>
        </w:rPr>
        <w:t xml:space="preserve">, но и поднять ее на новый уровень, обеспечив тем самым </w:t>
      </w:r>
      <w:r w:rsidR="000A1D56">
        <w:rPr>
          <w:rStyle w:val="maincontent"/>
          <w:rFonts w:asciiTheme="minorHAnsi" w:eastAsiaTheme="majorEastAsia" w:hAnsiTheme="minorHAnsi"/>
        </w:rPr>
        <w:t>стабильность</w:t>
      </w:r>
      <w:r w:rsidRPr="009C48B7">
        <w:rPr>
          <w:rStyle w:val="maincontent"/>
          <w:rFonts w:asciiTheme="minorHAnsi" w:eastAsiaTheme="majorEastAsia" w:hAnsiTheme="minorHAnsi"/>
        </w:rPr>
        <w:t xml:space="preserve"> и выход на новые высоты. </w:t>
      </w:r>
    </w:p>
    <w:p w:rsidR="00DF35E9" w:rsidRPr="002C2CD4" w:rsidRDefault="00DF35E9" w:rsidP="00C729E6">
      <w:pPr>
        <w:pStyle w:val="2"/>
        <w:spacing w:before="0" w:beforeAutospacing="0" w:after="0" w:afterAutospacing="0"/>
        <w:ind w:firstLine="567"/>
        <w:jc w:val="both"/>
        <w:rPr>
          <w:rFonts w:asciiTheme="minorHAnsi" w:hAnsiTheme="minorHAnsi"/>
          <w:b w:val="0"/>
          <w:sz w:val="24"/>
          <w:szCs w:val="24"/>
        </w:rPr>
      </w:pPr>
      <w:bookmarkStart w:id="0" w:name="_Toc39045581"/>
      <w:bookmarkStart w:id="1" w:name="_Toc39045509"/>
      <w:bookmarkStart w:id="2" w:name="_Toc453563544"/>
      <w:bookmarkStart w:id="3" w:name="_Toc39045583"/>
      <w:bookmarkEnd w:id="0"/>
      <w:bookmarkEnd w:id="1"/>
      <w:bookmarkEnd w:id="2"/>
      <w:bookmarkEnd w:id="3"/>
      <w:r w:rsidRPr="00C729E6">
        <w:rPr>
          <w:rFonts w:asciiTheme="minorHAnsi" w:hAnsiTheme="minorHAnsi"/>
          <w:b w:val="0"/>
          <w:sz w:val="24"/>
          <w:szCs w:val="24"/>
        </w:rPr>
        <w:t xml:space="preserve">В рамках классно-урочной системы организовывалась и развивалась технология процесса обучения. Если отвлечься от психологической стороны, то эта технология сводилась к формированию и совершенствованию навыков работы с книгой, причем это относилось и к учителю, и к ученикам. (Навыки скорочтения, типы чтения, виды конспекта, временной режим работы, приемы закрепления и подкрепления памяти, умение организовать поиск литературы и в литературе, работа со справочными материалами и т. д.) Из приведенного перечня видно, что весь процесс учебной работы направлен на то, чтобы постепенно увеличивать роль самостоятельной работы с книгой и уменьшать необходимость прямого непосредственного </w:t>
      </w:r>
      <w:r w:rsidRPr="002C2CD4">
        <w:rPr>
          <w:rFonts w:asciiTheme="minorHAnsi" w:hAnsiTheme="minorHAnsi"/>
          <w:b w:val="0"/>
          <w:sz w:val="24"/>
          <w:szCs w:val="24"/>
        </w:rPr>
        <w:t>воздействия учителя.</w:t>
      </w:r>
    </w:p>
    <w:p w:rsidR="00DF35E9" w:rsidRPr="002C2CD4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bookmarkStart w:id="4" w:name="_Toc39045591"/>
      <w:bookmarkStart w:id="5" w:name="_Toc39045382"/>
      <w:bookmarkEnd w:id="4"/>
      <w:r w:rsidRPr="002C2CD4">
        <w:rPr>
          <w:rFonts w:asciiTheme="minorHAnsi" w:hAnsiTheme="minorHAnsi" w:cs="Times New Roman"/>
          <w:b w:val="0"/>
          <w:color w:val="auto"/>
          <w:sz w:val="24"/>
          <w:szCs w:val="24"/>
        </w:rPr>
        <w:t>В принципе можно предположить, что педагогика вообще направлена на то, чтобы постепенно становится подрастающему человеку ненужной; она по сути своей направлена на то, чтобы человек, пройдя через систему обучения,  далее сам ориентировался в безбрежном море накопленных знаний, умел найти для себя  нужное и знал, как нужно работать, чтобы эти знания были им усвоены.</w:t>
      </w:r>
      <w:bookmarkEnd w:id="5"/>
      <w:r w:rsidRPr="002C2CD4"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Появление нового способа сохранения информации  и новых носителей этой информации можно расценивать как одно из величайших изобретений в истории человечества. Оно (как когда-то - бумага!) вошло во все абсолютно сферы интеллектуальной деятельности, принесло с собой совершенно новые представления о возможностях обработки информации, новые приемы и формы работы, новый уровень информационной обеспеченности общества. В этом смысле есть все основания говорить о наступлении эры компьютерных технологий как о новом витке цивилизации. Кстати, выражение "компьютерная цивилизация" действительно есть, оно реально существует и воспринимается вполне серьезно, совсем не как метафора. </w:t>
      </w:r>
    </w:p>
    <w:p w:rsidR="00DF35E9" w:rsidRPr="009C48B7" w:rsidRDefault="002C2CD4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</w:t>
      </w:r>
      <w:r w:rsidR="00DF35E9" w:rsidRPr="009C48B7">
        <w:rPr>
          <w:rFonts w:asciiTheme="minorHAnsi" w:hAnsiTheme="minorHAnsi"/>
        </w:rPr>
        <w:t xml:space="preserve">омпьютерная цивилизация вполне логично и необходимо должна придти к компьютерной педагогике. Это - в общем плане. А конкретно - проникновение </w:t>
      </w:r>
      <w:r w:rsidR="00423EB8">
        <w:rPr>
          <w:rFonts w:asciiTheme="minorHAnsi" w:hAnsiTheme="minorHAnsi"/>
        </w:rPr>
        <w:t xml:space="preserve">ИКС </w:t>
      </w:r>
      <w:r w:rsidR="00DF35E9" w:rsidRPr="009C48B7">
        <w:rPr>
          <w:rFonts w:asciiTheme="minorHAnsi" w:hAnsiTheme="minorHAnsi"/>
        </w:rPr>
        <w:t xml:space="preserve">в учебный процесс вызвало к жизни огромное количество новых форм работы, немыслимых и невозможных при традиционных методиках. Появление специфических учебных пособий на гипертекстовой основе, мультимедийных справочников и энциклопедий, возможность организации сетевых коммуникаций в самых разных масштабах, от класса до Internet, создание интерактивных обучающих программ и тренажеров - все это вместе открывает перед обучающимися такой спектр учебных действий, обращение к которому полностью видоизменяет лицо учебного процесса. Так же значительно выглядят изменения и в формах работы учителя - </w:t>
      </w:r>
      <w:r w:rsidR="00423EB8">
        <w:rPr>
          <w:rFonts w:asciiTheme="minorHAnsi" w:hAnsiTheme="minorHAnsi"/>
        </w:rPr>
        <w:t>ИКС</w:t>
      </w:r>
      <w:r w:rsidR="00DF35E9" w:rsidRPr="009C48B7">
        <w:rPr>
          <w:rFonts w:asciiTheme="minorHAnsi" w:hAnsiTheme="minorHAnsi"/>
        </w:rPr>
        <w:t xml:space="preserve"> в состоянии полностью изменить структуру и методы его личной работы вне урока (самосовершенствование, накопление и систематизация информации, подготовка к урокам и т.д.) и непосредственно на уроке. Более того - изменившиеся условия и формы работ в очень значительной степени заставляют переосмысливать и роль </w:t>
      </w:r>
      <w:r w:rsidR="00423EB8">
        <w:rPr>
          <w:rFonts w:asciiTheme="minorHAnsi" w:hAnsiTheme="minorHAnsi"/>
        </w:rPr>
        <w:t>ИКС</w:t>
      </w:r>
      <w:r w:rsidR="00DF35E9" w:rsidRPr="009C48B7">
        <w:rPr>
          <w:rFonts w:asciiTheme="minorHAnsi" w:hAnsiTheme="minorHAnsi"/>
        </w:rPr>
        <w:t>, и функции учителя и учеников, и характер их деловых взаимоотношений, а в дальнейшем - и самые общие организационные формы обучения. Все это вместе дает основания утверждать, что в настоящее время все мы присутствуем при рождении принципиально новых систем обучения, систем, основанных на последовательном, всеохватывающем использовании компьютерных технологий.</w:t>
      </w:r>
    </w:p>
    <w:p w:rsidR="00DF35E9" w:rsidRPr="009C48B7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6" w:name="_Toc453563547"/>
      <w:bookmarkStart w:id="7" w:name="_Toc39045592"/>
      <w:bookmarkStart w:id="8" w:name="_Toc39045603"/>
      <w:bookmarkStart w:id="9" w:name="_Toc39045394"/>
      <w:bookmarkEnd w:id="6"/>
      <w:bookmarkEnd w:id="7"/>
      <w:bookmarkEnd w:id="8"/>
      <w:r w:rsidRPr="009C48B7">
        <w:rPr>
          <w:rFonts w:asciiTheme="minorHAnsi" w:hAnsiTheme="minorHAnsi" w:cs="Times New Roman"/>
          <w:sz w:val="24"/>
          <w:szCs w:val="24"/>
        </w:rPr>
        <w:t>Меняющаяся роль учителя.</w:t>
      </w:r>
      <w:bookmarkEnd w:id="9"/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 Педагогика сотрудничества,  деятельностный подход к учебному процессу, активация учащихся, индивидуализация обучения – все эти тенденции современной педагогики </w:t>
      </w:r>
      <w:r w:rsidRPr="009C48B7">
        <w:rPr>
          <w:rFonts w:asciiTheme="minorHAnsi" w:hAnsiTheme="minorHAnsi"/>
        </w:rPr>
        <w:lastRenderedPageBreak/>
        <w:t xml:space="preserve">заставляют задуматься о кардинальном переосмыслении  роли учителя в учебном процессе. Авторитарная схема синхронного управления классом из нескольких десятков человек, при всей ее экономичности и кажущейся эффективности,  постепенно и неуклонно теряет свою универсальность.  </w:t>
      </w:r>
    </w:p>
    <w:p w:rsidR="00DF35E9" w:rsidRPr="009C48B7" w:rsidRDefault="0018403D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Технические ресурсы</w:t>
      </w:r>
      <w:r w:rsidR="00DF35E9" w:rsidRPr="009C48B7">
        <w:rPr>
          <w:rFonts w:asciiTheme="minorHAnsi" w:hAnsiTheme="minorHAnsi"/>
        </w:rPr>
        <w:t xml:space="preserve"> предоставля</w:t>
      </w:r>
      <w:r>
        <w:rPr>
          <w:rFonts w:asciiTheme="minorHAnsi" w:hAnsiTheme="minorHAnsi"/>
        </w:rPr>
        <w:t>ю</w:t>
      </w:r>
      <w:r w:rsidR="00DF35E9" w:rsidRPr="009C48B7">
        <w:rPr>
          <w:rFonts w:asciiTheme="minorHAnsi" w:hAnsiTheme="minorHAnsi"/>
        </w:rPr>
        <w:t>т учителю большой резерв технической и технологической  поддержки, высвобождающей значительную часть его времени именно для живого общения с учениками, и дает возможность сделать  это общение даже более близким и  человечным, чем ранее.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1)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замыка</w:t>
      </w:r>
      <w:r w:rsidR="00423EB8">
        <w:rPr>
          <w:rFonts w:asciiTheme="minorHAnsi" w:hAnsiTheme="minorHAnsi"/>
        </w:rPr>
        <w:t>ю</w:t>
      </w:r>
      <w:r w:rsidRPr="009C48B7">
        <w:rPr>
          <w:rFonts w:asciiTheme="minorHAnsi" w:hAnsiTheme="minorHAnsi"/>
        </w:rPr>
        <w:t>т на себе большую часть контрольных функций и оперативных реакций на ошибки ученика. Вс</w:t>
      </w:r>
      <w:r w:rsidR="00423EB8">
        <w:rPr>
          <w:rFonts w:asciiTheme="minorHAnsi" w:hAnsiTheme="minorHAnsi"/>
        </w:rPr>
        <w:t>е ошибки немедленно фиксируются</w:t>
      </w:r>
      <w:r w:rsidRPr="009C48B7">
        <w:rPr>
          <w:rFonts w:asciiTheme="minorHAnsi" w:hAnsiTheme="minorHAnsi"/>
        </w:rPr>
        <w:t xml:space="preserve">, но становятся в значительной степени частным делом учащихся, а не поводом для получения ими негативных эмоций. Учитель становится более свободен и позитивен в своем отношении к детям.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2)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>,  вступая с учеником в партнерские отношения, позволяет каждому ученику устанавливать наиболее благоприятный для себя темп и ритм учебной деятельности,  и освобождает учителя от необходимости  постоянно контролировать и активизировать этот процесс.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3) Освободившись от задач непрерывной мелочной опеки, учитель получает большую возможность  видеть обстановку в целом  и уделять индивидуальное внимание каждому отдельному ученику.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Таким образом,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не только не препятствует педагогическому общению, а наоборот – открывает для него значительно большие возможности; нужно только их видеть и правильно пользоваться.</w:t>
      </w:r>
    </w:p>
    <w:p w:rsidR="00DF35E9" w:rsidRPr="00423EB8" w:rsidRDefault="00DF35E9" w:rsidP="00DF35E9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bookmarkStart w:id="10" w:name="_Toc39045604"/>
      <w:bookmarkStart w:id="11" w:name="_Toc39045395"/>
      <w:bookmarkEnd w:id="10"/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На фоне общего положительного отношения к </w:t>
      </w:r>
      <w:r w:rsidR="00423EB8">
        <w:rPr>
          <w:rFonts w:asciiTheme="minorHAnsi" w:hAnsiTheme="minorHAnsi" w:cs="Times New Roman"/>
          <w:color w:val="auto"/>
          <w:sz w:val="24"/>
          <w:szCs w:val="24"/>
        </w:rPr>
        <w:t>ИКС</w:t>
      </w:r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 нередко раздаются и голоса противников его широкого внедрения в практику школьного обучения</w:t>
      </w:r>
      <w:bookmarkEnd w:id="11"/>
      <w:r w:rsidRPr="00423EB8">
        <w:rPr>
          <w:rFonts w:asciiTheme="minorHAnsi" w:hAnsiTheme="minorHAnsi" w:cs="Times New Roman"/>
          <w:color w:val="auto"/>
          <w:sz w:val="24"/>
          <w:szCs w:val="24"/>
        </w:rPr>
        <w:t>: он</w:t>
      </w:r>
      <w:r w:rsidR="00423EB8">
        <w:rPr>
          <w:rFonts w:asciiTheme="minorHAnsi" w:hAnsiTheme="minorHAnsi" w:cs="Times New Roman"/>
          <w:color w:val="auto"/>
          <w:sz w:val="24"/>
          <w:szCs w:val="24"/>
        </w:rPr>
        <w:t>и</w:t>
      </w:r>
      <w:r w:rsidRPr="00423EB8">
        <w:rPr>
          <w:rFonts w:asciiTheme="minorHAnsi" w:hAnsiTheme="minorHAnsi" w:cs="Times New Roman"/>
          <w:color w:val="auto"/>
          <w:sz w:val="24"/>
          <w:szCs w:val="24"/>
        </w:rPr>
        <w:t xml:space="preserve">, будто бы, </w:t>
      </w:r>
    </w:p>
    <w:p w:rsidR="00DF35E9" w:rsidRPr="009C48B7" w:rsidRDefault="00B36A8B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   «</w:t>
      </w:r>
      <w:r w:rsidR="00DF35E9" w:rsidRPr="009C48B7">
        <w:rPr>
          <w:rFonts w:asciiTheme="minorHAnsi" w:hAnsiTheme="minorHAnsi"/>
        </w:rPr>
        <w:t>не всегда повыша</w:t>
      </w:r>
      <w:r w:rsidR="00423EB8">
        <w:rPr>
          <w:rFonts w:asciiTheme="minorHAnsi" w:hAnsiTheme="minorHAnsi"/>
        </w:rPr>
        <w:t>ю</w:t>
      </w:r>
      <w:r w:rsidR="00DF35E9" w:rsidRPr="009C48B7">
        <w:rPr>
          <w:rFonts w:asciiTheme="minorHAnsi" w:hAnsiTheme="minorHAnsi"/>
        </w:rPr>
        <w:t>т эффективность учебного процесса;</w:t>
      </w:r>
    </w:p>
    <w:p w:rsidR="00DF35E9" w:rsidRPr="009C48B7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   нерационально использую</w:t>
      </w:r>
      <w:r w:rsidR="00DF35E9" w:rsidRPr="009C48B7">
        <w:rPr>
          <w:rFonts w:asciiTheme="minorHAnsi" w:hAnsiTheme="minorHAnsi"/>
        </w:rPr>
        <w:t xml:space="preserve">тся;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§   </w:t>
      </w:r>
      <w:r w:rsidR="00423EB8">
        <w:rPr>
          <w:rFonts w:asciiTheme="minorHAnsi" w:hAnsiTheme="minorHAnsi"/>
        </w:rPr>
        <w:t>их</w:t>
      </w:r>
      <w:r w:rsidRPr="009C48B7">
        <w:rPr>
          <w:rFonts w:asciiTheme="minorHAnsi" w:hAnsiTheme="minorHAnsi"/>
        </w:rPr>
        <w:t xml:space="preserve"> роль сводится к «переворачиванию страниц»;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§  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не стимулирует школьников к интеллектуальной деятельности, снижает эффективность работы памяти и мышления и общий творческий потенциал (особенно в младшем школьном возрасте);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§   прида</w:t>
      </w:r>
      <w:r w:rsidR="00423EB8">
        <w:rPr>
          <w:rFonts w:asciiTheme="minorHAnsi" w:hAnsiTheme="minorHAnsi"/>
        </w:rPr>
        <w:t>ю</w:t>
      </w:r>
      <w:r w:rsidRPr="009C48B7">
        <w:rPr>
          <w:rFonts w:asciiTheme="minorHAnsi" w:hAnsiTheme="minorHAnsi"/>
        </w:rPr>
        <w:t>т развлекательный характер обучению в ущерб систематическому и последовательному усвое</w:t>
      </w:r>
      <w:r w:rsidR="00C729E6">
        <w:rPr>
          <w:rFonts w:asciiTheme="minorHAnsi" w:hAnsiTheme="minorHAnsi"/>
        </w:rPr>
        <w:t xml:space="preserve">нию необходимых знаний."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В приведенной цитате ни одно из высказываний не выдерживает никакой критики. Как правило, такие высказывания делаются людьми, которые или просто не работали с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и всерьез не знают  предмета дискуссии, или теми, кто просто не хочет или не может вложить в подготовку материалов должную меру собственного труда и таланта. Чтобы скрыть собственную бездеятельность, они пытаются "научно" доказать, что этого вообще не следует делать.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Помимо сказанного, в число изменившихся функций педагога входит чрезвычайно сложная задача - в новых условиях сохранить за собой роль "идейного наставника", "лоцмана в мире знаний", старшего товарища и авторитетного советчика. Педагогу будет необходимо учитывать тот факт, что учащиеся, благодаря возможностям компьютерных коммуникаций, знают не то и не только то, что им обычно задавалось на уроках, а иногда и вообще знакомы с такими вещами, о которых педагог не имеет представления. Это - нормальная, естественная ситуация новой педагогики, прямой результат компьютеризации и характернейшая черта новой парадигмы обучения. От педагога в таких условиях потребуется не  абсолютное "всезнайство" (его не может быть!), а мудрое понимание связи явлений, их научной и житейской значимости. К такому пониманию своей роли в настоящее время готов далеко не </w:t>
      </w:r>
      <w:r w:rsidRPr="009C48B7">
        <w:rPr>
          <w:rFonts w:asciiTheme="minorHAnsi" w:hAnsiTheme="minorHAnsi"/>
        </w:rPr>
        <w:lastRenderedPageBreak/>
        <w:t>каждый учитель, и вузовская система подготовки учителей пока еще прямо на это не ориентируется.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  Естественно, что все это реализуется при хорошем техническом, программном и методическом  обеспечении урока, а сам учитель должен достаточно непринужденно  владеть общими навыками работы с компьютером  и правильно </w:t>
      </w:r>
      <w:r w:rsidRPr="009C48B7">
        <w:rPr>
          <w:rFonts w:asciiTheme="minorHAnsi" w:hAnsiTheme="minorHAnsi"/>
          <w:u w:val="single"/>
        </w:rPr>
        <w:t>осознавать свою изменившуюся роль.</w:t>
      </w:r>
    </w:p>
    <w:p w:rsidR="00423EB8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bookmarkStart w:id="12" w:name="_Toc39045605"/>
      <w:bookmarkEnd w:id="12"/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Основными функциями преподавателя в учебном процессе с применением  </w:t>
      </w:r>
      <w:r w:rsidR="00423EB8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являются: отбор учебного материала и заданий, планирование процесса обучения, разработка форм предъявления информации обучаемым, контроль обучения материала, коррекция процесса обучения. Рассмотрим кратко особенности реализации этих функций.</w:t>
      </w:r>
    </w:p>
    <w:p w:rsidR="00B36A8B" w:rsidRDefault="00B36A8B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u w:val="single"/>
        </w:rPr>
      </w:pP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Пока не совсем ясно, как  повлияет компьютеризация на поведение, моральные нормы, психику и жизнь будущих поколений. Но уже сейчас очевидно, что учащиеся относятся к работе с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по-разному. Педагоги и психологи, специализирующиеся в области компьютеризации, подчеркивают важность формирования положительного отношения учащихся к компьютеру. </w:t>
      </w:r>
    </w:p>
    <w:p w:rsidR="00423EB8" w:rsidRDefault="00423EB8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Применение компьютерной техники представляет возможность использования многообразных форм предъявления материала. Аппаратных и программных возможностей </w:t>
      </w:r>
      <w:r w:rsidR="00423EB8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вполне достаточно для эффективного введения диалога  и обеспечения естественной и наглядной формы представления текстов, формул, рисунков, движущихся объектов и т. п. Предъявление информации может вестись в различном временном темпе (с адаптацией под конкретный возраст и даже под конкретного ученика).  При этом естественным образом обеспечивается возможность сигнального выделения сюжетно важной информации (изменение цветности, мерцание, подчеркивание, негатив и т. п.)</w:t>
      </w:r>
    </w:p>
    <w:p w:rsidR="00DF35E9" w:rsidRPr="009C48B7" w:rsidRDefault="00DF35E9" w:rsidP="00DF35E9">
      <w:pPr>
        <w:pStyle w:val="2"/>
        <w:spacing w:before="0" w:beforeAutospacing="0" w:after="0" w:afterAutospacing="0"/>
        <w:ind w:firstLine="567"/>
        <w:jc w:val="both"/>
        <w:rPr>
          <w:rFonts w:asciiTheme="minorHAnsi" w:hAnsiTheme="minorHAnsi"/>
          <w:sz w:val="24"/>
          <w:szCs w:val="24"/>
        </w:rPr>
      </w:pPr>
      <w:r w:rsidRPr="009C48B7">
        <w:rPr>
          <w:rFonts w:asciiTheme="minorHAnsi" w:hAnsiTheme="minorHAnsi"/>
          <w:sz w:val="24"/>
          <w:szCs w:val="24"/>
        </w:rPr>
        <w:t> </w:t>
      </w:r>
    </w:p>
    <w:p w:rsidR="00DF35E9" w:rsidRPr="009C48B7" w:rsidRDefault="00DF35E9" w:rsidP="00DF35E9">
      <w:pPr>
        <w:pStyle w:val="5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13" w:name="_Toc39045607"/>
      <w:bookmarkEnd w:id="13"/>
      <w:r w:rsidRPr="009C48B7">
        <w:rPr>
          <w:rFonts w:asciiTheme="minorHAnsi" w:hAnsiTheme="minorHAnsi" w:cs="Times New Roman"/>
          <w:sz w:val="24"/>
          <w:szCs w:val="24"/>
        </w:rPr>
        <w:t xml:space="preserve">В процессе компьютеризации школы 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  <w:b/>
          <w:bCs/>
        </w:rPr>
        <w:t>в центре внимания находятся</w:t>
      </w:r>
      <w:r w:rsidRPr="009C48B7">
        <w:rPr>
          <w:rFonts w:asciiTheme="minorHAnsi" w:hAnsiTheme="minorHAnsi"/>
        </w:rPr>
        <w:t xml:space="preserve"> </w:t>
      </w:r>
      <w:r w:rsidRPr="009C48B7">
        <w:rPr>
          <w:rFonts w:asciiTheme="minorHAnsi" w:hAnsiTheme="minorHAnsi"/>
          <w:b/>
          <w:bCs/>
        </w:rPr>
        <w:t>3 аспекта проблемы:</w:t>
      </w:r>
    </w:p>
    <w:p w:rsidR="00DF35E9" w:rsidRPr="009C48B7" w:rsidRDefault="00DF35E9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1) оборудование;</w:t>
      </w:r>
    </w:p>
    <w:p w:rsidR="003F4473" w:rsidRPr="009C48B7" w:rsidRDefault="003F4473" w:rsidP="003F4473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программное обеспечение;</w:t>
      </w:r>
    </w:p>
    <w:p w:rsidR="00DF35E9" w:rsidRPr="009C48B7" w:rsidRDefault="003F4473" w:rsidP="00DF35E9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 подготовка учителей.</w:t>
      </w:r>
    </w:p>
    <w:p w:rsidR="006918DD" w:rsidRDefault="006918DD" w:rsidP="009C48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bCs/>
          <w:spacing w:val="1"/>
          <w:sz w:val="24"/>
          <w:szCs w:val="24"/>
        </w:rPr>
      </w:pPr>
    </w:p>
    <w:p w:rsidR="00573277" w:rsidRPr="003F4473" w:rsidRDefault="00573277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F4473">
        <w:rPr>
          <w:rFonts w:cs="Times New Roman"/>
          <w:sz w:val="24"/>
          <w:szCs w:val="24"/>
        </w:rPr>
        <w:t>Участник Всероссийского проекта «Дневник.ру»</w:t>
      </w:r>
      <w:r w:rsidR="0018403D" w:rsidRPr="003F4473">
        <w:rPr>
          <w:rFonts w:cs="Times New Roman"/>
          <w:sz w:val="24"/>
          <w:szCs w:val="24"/>
        </w:rPr>
        <w:t xml:space="preserve">, </w:t>
      </w:r>
      <w:r w:rsidRPr="003F4473">
        <w:rPr>
          <w:rFonts w:cs="Times New Roman"/>
          <w:sz w:val="24"/>
          <w:szCs w:val="24"/>
        </w:rPr>
        <w:t>ИД «Первое сентября»</w:t>
      </w:r>
      <w:r w:rsidR="0018403D" w:rsidRPr="003F4473">
        <w:rPr>
          <w:rFonts w:cs="Times New Roman"/>
          <w:sz w:val="24"/>
          <w:szCs w:val="24"/>
        </w:rPr>
        <w:t xml:space="preserve">, </w:t>
      </w:r>
      <w:r w:rsidRPr="003F4473">
        <w:rPr>
          <w:rFonts w:cs="Times New Roman"/>
          <w:sz w:val="24"/>
          <w:szCs w:val="24"/>
        </w:rPr>
        <w:t>Школа цифрового века</w:t>
      </w:r>
      <w:r w:rsidR="0018403D" w:rsidRPr="003F4473">
        <w:rPr>
          <w:rFonts w:cs="Times New Roman"/>
          <w:sz w:val="24"/>
          <w:szCs w:val="24"/>
        </w:rPr>
        <w:t>, П</w:t>
      </w:r>
      <w:r w:rsidRPr="003F4473">
        <w:rPr>
          <w:rFonts w:cs="Times New Roman"/>
          <w:sz w:val="24"/>
          <w:szCs w:val="24"/>
        </w:rPr>
        <w:t>ро-школу.ру</w:t>
      </w:r>
      <w:r w:rsidR="003F4473" w:rsidRPr="003F4473">
        <w:rPr>
          <w:rFonts w:cs="Times New Roman"/>
          <w:sz w:val="24"/>
          <w:szCs w:val="24"/>
        </w:rPr>
        <w:t>,</w:t>
      </w:r>
      <w:r w:rsidR="003F4473">
        <w:rPr>
          <w:rFonts w:cs="Times New Roman"/>
          <w:sz w:val="24"/>
          <w:szCs w:val="24"/>
        </w:rPr>
        <w:t xml:space="preserve"> </w:t>
      </w:r>
      <w:r w:rsidRPr="003F4473">
        <w:rPr>
          <w:rFonts w:cs="Times New Roman"/>
          <w:sz w:val="24"/>
          <w:szCs w:val="24"/>
        </w:rPr>
        <w:t>Электронная база данных «Образование» МЦФЭР «Ресурсы образования»</w:t>
      </w:r>
    </w:p>
    <w:p w:rsidR="006F0542" w:rsidRPr="009C48B7" w:rsidRDefault="006F0542" w:rsidP="009C48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bCs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2087"/>
        <w:gridCol w:w="2098"/>
        <w:gridCol w:w="2088"/>
        <w:gridCol w:w="1944"/>
      </w:tblGrid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087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098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088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944" w:type="dxa"/>
          </w:tcPr>
          <w:p w:rsidR="006F0542" w:rsidRPr="009C48B7" w:rsidRDefault="006918DD" w:rsidP="006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2012-</w:t>
            </w:r>
            <w:r w:rsidR="006F0542" w:rsidRPr="009C48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918DD" w:rsidRPr="009C48B7" w:rsidRDefault="006918DD" w:rsidP="006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2013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</w:rPr>
              <w:t>(</w:t>
            </w: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>сентябрь-январь</w:t>
            </w:r>
            <w:r w:rsidRPr="009C48B7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Количество ПК 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в учебных кабинетах 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Количество учащихся на 1 ПК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Количество ПК, включенных в локальную сеть лицея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lastRenderedPageBreak/>
              <w:t xml:space="preserve">Количество точек доступа </w:t>
            </w:r>
          </w:p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 xml:space="preserve">к интернет 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>Средний объем</w:t>
            </w:r>
            <w:r w:rsidRPr="009C48B7">
              <w:rPr>
                <w:rFonts w:cs="Times New Roman"/>
                <w:sz w:val="24"/>
                <w:szCs w:val="24"/>
              </w:rPr>
              <w:t xml:space="preserve"> потребляемого трафика </w:t>
            </w:r>
            <w:r w:rsidRPr="009C48B7">
              <w:rPr>
                <w:rFonts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0,63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1,92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4,79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8,04</w:t>
            </w:r>
          </w:p>
        </w:tc>
      </w:tr>
      <w:tr w:rsidR="006918DD" w:rsidRPr="009C48B7" w:rsidTr="006F0542">
        <w:tc>
          <w:tcPr>
            <w:tcW w:w="1921" w:type="dxa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b/>
                <w:sz w:val="24"/>
                <w:szCs w:val="24"/>
                <w:u w:val="single"/>
              </w:rPr>
              <w:t xml:space="preserve">Объем </w:t>
            </w:r>
            <w:r w:rsidRPr="009C48B7">
              <w:rPr>
                <w:rFonts w:cs="Times New Roman"/>
                <w:sz w:val="24"/>
                <w:szCs w:val="24"/>
              </w:rPr>
              <w:t xml:space="preserve">потребляемого трафика </w:t>
            </w:r>
            <w:r w:rsidRPr="009C48B7">
              <w:rPr>
                <w:rFonts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2087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5,86</w:t>
            </w:r>
          </w:p>
        </w:tc>
        <w:tc>
          <w:tcPr>
            <w:tcW w:w="209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088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43,12</w:t>
            </w:r>
          </w:p>
        </w:tc>
        <w:tc>
          <w:tcPr>
            <w:tcW w:w="1944" w:type="dxa"/>
            <w:vAlign w:val="center"/>
          </w:tcPr>
          <w:p w:rsidR="006918DD" w:rsidRPr="009C48B7" w:rsidRDefault="006918DD" w:rsidP="00DF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C48B7">
              <w:rPr>
                <w:rFonts w:cs="Times New Roman"/>
                <w:sz w:val="24"/>
                <w:szCs w:val="24"/>
              </w:rPr>
              <w:t>40,2!</w:t>
            </w:r>
          </w:p>
        </w:tc>
      </w:tr>
    </w:tbl>
    <w:p w:rsidR="006918DD" w:rsidRPr="009C48B7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6918DD" w:rsidRPr="009C48B7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Для организации бесперебойной работы системы «Дневник.ру» с использованием ее полных возможностей, участия в вебинарах по проблемам образования, использования материалов электронной базы данных «Образование», участия в проекте «Школа цифрового века», который предполагает формирование электронной подписки и создания медиатеки электронных журналов ИД «Первое сентября», создание электронных портфолио учителей в сети интернет, участия в других современных интернет-проектах в условиях активной экспериментальной деятельности коллектива лицея произведен расчет затрат на услуги связи ежемесячно на услуги связи ООО «МагЛАН» требуется </w:t>
      </w:r>
      <w:r w:rsidRPr="009C48B7">
        <w:rPr>
          <w:rFonts w:cs="Times New Roman"/>
          <w:sz w:val="24"/>
          <w:szCs w:val="24"/>
          <w:u w:val="single"/>
        </w:rPr>
        <w:t>минимум 15.000 рублей</w:t>
      </w:r>
      <w:r w:rsidRPr="009C48B7">
        <w:rPr>
          <w:rFonts w:cs="Times New Roman"/>
          <w:sz w:val="24"/>
          <w:szCs w:val="24"/>
        </w:rPr>
        <w:t xml:space="preserve">. </w:t>
      </w:r>
    </w:p>
    <w:p w:rsidR="006918DD" w:rsidRDefault="006918DD" w:rsidP="009C4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F4473" w:rsidRDefault="003F4473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приобретается и обновляется либо не местными кампаниями, либо через интернет,нетконтроля за т им процессом.</w:t>
      </w:r>
    </w:p>
    <w:p w:rsidR="006918DD" w:rsidRPr="003F4473" w:rsidRDefault="006918DD" w:rsidP="003F4473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F4473">
        <w:rPr>
          <w:rFonts w:eastAsia="Times New Roman" w:cs="Times New Roman"/>
          <w:sz w:val="24"/>
          <w:szCs w:val="24"/>
          <w:lang w:eastAsia="ru-RU"/>
        </w:rPr>
        <w:t xml:space="preserve">Одной из инновационных моделей  повышения квалификации педагогов эффективно влияющей на его профессиональное развитие выступает внутрифирменное обучение. Главными его принципами являются: 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индивидуализация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демократизация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информатизация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системность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 xml:space="preserve">Среди моделей внутрифирменного обучения, на мой взгляд, наряду с традиционными семинарами (теоретико-практического характера) наиболее актуальным для нас становятся 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- Командная переподготовка педагогов для нахождения путей решения конкретной проблемы.</w:t>
      </w: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 xml:space="preserve">- Организация самостоятельной исследовательской деятельности педагогов. </w:t>
      </w:r>
    </w:p>
    <w:p w:rsidR="003F4473" w:rsidRDefault="003F4473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918DD" w:rsidRPr="009C48B7" w:rsidRDefault="006918D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eastAsia="Times New Roman" w:cs="Times New Roman"/>
          <w:sz w:val="24"/>
          <w:szCs w:val="24"/>
          <w:lang w:eastAsia="ru-RU"/>
        </w:rPr>
        <w:t>В лицее создаются материально-технические и учебно-методические условия для профессионального  развития педагогов, однако отсутствуют необходимые в этих условиях формы взаимообучения. Наиболее остро мы ощутим негативные последствия отсутствия внутрифирменного обучения после отъезда Юдкиной О. Г., которая самостоятельно освоила современные технические средства обучения.</w:t>
      </w:r>
    </w:p>
    <w:p w:rsidR="00806867" w:rsidRPr="009C48B7" w:rsidRDefault="00806867" w:rsidP="009C48B7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</w:p>
    <w:p w:rsidR="00586E79" w:rsidRPr="009C48B7" w:rsidRDefault="00586E79" w:rsidP="009C48B7">
      <w:pPr>
        <w:pStyle w:val="3"/>
        <w:spacing w:before="0" w:line="240" w:lineRule="auto"/>
        <w:ind w:firstLine="567"/>
        <w:jc w:val="both"/>
        <w:rPr>
          <w:rFonts w:asciiTheme="minorHAnsi" w:hAnsiTheme="minorHAnsi" w:cs="Times New Roman"/>
          <w:sz w:val="24"/>
          <w:szCs w:val="24"/>
        </w:rPr>
      </w:pPr>
      <w:bookmarkStart w:id="14" w:name="_Toc39045624"/>
      <w:bookmarkStart w:id="15" w:name="_Toc39045625"/>
      <w:bookmarkEnd w:id="14"/>
      <w:bookmarkEnd w:id="15"/>
      <w:r w:rsidRPr="009C48B7">
        <w:rPr>
          <w:rFonts w:asciiTheme="minorHAnsi" w:hAnsiTheme="minorHAnsi" w:cs="Times New Roman"/>
          <w:i/>
          <w:iCs/>
          <w:sz w:val="24"/>
          <w:szCs w:val="24"/>
        </w:rPr>
        <w:t>Значение компьютера как инструмента педагогического труда вышло далеко за рамки очередного ТСО и расценивается в настоящее время как самый мощный и объективный фактор эволюции всех систем образования. Это подтверждается следующими выводами: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1. Существующая (традиционная) система образования есть образовательная система закрытой архитектуры.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2. Бессистемное эпизодическое включение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в учебный процесс с закрытой архитектурой не дает должного эффекта и сводит роль </w:t>
      </w:r>
      <w:r w:rsidR="003F4473">
        <w:rPr>
          <w:rFonts w:asciiTheme="minorHAnsi" w:hAnsiTheme="minorHAnsi"/>
        </w:rPr>
        <w:t xml:space="preserve">ИКС </w:t>
      </w:r>
      <w:r w:rsidRPr="009C48B7">
        <w:rPr>
          <w:rFonts w:asciiTheme="minorHAnsi" w:hAnsiTheme="minorHAnsi"/>
        </w:rPr>
        <w:t>на уровень обычных ТСО.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lastRenderedPageBreak/>
        <w:t xml:space="preserve">3. Последовательное развитие и реализация всех возможностей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 неизбежно приводят к необходимости коренного пересмотра всей существующей методической системы.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4. Совокупность методик работы с </w:t>
      </w:r>
      <w:r w:rsidR="003F4473">
        <w:rPr>
          <w:rFonts w:asciiTheme="minorHAnsi" w:hAnsiTheme="minorHAnsi"/>
        </w:rPr>
        <w:t>ИКС</w:t>
      </w:r>
      <w:r w:rsidRPr="009C48B7">
        <w:rPr>
          <w:rFonts w:asciiTheme="minorHAnsi" w:hAnsiTheme="minorHAnsi"/>
        </w:rPr>
        <w:t xml:space="preserve">и их специфическое своеобразие дают основание для перестройки всей системы обучения в целом и перехода к </w:t>
      </w:r>
      <w:r w:rsidRPr="009C48B7">
        <w:rPr>
          <w:rFonts w:asciiTheme="minorHAnsi" w:hAnsiTheme="minorHAnsi"/>
          <w:u w:val="single"/>
        </w:rPr>
        <w:t>образовательной системе с открытой архитектурой</w:t>
      </w:r>
      <w:r w:rsidRPr="009C48B7">
        <w:rPr>
          <w:rFonts w:asciiTheme="minorHAnsi" w:hAnsiTheme="minorHAnsi"/>
        </w:rPr>
        <w:t>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5. В рамках новой системы чрезвычайно существенно изменяются не только формы работы, но и формы взаимоотношений учителя с учеником, и их конкретные функции.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>6. Новая система образования предполагает появление принципиально новых форм обучения ("виртуальное обучение", "дистанционное обучение").</w:t>
      </w:r>
    </w:p>
    <w:p w:rsidR="00586E79" w:rsidRPr="009C48B7" w:rsidRDefault="00586E79" w:rsidP="009C48B7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9C48B7">
        <w:rPr>
          <w:rFonts w:asciiTheme="minorHAnsi" w:hAnsiTheme="minorHAnsi"/>
        </w:rPr>
        <w:t xml:space="preserve">7. В совокупности все перечисленные изменения знаменуют переход от авторитарной, державной педагогики к педагогике личности и являются реальным воплощением в жизнь принципа гуманизации образования.  </w:t>
      </w:r>
    </w:p>
    <w:p w:rsidR="007B752D" w:rsidRPr="009C48B7" w:rsidRDefault="00586E79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48B7">
        <w:rPr>
          <w:rFonts w:cs="Times New Roman"/>
          <w:b/>
          <w:bCs/>
          <w:sz w:val="24"/>
          <w:szCs w:val="24"/>
        </w:rPr>
        <w:br w:type="textWrapping" w:clear="all"/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>Однажды ученик спросил мастера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>- А долго ждать перемен?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Мастер ответил: </w:t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C48B7">
        <w:rPr>
          <w:rFonts w:cs="Times New Roman"/>
          <w:sz w:val="24"/>
          <w:szCs w:val="24"/>
        </w:rPr>
        <w:t xml:space="preserve">- если ждать…, то долго  </w:t>
      </w:r>
      <w:r w:rsidRPr="009C48B7">
        <w:rPr>
          <w:rFonts w:cs="Times New Roman"/>
          <w:sz w:val="24"/>
          <w:szCs w:val="24"/>
        </w:rPr>
        <w:sym w:font="Wingdings" w:char="F04A"/>
      </w:r>
    </w:p>
    <w:p w:rsidR="007B752D" w:rsidRPr="009C48B7" w:rsidRDefault="007B752D" w:rsidP="009C48B7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7B752D" w:rsidRPr="009C48B7" w:rsidSect="00CD1DBF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32" w:rsidRDefault="00D21332" w:rsidP="00660F90">
      <w:pPr>
        <w:spacing w:after="0" w:line="240" w:lineRule="auto"/>
      </w:pPr>
      <w:r>
        <w:separator/>
      </w:r>
    </w:p>
  </w:endnote>
  <w:endnote w:type="continuationSeparator" w:id="1">
    <w:p w:rsidR="00D21332" w:rsidRDefault="00D21332" w:rsidP="006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141"/>
    </w:sdtPr>
    <w:sdtContent>
      <w:p w:rsidR="00573277" w:rsidRDefault="00ED650D">
        <w:pPr>
          <w:pStyle w:val="af0"/>
          <w:jc w:val="right"/>
        </w:pPr>
        <w:fldSimple w:instr=" PAGE   \* MERGEFORMAT ">
          <w:r w:rsidR="00443A4E">
            <w:rPr>
              <w:noProof/>
            </w:rPr>
            <w:t>8</w:t>
          </w:r>
        </w:fldSimple>
      </w:p>
    </w:sdtContent>
  </w:sdt>
  <w:p w:rsidR="00573277" w:rsidRDefault="005732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32" w:rsidRDefault="00D21332" w:rsidP="00660F90">
      <w:pPr>
        <w:spacing w:after="0" w:line="240" w:lineRule="auto"/>
      </w:pPr>
      <w:r>
        <w:separator/>
      </w:r>
    </w:p>
  </w:footnote>
  <w:footnote w:type="continuationSeparator" w:id="1">
    <w:p w:rsidR="00D21332" w:rsidRDefault="00D21332" w:rsidP="0066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25"/>
    <w:multiLevelType w:val="hybridMultilevel"/>
    <w:tmpl w:val="BC66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89D"/>
    <w:multiLevelType w:val="hybridMultilevel"/>
    <w:tmpl w:val="7ED4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0A1D"/>
    <w:multiLevelType w:val="multilevel"/>
    <w:tmpl w:val="409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300B"/>
    <w:multiLevelType w:val="multilevel"/>
    <w:tmpl w:val="931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402E8"/>
    <w:multiLevelType w:val="multilevel"/>
    <w:tmpl w:val="7308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37B1"/>
    <w:multiLevelType w:val="hybridMultilevel"/>
    <w:tmpl w:val="7CE6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72069"/>
    <w:multiLevelType w:val="multilevel"/>
    <w:tmpl w:val="37A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5A56"/>
    <w:multiLevelType w:val="multilevel"/>
    <w:tmpl w:val="AD7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31AA6"/>
    <w:multiLevelType w:val="hybridMultilevel"/>
    <w:tmpl w:val="F72C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1283"/>
    <w:multiLevelType w:val="hybridMultilevel"/>
    <w:tmpl w:val="D738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7F39"/>
    <w:multiLevelType w:val="multilevel"/>
    <w:tmpl w:val="E53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60843"/>
    <w:multiLevelType w:val="hybridMultilevel"/>
    <w:tmpl w:val="451CC4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C66762D"/>
    <w:multiLevelType w:val="multilevel"/>
    <w:tmpl w:val="BF7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C11C8"/>
    <w:multiLevelType w:val="multilevel"/>
    <w:tmpl w:val="CA9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E7720"/>
    <w:multiLevelType w:val="hybridMultilevel"/>
    <w:tmpl w:val="8B66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0F3C"/>
    <w:multiLevelType w:val="multilevel"/>
    <w:tmpl w:val="57CC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20EB5"/>
    <w:multiLevelType w:val="multilevel"/>
    <w:tmpl w:val="B90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A3F8D"/>
    <w:multiLevelType w:val="multilevel"/>
    <w:tmpl w:val="758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52B47"/>
    <w:multiLevelType w:val="multilevel"/>
    <w:tmpl w:val="1C80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02FE0"/>
    <w:multiLevelType w:val="multilevel"/>
    <w:tmpl w:val="DB5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84C56"/>
    <w:multiLevelType w:val="hybridMultilevel"/>
    <w:tmpl w:val="7D3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86156"/>
    <w:multiLevelType w:val="hybridMultilevel"/>
    <w:tmpl w:val="044C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0229B"/>
    <w:multiLevelType w:val="hybridMultilevel"/>
    <w:tmpl w:val="A0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05A76"/>
    <w:multiLevelType w:val="multilevel"/>
    <w:tmpl w:val="8BD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55525"/>
    <w:multiLevelType w:val="hybridMultilevel"/>
    <w:tmpl w:val="5AAE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F115A"/>
    <w:multiLevelType w:val="multilevel"/>
    <w:tmpl w:val="D44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E087C"/>
    <w:multiLevelType w:val="hybridMultilevel"/>
    <w:tmpl w:val="6888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04648"/>
    <w:multiLevelType w:val="hybridMultilevel"/>
    <w:tmpl w:val="9388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81697"/>
    <w:multiLevelType w:val="multilevel"/>
    <w:tmpl w:val="B8F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A3FFC"/>
    <w:multiLevelType w:val="multilevel"/>
    <w:tmpl w:val="B688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B5670"/>
    <w:multiLevelType w:val="multilevel"/>
    <w:tmpl w:val="B57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1C188E"/>
    <w:multiLevelType w:val="multilevel"/>
    <w:tmpl w:val="478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19"/>
  </w:num>
  <w:num w:numId="5">
    <w:abstractNumId w:val="5"/>
  </w:num>
  <w:num w:numId="6">
    <w:abstractNumId w:val="0"/>
  </w:num>
  <w:num w:numId="7">
    <w:abstractNumId w:val="14"/>
  </w:num>
  <w:num w:numId="8">
    <w:abstractNumId w:val="27"/>
  </w:num>
  <w:num w:numId="9">
    <w:abstractNumId w:val="11"/>
  </w:num>
  <w:num w:numId="10">
    <w:abstractNumId w:val="29"/>
  </w:num>
  <w:num w:numId="11">
    <w:abstractNumId w:val="20"/>
  </w:num>
  <w:num w:numId="12">
    <w:abstractNumId w:val="21"/>
  </w:num>
  <w:num w:numId="13">
    <w:abstractNumId w:val="26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28"/>
  </w:num>
  <w:num w:numId="19">
    <w:abstractNumId w:val="9"/>
  </w:num>
  <w:num w:numId="20">
    <w:abstractNumId w:val="2"/>
  </w:num>
  <w:num w:numId="21">
    <w:abstractNumId w:val="30"/>
  </w:num>
  <w:num w:numId="22">
    <w:abstractNumId w:val="16"/>
  </w:num>
  <w:num w:numId="23">
    <w:abstractNumId w:val="15"/>
  </w:num>
  <w:num w:numId="24">
    <w:abstractNumId w:val="6"/>
  </w:num>
  <w:num w:numId="25">
    <w:abstractNumId w:val="17"/>
  </w:num>
  <w:num w:numId="26">
    <w:abstractNumId w:val="7"/>
  </w:num>
  <w:num w:numId="27">
    <w:abstractNumId w:val="13"/>
  </w:num>
  <w:num w:numId="28">
    <w:abstractNumId w:val="3"/>
  </w:num>
  <w:num w:numId="29">
    <w:abstractNumId w:val="18"/>
  </w:num>
  <w:num w:numId="30">
    <w:abstractNumId w:val="10"/>
  </w:num>
  <w:num w:numId="31">
    <w:abstractNumId w:val="3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DD"/>
    <w:rsid w:val="0000538C"/>
    <w:rsid w:val="00013B98"/>
    <w:rsid w:val="000A1D56"/>
    <w:rsid w:val="000A4F84"/>
    <w:rsid w:val="000B50E6"/>
    <w:rsid w:val="000F5288"/>
    <w:rsid w:val="00123C4A"/>
    <w:rsid w:val="00182DF3"/>
    <w:rsid w:val="0018403D"/>
    <w:rsid w:val="00212E36"/>
    <w:rsid w:val="00227AAE"/>
    <w:rsid w:val="002C2CD4"/>
    <w:rsid w:val="003F4473"/>
    <w:rsid w:val="0040374B"/>
    <w:rsid w:val="004231B4"/>
    <w:rsid w:val="00423EB8"/>
    <w:rsid w:val="00427A63"/>
    <w:rsid w:val="00431CA7"/>
    <w:rsid w:val="00443A4E"/>
    <w:rsid w:val="004A593C"/>
    <w:rsid w:val="005025BA"/>
    <w:rsid w:val="00572ECE"/>
    <w:rsid w:val="00573277"/>
    <w:rsid w:val="00586E79"/>
    <w:rsid w:val="005D113B"/>
    <w:rsid w:val="006157FD"/>
    <w:rsid w:val="00660F90"/>
    <w:rsid w:val="00685B91"/>
    <w:rsid w:val="006918DD"/>
    <w:rsid w:val="006A293D"/>
    <w:rsid w:val="006A70EA"/>
    <w:rsid w:val="006F0542"/>
    <w:rsid w:val="006F1A14"/>
    <w:rsid w:val="007334C3"/>
    <w:rsid w:val="007B752D"/>
    <w:rsid w:val="00806867"/>
    <w:rsid w:val="00872AFB"/>
    <w:rsid w:val="0087343B"/>
    <w:rsid w:val="00882DB8"/>
    <w:rsid w:val="0091578A"/>
    <w:rsid w:val="0094463B"/>
    <w:rsid w:val="00953163"/>
    <w:rsid w:val="00991E7D"/>
    <w:rsid w:val="009A7FDC"/>
    <w:rsid w:val="009C48B7"/>
    <w:rsid w:val="009D3DC1"/>
    <w:rsid w:val="00A514C8"/>
    <w:rsid w:val="00A5719E"/>
    <w:rsid w:val="00A74E7A"/>
    <w:rsid w:val="00A762D8"/>
    <w:rsid w:val="00AA20D2"/>
    <w:rsid w:val="00AB03A9"/>
    <w:rsid w:val="00B36A8B"/>
    <w:rsid w:val="00BB144A"/>
    <w:rsid w:val="00C57404"/>
    <w:rsid w:val="00C729E6"/>
    <w:rsid w:val="00C74C72"/>
    <w:rsid w:val="00CA16CF"/>
    <w:rsid w:val="00CB764D"/>
    <w:rsid w:val="00CD1DBF"/>
    <w:rsid w:val="00CE35F2"/>
    <w:rsid w:val="00D02900"/>
    <w:rsid w:val="00D110FE"/>
    <w:rsid w:val="00D21332"/>
    <w:rsid w:val="00D23BB0"/>
    <w:rsid w:val="00D4138E"/>
    <w:rsid w:val="00DF35E9"/>
    <w:rsid w:val="00E13441"/>
    <w:rsid w:val="00E74EF0"/>
    <w:rsid w:val="00E7629A"/>
    <w:rsid w:val="00ED1631"/>
    <w:rsid w:val="00ED650D"/>
    <w:rsid w:val="00F50E3E"/>
    <w:rsid w:val="00F53CBE"/>
    <w:rsid w:val="00F71136"/>
    <w:rsid w:val="00F854C9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3D"/>
  </w:style>
  <w:style w:type="paragraph" w:styleId="1">
    <w:name w:val="heading 1"/>
    <w:basedOn w:val="a"/>
    <w:next w:val="a"/>
    <w:link w:val="10"/>
    <w:uiPriority w:val="9"/>
    <w:qFormat/>
    <w:rsid w:val="0069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">
    <w:name w:val="b"/>
    <w:basedOn w:val="a"/>
    <w:rsid w:val="006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918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918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6918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18DD"/>
    <w:pPr>
      <w:ind w:left="720"/>
      <w:contextualSpacing/>
    </w:pPr>
  </w:style>
  <w:style w:type="paragraph" w:styleId="aa">
    <w:name w:val="Body Text"/>
    <w:basedOn w:val="a"/>
    <w:link w:val="ab"/>
    <w:rsid w:val="006918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91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6918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691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content">
    <w:name w:val="maincontent"/>
    <w:basedOn w:val="a0"/>
    <w:rsid w:val="005D11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1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11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1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113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incontent1">
    <w:name w:val="maincontent1"/>
    <w:basedOn w:val="a"/>
    <w:rsid w:val="0061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3">
    <w:name w:val="header3"/>
    <w:basedOn w:val="a0"/>
    <w:rsid w:val="006157FD"/>
  </w:style>
  <w:style w:type="paragraph" w:customStyle="1" w:styleId="header31">
    <w:name w:val="header31"/>
    <w:basedOn w:val="a"/>
    <w:rsid w:val="0061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6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6E7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semiHidden/>
    <w:unhideWhenUsed/>
    <w:rsid w:val="0066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60F90"/>
  </w:style>
  <w:style w:type="paragraph" w:styleId="af0">
    <w:name w:val="footer"/>
    <w:basedOn w:val="a"/>
    <w:link w:val="af1"/>
    <w:uiPriority w:val="99"/>
    <w:unhideWhenUsed/>
    <w:rsid w:val="0066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2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gk.ru/solutions/system-integ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tgk.ru/solutions/system-integ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EA96-E637-4AD6-8D54-1507C3E7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 1 им. Н.К. Крупской"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Your User Name</cp:lastModifiedBy>
  <cp:revision>2</cp:revision>
  <dcterms:created xsi:type="dcterms:W3CDTF">2014-09-17T08:13:00Z</dcterms:created>
  <dcterms:modified xsi:type="dcterms:W3CDTF">2014-09-17T08:13:00Z</dcterms:modified>
</cp:coreProperties>
</file>