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3" w:rsidRPr="00AE33E8" w:rsidRDefault="005B78B3" w:rsidP="005B78B3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Pr="00AE33E8">
        <w:rPr>
          <w:b/>
          <w:sz w:val="26"/>
          <w:szCs w:val="26"/>
        </w:rPr>
        <w:t>ПРАКТИКУМ 5.</w:t>
      </w:r>
      <w:r w:rsidRPr="00317137">
        <w:rPr>
          <w:sz w:val="26"/>
          <w:szCs w:val="26"/>
        </w:rPr>
        <w:t xml:space="preserve"> </w:t>
      </w:r>
      <w:r w:rsidRPr="00AE33E8">
        <w:rPr>
          <w:i/>
          <w:sz w:val="26"/>
          <w:szCs w:val="26"/>
        </w:rPr>
        <w:t>Способы планирования работы</w:t>
      </w: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Pr="00317137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Хорошо спланировано - наполовину сделано.</w:t>
      </w: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Pr="00AE33E8" w:rsidRDefault="005B78B3" w:rsidP="005B78B3">
      <w:pPr>
        <w:jc w:val="both"/>
        <w:rPr>
          <w:b/>
          <w:sz w:val="26"/>
          <w:szCs w:val="26"/>
        </w:rPr>
      </w:pPr>
      <w:r w:rsidRPr="00AE33E8">
        <w:rPr>
          <w:b/>
          <w:sz w:val="26"/>
          <w:szCs w:val="26"/>
        </w:rPr>
        <w:t>Задания: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· </w:t>
      </w:r>
      <w:r>
        <w:rPr>
          <w:sz w:val="26"/>
          <w:szCs w:val="26"/>
        </w:rPr>
        <w:t xml:space="preserve">  </w:t>
      </w:r>
      <w:r w:rsidRPr="00317137">
        <w:rPr>
          <w:sz w:val="26"/>
          <w:szCs w:val="26"/>
        </w:rPr>
        <w:t>выберите из предложенных вариантов планирования тот, который вам показался наиболее целесообразным;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· </w:t>
      </w:r>
      <w:r>
        <w:rPr>
          <w:sz w:val="26"/>
          <w:szCs w:val="26"/>
        </w:rPr>
        <w:t xml:space="preserve">  </w:t>
      </w:r>
      <w:r w:rsidRPr="00317137">
        <w:rPr>
          <w:sz w:val="26"/>
          <w:szCs w:val="26"/>
        </w:rPr>
        <w:t>определите, какой способ планирования Вы уже используете в работе;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· предложите вариант плана, который не предоставлен в нижеприведенном перечне.</w:t>
      </w: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Pr="00AE33E8" w:rsidRDefault="005B78B3" w:rsidP="005B78B3">
      <w:pPr>
        <w:jc w:val="both"/>
        <w:rPr>
          <w:szCs w:val="26"/>
        </w:rPr>
      </w:pPr>
      <w:r w:rsidRPr="00AE33E8">
        <w:rPr>
          <w:szCs w:val="26"/>
        </w:rPr>
        <w:t>ВАРИАНТЫ ПЛАНИРОВАНИЯ ВНЕУРОЧНОЙ ДЕЯТЕЛЬНОСТИ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  <w:proofErr w:type="gramStart"/>
      <w:r w:rsidRPr="00317137">
        <w:rPr>
          <w:sz w:val="26"/>
          <w:szCs w:val="26"/>
        </w:rPr>
        <w:t>· Объективное - ищу объект (определяем объекты внеурочной деятельности, на освоение которых будут направлены усилия).</w:t>
      </w:r>
      <w:proofErr w:type="gramEnd"/>
    </w:p>
    <w:p w:rsidR="005B78B3" w:rsidRPr="00317137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· </w:t>
      </w:r>
      <w:proofErr w:type="gramStart"/>
      <w:r w:rsidRPr="00317137">
        <w:rPr>
          <w:sz w:val="26"/>
          <w:szCs w:val="26"/>
        </w:rPr>
        <w:t>Проблемное</w:t>
      </w:r>
      <w:proofErr w:type="gramEnd"/>
      <w:r w:rsidRPr="00317137">
        <w:rPr>
          <w:sz w:val="26"/>
          <w:szCs w:val="26"/>
        </w:rPr>
        <w:t xml:space="preserve"> - определяем ведущие проблемы и виды деятельности, которые помогут решить существующие проблемы.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· </w:t>
      </w:r>
      <w:r>
        <w:rPr>
          <w:sz w:val="26"/>
          <w:szCs w:val="26"/>
        </w:rPr>
        <w:t xml:space="preserve"> </w:t>
      </w:r>
      <w:r w:rsidRPr="00317137">
        <w:rPr>
          <w:sz w:val="26"/>
          <w:szCs w:val="26"/>
        </w:rPr>
        <w:t>По формам - в план включаем разнообразные формы деятельности.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· По интересам - определяем ведущие интересы педагогов и школьников и на их основе планируем деятельность.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· По направлениям - определяем приоритетные направления деятельности и составляем план конкретных дел.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ind w:firstLine="708"/>
        <w:jc w:val="both"/>
        <w:rPr>
          <w:sz w:val="26"/>
          <w:szCs w:val="26"/>
        </w:rPr>
      </w:pPr>
      <w:r w:rsidRPr="00317137">
        <w:rPr>
          <w:sz w:val="26"/>
          <w:szCs w:val="26"/>
        </w:rPr>
        <w:t>Возможно, синтезировать все перечисленные варианты и планировать деятельность, учитывая каждый из вариантов.</w:t>
      </w:r>
    </w:p>
    <w:p w:rsidR="005B78B3" w:rsidRPr="00317137" w:rsidRDefault="005B78B3" w:rsidP="005B78B3">
      <w:pPr>
        <w:ind w:firstLine="708"/>
        <w:jc w:val="both"/>
        <w:rPr>
          <w:sz w:val="26"/>
          <w:szCs w:val="26"/>
        </w:rPr>
      </w:pPr>
    </w:p>
    <w:p w:rsidR="005B78B3" w:rsidRPr="00317137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НАГЛЯДНОЕ ОФОРМЛЕНИЕ ПЛАНА</w:t>
      </w:r>
    </w:p>
    <w:p w:rsidR="005B78B3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Табличное, графическое, рисунчатое, текстовое.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</w:p>
    <w:p w:rsidR="005B78B3" w:rsidRPr="00317137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ВРЕМЕННАЯ ОГРАНИЧЕННОСТЬ ПЛАНА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Годовой, полугодовой, декадный, месячный, четвертной, недельный, ежедневный.</w:t>
      </w:r>
    </w:p>
    <w:p w:rsidR="005B78B3" w:rsidRPr="00317137" w:rsidRDefault="005B78B3" w:rsidP="005B78B3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 </w:t>
      </w: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5B78B3" w:rsidRDefault="005B78B3" w:rsidP="005B78B3">
      <w:pPr>
        <w:jc w:val="both"/>
        <w:rPr>
          <w:sz w:val="26"/>
          <w:szCs w:val="26"/>
        </w:rPr>
      </w:pPr>
    </w:p>
    <w:p w:rsidR="00406631" w:rsidRDefault="00406631">
      <w:bookmarkStart w:id="0" w:name="_GoBack"/>
      <w:bookmarkEnd w:id="0"/>
    </w:p>
    <w:sectPr w:rsidR="0040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A"/>
    <w:rsid w:val="00406631"/>
    <w:rsid w:val="005B78B3"/>
    <w:rsid w:val="00BD57CA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2015-02-05T05:44:00Z</dcterms:created>
  <dcterms:modified xsi:type="dcterms:W3CDTF">2015-02-05T05:44:00Z</dcterms:modified>
</cp:coreProperties>
</file>