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99" w:rsidRDefault="004C6699" w:rsidP="004C66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образования администрации городского округа город Выкса</w:t>
      </w:r>
      <w:r>
        <w:rPr>
          <w:rFonts w:ascii="Times New Roman" w:hAnsi="Times New Roman" w:cs="Times New Roman"/>
          <w:sz w:val="24"/>
        </w:rPr>
        <w:br/>
        <w:t>МБОУ ДОД Центр детского технического творчества</w:t>
      </w:r>
      <w:r>
        <w:rPr>
          <w:rFonts w:ascii="Times New Roman" w:hAnsi="Times New Roman" w:cs="Times New Roman"/>
          <w:sz w:val="24"/>
        </w:rPr>
        <w:br/>
      </w:r>
    </w:p>
    <w:p w:rsidR="004C6699" w:rsidRDefault="004C6699" w:rsidP="004C6699">
      <w:pPr>
        <w:jc w:val="center"/>
        <w:rPr>
          <w:rFonts w:ascii="Times New Roman" w:hAnsi="Times New Roman" w:cs="Times New Roman"/>
          <w:sz w:val="24"/>
        </w:rPr>
      </w:pPr>
    </w:p>
    <w:p w:rsidR="004C6699" w:rsidRDefault="004C6699" w:rsidP="004C6699">
      <w:pPr>
        <w:jc w:val="center"/>
        <w:rPr>
          <w:rFonts w:ascii="Times New Roman" w:hAnsi="Times New Roman" w:cs="Times New Roman"/>
          <w:sz w:val="24"/>
        </w:rPr>
      </w:pPr>
    </w:p>
    <w:p w:rsidR="004C6699" w:rsidRDefault="004C6699" w:rsidP="004C6699">
      <w:pPr>
        <w:jc w:val="center"/>
        <w:rPr>
          <w:rFonts w:ascii="Times New Roman" w:hAnsi="Times New Roman" w:cs="Times New Roman"/>
          <w:sz w:val="24"/>
        </w:rPr>
      </w:pPr>
    </w:p>
    <w:p w:rsidR="004C6699" w:rsidRDefault="004C6699" w:rsidP="004C6699">
      <w:pPr>
        <w:jc w:val="center"/>
        <w:rPr>
          <w:rFonts w:ascii="Times New Roman" w:hAnsi="Times New Roman" w:cs="Times New Roman"/>
          <w:sz w:val="24"/>
        </w:rPr>
      </w:pPr>
    </w:p>
    <w:p w:rsidR="004C6699" w:rsidRDefault="004C6699" w:rsidP="004C6699">
      <w:pPr>
        <w:jc w:val="center"/>
        <w:rPr>
          <w:rFonts w:ascii="Times New Roman" w:hAnsi="Times New Roman" w:cs="Times New Roman"/>
          <w:sz w:val="24"/>
        </w:rPr>
      </w:pPr>
    </w:p>
    <w:p w:rsidR="004C6699" w:rsidRDefault="004C6699" w:rsidP="004C6699">
      <w:pPr>
        <w:jc w:val="center"/>
        <w:rPr>
          <w:rFonts w:ascii="Times New Roman" w:hAnsi="Times New Roman" w:cs="Times New Roman"/>
          <w:sz w:val="24"/>
        </w:rPr>
      </w:pPr>
    </w:p>
    <w:p w:rsidR="004C6699" w:rsidRDefault="004C6699" w:rsidP="004C6699">
      <w:pPr>
        <w:jc w:val="center"/>
        <w:rPr>
          <w:rFonts w:ascii="Times New Roman" w:hAnsi="Times New Roman" w:cs="Times New Roman"/>
          <w:sz w:val="24"/>
        </w:rPr>
      </w:pPr>
    </w:p>
    <w:p w:rsidR="004C6699" w:rsidRDefault="004C6699" w:rsidP="004C6699">
      <w:pPr>
        <w:jc w:val="center"/>
        <w:rPr>
          <w:rFonts w:ascii="Times New Roman" w:hAnsi="Times New Roman" w:cs="Times New Roman"/>
          <w:sz w:val="24"/>
        </w:rPr>
      </w:pPr>
    </w:p>
    <w:p w:rsidR="004C6699" w:rsidRDefault="004C6699" w:rsidP="004C6699">
      <w:pPr>
        <w:jc w:val="center"/>
        <w:rPr>
          <w:rFonts w:ascii="Times New Roman" w:hAnsi="Times New Roman" w:cs="Times New Roman"/>
          <w:sz w:val="24"/>
        </w:rPr>
      </w:pPr>
    </w:p>
    <w:p w:rsidR="004C6699" w:rsidRPr="0019206A" w:rsidRDefault="004C6699" w:rsidP="004C6699">
      <w:pPr>
        <w:jc w:val="center"/>
        <w:rPr>
          <w:rFonts w:ascii="Times New Roman" w:hAnsi="Times New Roman" w:cs="Times New Roman"/>
          <w:sz w:val="28"/>
        </w:rPr>
      </w:pPr>
      <w:r w:rsidRPr="0019206A">
        <w:rPr>
          <w:rFonts w:ascii="Times New Roman" w:hAnsi="Times New Roman" w:cs="Times New Roman"/>
          <w:sz w:val="28"/>
        </w:rPr>
        <w:t>План-конспект семинара-практикума на тему:</w:t>
      </w:r>
    </w:p>
    <w:p w:rsidR="004C6699" w:rsidRPr="0019206A" w:rsidRDefault="004C6699" w:rsidP="004C6699">
      <w:pPr>
        <w:jc w:val="center"/>
        <w:rPr>
          <w:rFonts w:ascii="Times New Roman" w:hAnsi="Times New Roman" w:cs="Times New Roman"/>
          <w:sz w:val="28"/>
        </w:rPr>
      </w:pPr>
      <w:r w:rsidRPr="0019206A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Презентация результатов учебно-исследовательской и проектной деятельности</w:t>
      </w:r>
      <w:r w:rsidRPr="0019206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C6699" w:rsidTr="007E618A">
        <w:tc>
          <w:tcPr>
            <w:tcW w:w="3190" w:type="dxa"/>
          </w:tcPr>
          <w:p w:rsidR="004C6699" w:rsidRDefault="004C6699" w:rsidP="007E61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C6699" w:rsidRDefault="004C6699" w:rsidP="007E61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C6699" w:rsidRDefault="004C6699" w:rsidP="007E61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Подготовил:</w:t>
            </w:r>
            <w:r>
              <w:rPr>
                <w:rFonts w:ascii="Times New Roman" w:hAnsi="Times New Roman" w:cs="Times New Roman"/>
                <w:sz w:val="28"/>
              </w:rPr>
              <w:br/>
              <w:t>методист первой квалификационной категории</w:t>
            </w:r>
            <w:r>
              <w:rPr>
                <w:rFonts w:ascii="Times New Roman" w:hAnsi="Times New Roman" w:cs="Times New Roman"/>
                <w:sz w:val="28"/>
              </w:rPr>
              <w:br/>
              <w:t>Шаронова Ольга Алексеевна</w:t>
            </w:r>
          </w:p>
        </w:tc>
      </w:tr>
    </w:tbl>
    <w:p w:rsidR="004C6699" w:rsidRDefault="004C6699" w:rsidP="004C6699">
      <w:pPr>
        <w:jc w:val="center"/>
        <w:rPr>
          <w:rFonts w:ascii="Times New Roman" w:hAnsi="Times New Roman" w:cs="Times New Roman"/>
          <w:sz w:val="28"/>
        </w:rPr>
      </w:pPr>
    </w:p>
    <w:p w:rsidR="004C6699" w:rsidRDefault="004C6699" w:rsidP="004C6699">
      <w:pPr>
        <w:rPr>
          <w:rFonts w:ascii="Times New Roman" w:hAnsi="Times New Roman" w:cs="Times New Roman"/>
          <w:sz w:val="28"/>
        </w:rPr>
      </w:pPr>
    </w:p>
    <w:p w:rsidR="004C6699" w:rsidRDefault="004C6699" w:rsidP="004C66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ыкса</w:t>
      </w:r>
      <w:r>
        <w:rPr>
          <w:rFonts w:ascii="Times New Roman" w:hAnsi="Times New Roman" w:cs="Times New Roman"/>
          <w:sz w:val="28"/>
        </w:rPr>
        <w:br/>
        <w:t xml:space="preserve">2012г.   </w:t>
      </w:r>
    </w:p>
    <w:p w:rsidR="004C6699" w:rsidRDefault="004C6699" w:rsidP="004C6699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План-конспект семинара-практикума для педагогов по теме: «Презентация результатов учебно-исследовательской и проектной деятельности» в рамках подготовки к конкурсам, содержащим исследовательскую деятельность, по областной программе «Дети. Творчество. Родина».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  <w:t xml:space="preserve">Цель: </w:t>
      </w:r>
      <w:r>
        <w:rPr>
          <w:rFonts w:ascii="Times New Roman" w:hAnsi="Times New Roman" w:cs="Times New Roman"/>
          <w:sz w:val="28"/>
        </w:rPr>
        <w:t>Создание условий для методической поддержки педагогов в рамках подготовки к конкурсам и ознакомление с основными формами представления результатов проектной и исследовательской деятельности.</w:t>
      </w:r>
      <w:r>
        <w:rPr>
          <w:rFonts w:ascii="Times New Roman" w:hAnsi="Times New Roman" w:cs="Times New Roman"/>
          <w:sz w:val="28"/>
        </w:rPr>
        <w:br/>
      </w:r>
      <w:r w:rsidRPr="0019206A">
        <w:rPr>
          <w:rFonts w:ascii="Times New Roman" w:hAnsi="Times New Roman" w:cs="Times New Roman"/>
          <w:b/>
          <w:sz w:val="28"/>
        </w:rPr>
        <w:t>Задачи</w:t>
      </w:r>
      <w:proofErr w:type="gramStart"/>
      <w:r w:rsidRPr="0019206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!. </w:t>
      </w:r>
      <w:proofErr w:type="gramEnd"/>
      <w:r>
        <w:rPr>
          <w:rFonts w:ascii="Times New Roman" w:hAnsi="Times New Roman" w:cs="Times New Roman"/>
          <w:sz w:val="28"/>
        </w:rPr>
        <w:t>Рассмотреть основные формы представления результатов исследовательской и проектной деятельности.</w:t>
      </w:r>
      <w:r>
        <w:rPr>
          <w:rFonts w:ascii="Times New Roman" w:hAnsi="Times New Roman" w:cs="Times New Roman"/>
          <w:sz w:val="28"/>
        </w:rPr>
        <w:br/>
        <w:t xml:space="preserve">    !. Овладеть некоторыми приёмами создания макета стендового доклада.</w:t>
      </w:r>
      <w:r>
        <w:rPr>
          <w:rFonts w:ascii="Times New Roman" w:hAnsi="Times New Roman" w:cs="Times New Roman"/>
          <w:sz w:val="28"/>
        </w:rPr>
        <w:br/>
        <w:t xml:space="preserve">    !.Обмен опытом педагогов- практиков.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</w:rPr>
        <w:t xml:space="preserve">маркеры, карандаши простые, фломастеры, цветные карандаши, цветная бумага ксероксная красного, синего, жёлтого цветов, бумага ксероксная белая, клей-карандаш, цветные </w:t>
      </w:r>
      <w:proofErr w:type="spellStart"/>
      <w:r>
        <w:rPr>
          <w:rFonts w:ascii="Times New Roman" w:hAnsi="Times New Roman" w:cs="Times New Roman"/>
          <w:sz w:val="28"/>
        </w:rPr>
        <w:t>стикеры</w:t>
      </w:r>
      <w:proofErr w:type="spellEnd"/>
      <w:r>
        <w:rPr>
          <w:rFonts w:ascii="Times New Roman" w:hAnsi="Times New Roman" w:cs="Times New Roman"/>
          <w:sz w:val="28"/>
        </w:rPr>
        <w:t>, двусторонний скотч, ластики, шариковые ручки, ножницы, скотч малярный, магниты, ватманы (А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), поворотные доски, писчая бумага, </w:t>
      </w:r>
      <w:proofErr w:type="spellStart"/>
      <w:r>
        <w:rPr>
          <w:rFonts w:ascii="Times New Roman" w:hAnsi="Times New Roman" w:cs="Times New Roman"/>
          <w:sz w:val="28"/>
        </w:rPr>
        <w:t>бейджи</w:t>
      </w:r>
      <w:proofErr w:type="spellEnd"/>
      <w:r>
        <w:rPr>
          <w:rFonts w:ascii="Times New Roman" w:hAnsi="Times New Roman" w:cs="Times New Roman"/>
          <w:sz w:val="28"/>
        </w:rPr>
        <w:t>, текст исследовательской работы-призёра конкурса с иллюстративными материалами, стулья и парты.</w:t>
      </w:r>
      <w:r>
        <w:rPr>
          <w:rFonts w:ascii="Times New Roman" w:hAnsi="Times New Roman" w:cs="Times New Roman"/>
          <w:sz w:val="28"/>
        </w:rPr>
        <w:br/>
      </w:r>
      <w:proofErr w:type="gramStart"/>
      <w:r w:rsidRPr="0019206A">
        <w:rPr>
          <w:rFonts w:ascii="Times New Roman" w:hAnsi="Times New Roman" w:cs="Times New Roman"/>
          <w:b/>
          <w:sz w:val="28"/>
        </w:rPr>
        <w:t>Участники: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педагоги школ и педагоги дополнительного образования, предполагающие участие в конкурсах «Время, вперёд!» (номинации: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«Хочу всё знать!», «Изобретательство и рационализаторство»), «Юный исследователь», «С чего начинается Родина».</w:t>
      </w:r>
      <w:proofErr w:type="gramEnd"/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19206A">
        <w:rPr>
          <w:rFonts w:ascii="Times New Roman" w:hAnsi="Times New Roman" w:cs="Times New Roman"/>
          <w:b/>
          <w:sz w:val="28"/>
        </w:rPr>
        <w:t xml:space="preserve">                                                  План:</w:t>
      </w:r>
      <w:r>
        <w:rPr>
          <w:rFonts w:ascii="Times New Roman" w:hAnsi="Times New Roman" w:cs="Times New Roman"/>
          <w:b/>
          <w:sz w:val="28"/>
        </w:rPr>
        <w:br/>
        <w:t xml:space="preserve">1. Информационный этап </w:t>
      </w:r>
      <w:r>
        <w:rPr>
          <w:rFonts w:ascii="Times New Roman" w:hAnsi="Times New Roman" w:cs="Times New Roman"/>
          <w:sz w:val="28"/>
        </w:rPr>
        <w:t>(Организационная часть, мини-лекция)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2. Методический этап </w:t>
      </w:r>
      <w:r>
        <w:rPr>
          <w:rFonts w:ascii="Times New Roman" w:hAnsi="Times New Roman" w:cs="Times New Roman"/>
          <w:sz w:val="28"/>
        </w:rPr>
        <w:t>(Работа в творческих группах)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3. Практическая часть:</w:t>
      </w:r>
    </w:p>
    <w:p w:rsidR="004C6699" w:rsidRDefault="004C6699" w:rsidP="004C669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А) Выступление докладчиков-практиков</w:t>
      </w:r>
    </w:p>
    <w:p w:rsidR="004C6699" w:rsidRPr="00573E92" w:rsidRDefault="004C6699" w:rsidP="004C669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Б) Работа в группах </w:t>
      </w:r>
      <w:r>
        <w:rPr>
          <w:rFonts w:ascii="Times New Roman" w:hAnsi="Times New Roman" w:cs="Times New Roman"/>
          <w:sz w:val="28"/>
        </w:rPr>
        <w:t>(Просмотр защиты исследовательской работы, экспертная оценка, подготовка макета стендового доклада)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4. Заключительный этап </w:t>
      </w:r>
      <w:r>
        <w:rPr>
          <w:rFonts w:ascii="Times New Roman" w:hAnsi="Times New Roman" w:cs="Times New Roman"/>
          <w:sz w:val="28"/>
        </w:rPr>
        <w:t>(Подведение итогов работы, рефлексия, обмен мнениями о работе семинара)</w:t>
      </w:r>
    </w:p>
    <w:p w:rsidR="004C6699" w:rsidRDefault="004C6699" w:rsidP="004C669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4C6699" w:rsidRPr="00D9528B" w:rsidRDefault="004C6699" w:rsidP="004C669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9528B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изобрести колесо, надо перегнуть палку.</w:t>
      </w:r>
    </w:p>
    <w:p w:rsidR="004C6699" w:rsidRDefault="004C6699" w:rsidP="004C6699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9528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Э. </w:t>
      </w:r>
      <w:proofErr w:type="spellStart"/>
      <w:r w:rsidRPr="00D9528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Квейд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br/>
      </w:r>
    </w:p>
    <w:p w:rsidR="004C6699" w:rsidRDefault="004C6699" w:rsidP="004C6699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4C6699" w:rsidRDefault="004C6699" w:rsidP="004C6699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lastRenderedPageBreak/>
        <w:t>Конспект</w:t>
      </w:r>
    </w:p>
    <w:p w:rsidR="004C6699" w:rsidRDefault="004C6699" w:rsidP="004C6699">
      <w:pPr>
        <w:jc w:val="both"/>
        <w:rPr>
          <w:b/>
          <w:i/>
          <w:sz w:val="28"/>
          <w:szCs w:val="28"/>
        </w:rPr>
      </w:pPr>
      <w:r w:rsidRPr="00E84C7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Работа семинара организуется по методу малых групп. Для этого участники, исходя из предварительной заявки на участие, делятся на 4 группы, случайным образом выбирая из предлагаемых в процессе регистрации  полосок четырёх цветов, ограниченных по количеству, наиболее </w:t>
      </w:r>
      <w:proofErr w:type="gramStart"/>
      <w:r>
        <w:rPr>
          <w:b/>
          <w:i/>
          <w:sz w:val="28"/>
          <w:szCs w:val="28"/>
        </w:rPr>
        <w:t>предпочитаемый</w:t>
      </w:r>
      <w:proofErr w:type="gramEnd"/>
      <w:r>
        <w:rPr>
          <w:b/>
          <w:i/>
          <w:sz w:val="28"/>
          <w:szCs w:val="28"/>
        </w:rPr>
        <w:t>. Каждый участник занимает место за столом в группе, обозначенной цветом.</w:t>
      </w:r>
    </w:p>
    <w:p w:rsidR="004C6699" w:rsidRDefault="004C6699" w:rsidP="004C6699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Здравствуйте, уважаемые коллеги!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br/>
        <w:t>Меня зовут Ольга Алексеевна, я являюсь методистом 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br/>
        <w:t>БОУ ДОД ЦДТТ и курирую Программу «Дети. Творчество. Родина».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br/>
        <w:t>Я рада видеть вас здесь, на нашем семинаре, тема которого «</w:t>
      </w:r>
      <w:r>
        <w:rPr>
          <w:rFonts w:ascii="Times New Roman" w:hAnsi="Times New Roman" w:cs="Times New Roman"/>
          <w:sz w:val="28"/>
        </w:rPr>
        <w:t>Презентация результатов учебно-исследовательской и проектной деятельности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». Его проведение продиктовано тем, что в рамках программы «Дети. Творчество. Родина» уже более 5 лет проводятся конкурсы, содержащие исследовательскую деятельность. Количество таких конкурсов с каждым годом увеличивается. Кроме того, много внимания исследовательской деятельности уделяется также в конкурсах других уровней проведения. В 2012-2013 учебном году по программе «Дети. Творчество. Родина» это конкурсы детских работ «Юный исследователь», «Время, вперёд!» (номинации «Хочу всё знать!», «Изобретательство и рационализаторство»), «С чего начинается Родина».  Ежегодно участники муниципальных конкурсов становятся участниками областной конференции обучающихся, финалистами областных конкурсов программы «Дети. Творчество. Родина».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В прошедшем учебном году, равно как и в предыдущем, обучающиеся нашего округа становились призёрами и победителями конкурсов «Юный исследователь», «Время, вперёд!» на областном их этапе.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Однако анализ качества участия  в этих  мероприятиях показывает  наличие некоторых трудностей в реализации едва ли не самого значимого этапа учебно-исследовательской и проектной деятельности - этапа представления результатов своей работы заинтересованной аудитории.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br/>
        <w:t>Чаще всего это свидетельствует о недостаточности работы обучающегося и педагога, а также других заинтересованных лиц на этапе подготовки публичного выступления.  Именно этому этапу в работе педагога-руководителя детской работы будет посвящена сегодня наша деятельность.</w:t>
      </w:r>
    </w:p>
    <w:p w:rsidR="004C6699" w:rsidRDefault="004C6699" w:rsidP="004C6699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Я предлагаю вам сейчас внутри каждой группы организовать небольшое знакомство, чтобы не возникало неприятных ситуаций. У вас на столе есть маркеры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бейджи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. Внутри группы представьтесь друг другу, расскажите,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lastRenderedPageBreak/>
        <w:t xml:space="preserve">какую школу (УДОД) представляете, должность, и направление деятельности, можете добавить о себе сведения, которые характеризуют вас с лучшей стороны. На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бейдже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укажите ваше имя и отчество, должность, так, чтобы ваши коллеги могли прочесть.</w:t>
      </w:r>
    </w:p>
    <w:p w:rsidR="004C6699" w:rsidRDefault="004C6699" w:rsidP="004C6699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Теперь я попрошу Вас заполнить анкету, которую Вам выдали при регистрации. </w:t>
      </w:r>
      <w:r w:rsidRPr="00B634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(Приложение</w:t>
      </w:r>
      <w:proofErr w:type="gramStart"/>
      <w:r w:rsidRPr="00B634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1</w:t>
      </w:r>
      <w:proofErr w:type="gramEnd"/>
      <w:r w:rsidRPr="00B634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На её заполнение Вам отводится 5минут. </w:t>
      </w:r>
    </w:p>
    <w:p w:rsidR="004C6699" w:rsidRDefault="004C6699" w:rsidP="004C6699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Для более полного и оптимального включения в нашу тему и во избежание значительной корреляции во владении основными рабочими понятиями учебно-исследовательской и проектной деятельности, предлагаю Вам внутри группы ответить на вопросы:</w:t>
      </w:r>
    </w:p>
    <w:p w:rsidR="004C6699" w:rsidRDefault="004C6699" w:rsidP="004C669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Что такое проект?</w:t>
      </w:r>
    </w:p>
    <w:p w:rsidR="004C6699" w:rsidRDefault="004C6699" w:rsidP="004C669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Что такое исследование?</w:t>
      </w:r>
    </w:p>
    <w:p w:rsidR="004C6699" w:rsidRDefault="004C6699" w:rsidP="004C669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Принципиальные отличия между проектом и исследованием?</w:t>
      </w:r>
    </w:p>
    <w:p w:rsidR="004C6699" w:rsidRDefault="004C6699" w:rsidP="004C669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В чём отличие между научным и учебным исследованием?</w:t>
      </w:r>
    </w:p>
    <w:p w:rsidR="004C6699" w:rsidRDefault="004C6699" w:rsidP="004C669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Как правильно оформить исследовательскую работу? Дизайн-папку к проекту?</w:t>
      </w:r>
    </w:p>
    <w:p w:rsidR="004C6699" w:rsidRDefault="004C6699" w:rsidP="004C669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Какие формы представления исследовательских работ существуют? Дайте их краткую характеристику.</w:t>
      </w:r>
    </w:p>
    <w:p w:rsidR="004C6699" w:rsidRDefault="004C6699" w:rsidP="004C669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Каковы основные этапы работы над проектом? в процессе осуществления исследовательской деятельности?</w:t>
      </w:r>
    </w:p>
    <w:p w:rsidR="004C6699" w:rsidRPr="00D9528B" w:rsidRDefault="004C6699" w:rsidP="004C669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 w:rsidRPr="00D9528B"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Приведите примеры общенаучных и специальных методов исследования.</w:t>
      </w:r>
    </w:p>
    <w:p w:rsidR="004C6699" w:rsidRDefault="004C6699" w:rsidP="004C669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Чем следует руководствоваться, определяя выбор частных методов исследования?</w:t>
      </w:r>
    </w:p>
    <w:p w:rsidR="004C6699" w:rsidRDefault="004C6699" w:rsidP="004C669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Составьте алгоритм исследования.</w:t>
      </w:r>
    </w:p>
    <w:p w:rsidR="004C6699" w:rsidRPr="00D9528B" w:rsidRDefault="004C6699" w:rsidP="004C669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Укажите в</w:t>
      </w:r>
      <w:r w:rsidRPr="00D9528B"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иды проектов</w:t>
      </w: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.</w:t>
      </w:r>
    </w:p>
    <w:p w:rsidR="004C6699" w:rsidRDefault="004C6699" w:rsidP="004C669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 w:rsidRPr="00563EE8"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Укажите типы проектов по форме.</w:t>
      </w:r>
    </w:p>
    <w:p w:rsidR="004C6699" w:rsidRDefault="004C6699" w:rsidP="004C6699">
      <w:p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На подготовку данных вопросов вам отводится 10 минут. Для того чтобы  уложиться в регламент, предлагаю Вам воспользоваться приёмом «Мозаика». Суть данного приёма заключается в распределении вопросов поровну между всеми членами группы и письменном представлении результата.</w:t>
      </w:r>
    </w:p>
    <w:p w:rsidR="004C6699" w:rsidRDefault="004C6699" w:rsidP="004C6699">
      <w:p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- Насколько правильно вы ответили на все вопросы?</w:t>
      </w:r>
    </w:p>
    <w:p w:rsidR="004C6699" w:rsidRPr="00D9528B" w:rsidRDefault="004C6699" w:rsidP="004C6699">
      <w:pPr>
        <w:jc w:val="both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 xml:space="preserve">- Давайте сравним ваши ответы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 xml:space="preserve"> представленными на слайде, на которые мы и будем опираться в дальнейшем. На столах у вас также есть подборка </w:t>
      </w:r>
      <w:r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lastRenderedPageBreak/>
        <w:t xml:space="preserve">информации, относящаяся к исследовательской и проектной деятельности, в т.ч. система основных понятий. </w:t>
      </w:r>
    </w:p>
    <w:p w:rsidR="004C6699" w:rsidRPr="001A2856" w:rsidRDefault="004C6699" w:rsidP="004C6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по теме семинара</w:t>
      </w:r>
    </w:p>
    <w:p w:rsidR="004C6699" w:rsidRDefault="004C6699" w:rsidP="004C6699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B4366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Нам предстоит обсудить проблемы представления результатов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исследовательской и проектной деятельности обучающихся. Этап трансляции проведённой работы настолько значим в развитии исследовательских компетенций человека, что порой время, затраченное на проведение опытов, экспериментов и прочих изысканий, несопоставимо времени, отведённому на оформление материалов и подготовку публичной защиты. Можно блестяще подать не очень весомые сведения, а можно свести на нет всю работу, не представив должным образом интересные данные, не проработав своего выступления. От того, какое внимание уделяет исследователь этим двум завершающим этапам: представлению результатов и проведению этапа рефлексии по его итогам, чаще всего зависит качество дальнейшего формирования исследовательских компетенций обучающегося. </w:t>
      </w:r>
    </w:p>
    <w:p w:rsidR="004C6699" w:rsidRDefault="004C6699" w:rsidP="004C6699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Итак, с чего же начать подготовку к представлению результата?</w:t>
      </w:r>
    </w:p>
    <w:p w:rsidR="004C6699" w:rsidRDefault="004C6699" w:rsidP="004C6699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Во-первых, с определения формы представления работы. Чаще всего, она определена в положении конкурса (если вы проводите работу с целью участия в конкурсе), или определяется руководителем при планировании работы. </w:t>
      </w:r>
    </w:p>
    <w:p w:rsidR="004C6699" w:rsidRDefault="004C6699" w:rsidP="004C6699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Формы представления исследовательских работ чаще всего указываются такие: доклад, стендовый доклад, реферат, литературный обзор, рецензия, тезисы. Намного реже встречаются компьютерная презентация с наложением текстового сопровождения, видеофильм или демонстрация действующей модели или макета с текстовым сопровождением. В каждой из форм определён характер и стиль изложения, объём, структура. Однако все перечисленные формы имеет смысл готовить по оформленному тексту исследовательской работы. Объём и параметры печати текста, а также его оформление, в случае его предоставления на предварительную экспертизу, обычно оговариваются положением о конкурсе либо указывается в специальных рекомендациях. Структура текста исследовательской работы строится в соответствии с общенаучными требованиями. Так, все работы обязательно должны содержать титульный лист, оглавление, введение, основную часть, заключение, список литературы и других использованных источников.</w:t>
      </w:r>
    </w:p>
    <w:p w:rsidR="004C6699" w:rsidRDefault="004C6699" w:rsidP="004C6699">
      <w:pPr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lastRenderedPageBreak/>
        <w:t xml:space="preserve">Во-вторых, следует ознакомиться с особенностями и требованиями, предъявляемыми к данной форме представления. Остановимся поподробнее на тех из них, что чаще всего используются в конкурсах и на конференции обучающихся. </w:t>
      </w:r>
    </w:p>
    <w:p w:rsidR="004C6699" w:rsidRDefault="004C6699" w:rsidP="004C6699">
      <w:pPr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92188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Доклад</w:t>
      </w:r>
    </w:p>
    <w:p w:rsidR="004C6699" w:rsidRPr="005134AA" w:rsidRDefault="004C6699" w:rsidP="004C66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34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Доклад </w:t>
      </w:r>
      <w:r w:rsidRPr="005134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—</w:t>
      </w:r>
      <w:r w:rsidRPr="005134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документ, содержащий изложение результатов исследовательской деятельности или опытно-конструкторской работы, опубликованный в печати или прочитанный в аудитории</w:t>
      </w:r>
      <w:r w:rsidRPr="005134AA">
        <w:rPr>
          <w:rFonts w:ascii="Times New Roman" w:eastAsia="Times New Roman" w:hAnsi="Times New Roman"/>
          <w:sz w:val="28"/>
          <w:szCs w:val="24"/>
          <w:lang w:eastAsia="ru-RU"/>
        </w:rPr>
        <w:t>; это развёрнутое, аргументированное подробное рассмотрение какой-либо проблемы</w:t>
      </w:r>
      <w:proofErr w:type="gramStart"/>
      <w:r w:rsidRPr="005134A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5134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  <w:r w:rsidRPr="005134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докладе должна быть отражена новизна и практическая значимость темы, раскрыто ее основное содержание и обоснованы выводы и предложения докладчика. Все это отмечается и в тезисах доклада, которые, как правило, публикуются в сборнике по итогам мероприятия (конференции, семинара и т.п.). </w:t>
      </w:r>
      <w:r w:rsidRPr="005134AA">
        <w:rPr>
          <w:rFonts w:ascii="Times New Roman" w:eastAsia="Times New Roman" w:hAnsi="Times New Roman"/>
          <w:sz w:val="28"/>
          <w:szCs w:val="24"/>
          <w:lang w:eastAsia="ru-RU"/>
        </w:rPr>
        <w:t>Докладчик не просто излагает информацию, а проводит её доказательный анализ, даёт собственную оценку, подтверждает или опровергает мнения других авторов или источников.</w:t>
      </w:r>
    </w:p>
    <w:p w:rsidR="004C6699" w:rsidRPr="005134AA" w:rsidRDefault="004C6699" w:rsidP="004C66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134AA">
        <w:rPr>
          <w:rFonts w:ascii="Times New Roman" w:eastAsia="Times New Roman" w:hAnsi="Times New Roman"/>
          <w:b/>
          <w:sz w:val="28"/>
          <w:szCs w:val="24"/>
          <w:lang w:eastAsia="ru-RU"/>
        </w:rPr>
        <w:t>Требования к докладу:</w:t>
      </w:r>
    </w:p>
    <w:p w:rsidR="004C6699" w:rsidRPr="005134AA" w:rsidRDefault="004C6699" w:rsidP="004C669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134AA">
        <w:rPr>
          <w:rFonts w:ascii="Times New Roman" w:eastAsia="Times New Roman" w:hAnsi="Times New Roman"/>
          <w:b/>
          <w:sz w:val="28"/>
          <w:szCs w:val="24"/>
          <w:lang w:eastAsia="ru-RU"/>
        </w:rPr>
        <w:t>Правильный отбор материала, его анализ.</w:t>
      </w:r>
    </w:p>
    <w:p w:rsidR="004C6699" w:rsidRPr="005134AA" w:rsidRDefault="004C6699" w:rsidP="004C669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134AA">
        <w:rPr>
          <w:rFonts w:ascii="Times New Roman" w:eastAsia="Times New Roman" w:hAnsi="Times New Roman"/>
          <w:b/>
          <w:sz w:val="28"/>
          <w:szCs w:val="24"/>
          <w:lang w:eastAsia="ru-RU"/>
        </w:rPr>
        <w:t>Наличие собственных суждений, их аргументация.</w:t>
      </w:r>
    </w:p>
    <w:p w:rsidR="004C6699" w:rsidRPr="005134AA" w:rsidRDefault="004C6699" w:rsidP="004C669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134AA">
        <w:rPr>
          <w:rFonts w:ascii="Times New Roman" w:eastAsia="Times New Roman" w:hAnsi="Times New Roman"/>
          <w:b/>
          <w:sz w:val="28"/>
          <w:szCs w:val="24"/>
          <w:lang w:eastAsia="ru-RU"/>
        </w:rPr>
        <w:t>Умение привлечь внимание слушателей (риторические приёмы).</w:t>
      </w:r>
    </w:p>
    <w:p w:rsidR="004C6699" w:rsidRPr="005134AA" w:rsidRDefault="004C6699" w:rsidP="004C669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134AA">
        <w:rPr>
          <w:rFonts w:ascii="Times New Roman" w:eastAsia="Times New Roman" w:hAnsi="Times New Roman"/>
          <w:b/>
          <w:sz w:val="28"/>
          <w:szCs w:val="24"/>
          <w:lang w:eastAsia="ru-RU"/>
        </w:rPr>
        <w:t>Терминологическая и речевая грамотность.</w:t>
      </w:r>
    </w:p>
    <w:p w:rsidR="004C6699" w:rsidRPr="005134AA" w:rsidRDefault="004C6699" w:rsidP="004C669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134AA">
        <w:rPr>
          <w:rFonts w:ascii="Times New Roman" w:eastAsia="Times New Roman" w:hAnsi="Times New Roman"/>
          <w:b/>
          <w:sz w:val="28"/>
          <w:szCs w:val="24"/>
          <w:lang w:eastAsia="ru-RU"/>
        </w:rPr>
        <w:t>Научный стиль изложения.</w:t>
      </w:r>
    </w:p>
    <w:p w:rsidR="004C6699" w:rsidRDefault="004C6699" w:rsidP="004C6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Рецензия</w:t>
      </w:r>
    </w:p>
    <w:p w:rsidR="004C6699" w:rsidRDefault="004C6699" w:rsidP="004C66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Она представляет собой  критическую оценку нового художественного произведения или научной работы. Также в качестве рецензии может рассматриваться отзыв на научную работу или художественное произведение перед их публикацией, защитой и т.д. Рецензия может быть опубликована в виде статьи в газете или в журнале.</w:t>
      </w:r>
    </w:p>
    <w:p w:rsidR="004C6699" w:rsidRDefault="004C6699" w:rsidP="004C66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Реферат</w:t>
      </w:r>
    </w:p>
    <w:p w:rsidR="004C6699" w:rsidRDefault="004C6699" w:rsidP="004C66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5F7D">
        <w:rPr>
          <w:rFonts w:ascii="Times New Roman" w:eastAsia="Times New Roman" w:hAnsi="Times New Roman"/>
          <w:sz w:val="28"/>
          <w:szCs w:val="24"/>
          <w:lang w:eastAsia="ru-RU"/>
        </w:rPr>
        <w:t xml:space="preserve">Это краткое изложение научной работы, содержания книги и т.п. либо доклад на </w:t>
      </w:r>
      <w:proofErr w:type="spellStart"/>
      <w:r w:rsidRPr="00E35F7D">
        <w:rPr>
          <w:rFonts w:ascii="Times New Roman" w:eastAsia="Times New Roman" w:hAnsi="Times New Roman"/>
          <w:sz w:val="28"/>
          <w:szCs w:val="24"/>
          <w:lang w:eastAsia="ru-RU"/>
        </w:rPr>
        <w:t>каую-либо</w:t>
      </w:r>
      <w:proofErr w:type="spellEnd"/>
      <w:r w:rsidRPr="00E35F7D">
        <w:rPr>
          <w:rFonts w:ascii="Times New Roman" w:eastAsia="Times New Roman" w:hAnsi="Times New Roman"/>
          <w:sz w:val="28"/>
          <w:szCs w:val="24"/>
          <w:lang w:eastAsia="ru-RU"/>
        </w:rPr>
        <w:t xml:space="preserve"> тему, основанный на обзоре литературных и других источников. Следует помнить,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что реферат не является конспектом литературных источников. Жанр этой работы требует от автора анализа используемой информации и самостоятельных выводов. Структура реферата близка к структуре научной работы. Требования к оформлению соответствуют требованиям, принятым в научной деятельности.</w:t>
      </w:r>
    </w:p>
    <w:p w:rsidR="004C6699" w:rsidRDefault="004C6699" w:rsidP="004C66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Литературный обзор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Он представляет собой краткую характеристику того, что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известнооб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исследуемом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явлении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 различных источников. В нём указываются направления исследований, которые ведут различные учёные. При подготовке литературного обзора следует начинать работу с общего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ознакомлени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прочитать оглавление и бегло просмотреть содержание источника. Затем при внимательном прочтении источника по главам и разделам необходимо выделить наиболее важные части текста.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Далее целесообразно:</w:t>
      </w:r>
    </w:p>
    <w:p w:rsidR="004C6699" w:rsidRDefault="004C6699" w:rsidP="004C669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Составить план прочитанного материала, в пунктах которого отразить наиболее существенные мысли и идеи;</w:t>
      </w:r>
    </w:p>
    <w:p w:rsidR="004C6699" w:rsidRDefault="004C6699" w:rsidP="004C669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Выписать из прочитанного текста полные и содержательные цитаты с точными ссылками на источник, указав его выходные данные.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Затем нужно сравнить и сопоставить данную информацию с информацией, полученной из других источников. В заключении важно дать критическую оценку прочитанного и записать замечания, обратив при этом внимание на объективность суждений. В литературном обзоре нужно показать, что его автор знаком с областью исследования по нескольким источникам и способен поставить перед собой исследовательскую задачу. Подготовка литературного обзора как части исследовательской работы помогает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овладеть материалом, обоснованно отвечать на вопросы во время публичной защиты.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В-третьих, необходимо выяснить условия и вид публичной презентации выполненной работы:</w:t>
      </w:r>
    </w:p>
    <w:p w:rsidR="004C6699" w:rsidRDefault="004C6699" w:rsidP="004C669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Время, отводимое на выступление;</w:t>
      </w:r>
    </w:p>
    <w:p w:rsidR="004C6699" w:rsidRDefault="004C6699" w:rsidP="004C669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Характер аудитории, перед которой предстоит выступать;</w:t>
      </w:r>
    </w:p>
    <w:p w:rsidR="004C6699" w:rsidRDefault="004C6699" w:rsidP="004C669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Условия, предъявляемые к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выступающему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C6699" w:rsidRDefault="004C6699" w:rsidP="004C669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Требования к наглядным материалам и демонстрациям.</w:t>
      </w:r>
    </w:p>
    <w:p w:rsidR="004C6699" w:rsidRDefault="004C6699" w:rsidP="004C669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Вид публичного выступления (чаще всего встречается устный доклад с М/м сопровождением, стендовый доклад, компьютерная презентация).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Четвёртым пунктом обязательно стоит ознакомление с условиями, результатами, критериями оценки конкурсов прошлых лет. Или проще - анализ предыдущих конкурсов или конкурсов подобного типа.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Далее начинается собственно сама подготовка к выступлению. Она сводится к трём важным аспектам:</w:t>
      </w:r>
    </w:p>
    <w:p w:rsidR="004C6699" w:rsidRDefault="004C6699" w:rsidP="004C669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Подготовка чётко выверенного в соответствии с условием и регламентом текста.</w:t>
      </w:r>
    </w:p>
    <w:p w:rsidR="004C6699" w:rsidRDefault="004C6699" w:rsidP="004C669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Подготовка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выступающего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(внешний вид, речь, коммуникативные навыки, психологический настрой, работа с аудиторией и т.д.).</w:t>
      </w:r>
    </w:p>
    <w:p w:rsidR="004C6699" w:rsidRDefault="004C6699" w:rsidP="004C669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Подготовка иллюстративного материала (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м\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презентации или стенда, раздаточного материала).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Современные обучающиеся чаще всего уже знакомы с устным выступлением с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мультимедийным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сопровождением, хотя большого опыта такого плана работы у большинства из них не имеется. Собственно, как и опыта выступления перед аудиторией с различными характеристиками. Отсюда видна необходимость неоднократного представления результатов исследовательской или проектной деятельности перед различными слушателями: в классе, на школьной конференции, перед аудиторией - заказчиком (односельчане, педагоги, родители и т.д.).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После проведения публичного выступления обязательно нужно обсудить проблемные места наглядности (чаще всего это «слепые» таблицы, обилие текста на слайде или плакате, стенде, «немые» графики, нечитаемые заголовки, перегруженность анимацией) и выступления в целом (манера поведения, полнота ответов на вопросы, характер вопросов аудитории, полнота изложения, соблюдение регламента и т.п.); ораторские навыки обучающегося.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Принять меры по их исправлению, совершенствованию соответствующих навыков. 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Как показывает практика, без этапа рефлексии обойтись нельзя. Какую бы деятельность исследовательскую или проектную своего подопечного педагог не развивал, следует помнить, что стремление к лучшему всегда базируется на достижениях прошлого.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Свой опыт подготовки  и совершенствования публичной защиты вам представит руководитель двукратного призёра областной конференции конкурса «Юный исследователь» методист МБОУ ДОД ДЦ «Чайка» Сорокина Мария Владимировна. Тема её доклада «Основные этапы подготовки обучающегося к защите проектной работы в секции «Художественная обработка материалов». 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Следующий важный для всех руководителей исследовательских работ вопрос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Как представить  результаты своей работы наиболее результативно? Своё решение этого вопроса нам представит руководитель победителя районного конкурса «Юный исследователь» учитель физики МБОУ СОШ п. Дружба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Корокозова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Ольга Михайловна.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Ольга Михайловна нам предложит оценить публичную защиту исследовательской работы «Роль диффузии в экологическом равновесии природы и влияние человека на экологическое равновесие » обучающегося 8 класса МБОУ СОШ п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ружба Вдовина Евгения. Я попрошу Вас на время выступления стать членами жюри и провести экспертную оценку защиты по критериям конкурса «Юный исследователь» и заполнить протокол.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Теперь я бы попросила каждую группу сформулировать рекомендации по дальнейшему совершенствованию публичной защиты.  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Теперь я бы хотела обратить ваше внимание на следующий момент: учёт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ресурсообеспеченности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места проведения публичных слушаний.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Если мы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ориентируемся на конкурс, где этому этапу отводится большая роль (Есть конкурсы, где публичная защита отсутствует или проводится в форме многодневной конференции - их вы видите на слайде), то следует учесть, что областная конференция обучающихся проводится в различных секциях и не во всех секциях может быть предложено оборудование для доклада с компьютерной презентацией.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этом случае я бы рекомендовала обратиться к стендовому докладу. </w:t>
      </w:r>
    </w:p>
    <w:p w:rsidR="004C6699" w:rsidRDefault="004C6699" w:rsidP="004C66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AD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Что такое стендовый доклад? Какова его структура? Каковы требования к нему? (вопросы к аудитории)</w:t>
      </w:r>
      <w:r w:rsidRPr="00BD61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C6699" w:rsidRPr="00264A5A" w:rsidRDefault="004C6699" w:rsidP="004C66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Стендовый доклад</w:t>
      </w:r>
      <w:r w:rsidRPr="00264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4A5A">
        <w:rPr>
          <w:rFonts w:ascii="Times New Roman" w:eastAsia="Times New Roman" w:hAnsi="Times New Roman"/>
          <w:sz w:val="24"/>
          <w:szCs w:val="24"/>
          <w:lang w:eastAsia="ru-RU"/>
        </w:rPr>
        <w:br/>
        <w:t>Данная форма доклада принята в современной международной практике как наиболее удачная, обеспечивающая легкость и концентрированность восприятия содержания на конференциях и других мероприятиях. Для каждой исследовательской работы предоставляется стенд размером около 1 м</w:t>
      </w:r>
      <w:proofErr w:type="gramStart"/>
      <w:r w:rsidRPr="00264A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264A5A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Материалы, предназначенные для стендового доклада, могут быть предварительно оформлены на листе ватмана и прикреплены к стенду при помощи булавок (кнопок и т.п.). В верхней части стенда крепится полоска 840Х100 мм с названием работы, выполненным шрифтом не менее 48 (высота прописной буквы 12 мм). Под названием на той же полосе шрифтом не менее 36 (высота прописной буквы 8 мм) указываются фамилии авторов и научного руководителя, название учреждения и города, в котором выполнена работа. В левом углу полоски должен быть выделен индивидуальный номер стенда, который сообщается при регистрации. 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AD4">
        <w:rPr>
          <w:rFonts w:ascii="Times New Roman" w:eastAsia="Times New Roman" w:hAnsi="Times New Roman"/>
          <w:sz w:val="28"/>
          <w:szCs w:val="24"/>
          <w:lang w:eastAsia="ru-RU"/>
        </w:rPr>
        <w:t>Я предлагаю Вам вновь обратиться к работе в группах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составить макет стендового доклада на ватмане по призовой работе областного конкурса «Юный исследователь» 2011года, которая находится у Вас на столах. В работе вы можете использовать маркеры разных цветов и толщины пишущего стержня, фломастеры, скотч, клей, фотографии из приложения к работе, цветную ксероксную бумагу и прочие канцелярские принадлежности из тех, что есть у вас на столах.</w:t>
      </w:r>
    </w:p>
    <w:p w:rsidR="004C6699" w:rsidRDefault="004C6699" w:rsidP="004C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 подготовке к стендовому докладу решающим  является этап планирования.</w:t>
      </w:r>
    </w:p>
    <w:p w:rsidR="004C6699" w:rsidRDefault="004C6699" w:rsidP="004C669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Оцените количество информации.  </w:t>
      </w:r>
    </w:p>
    <w:p w:rsidR="004C6699" w:rsidRDefault="004C6699" w:rsidP="004C66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Избыток информации на стенде скрывает т.н. смысловую ось проекта или исследования, из-за чего результаты работы теряют смысл. Ограничьте информацию и вычлените из работы самую суть. Выберите не более 3 положений, которые являются самыми важными. Основные положения  должны быть ясны без разъяснения.</w:t>
      </w:r>
    </w:p>
    <w:p w:rsidR="004C6699" w:rsidRDefault="004C6699" w:rsidP="004C669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Оцените размеры и фактуру стенда.</w:t>
      </w:r>
    </w:p>
    <w:p w:rsidR="004C6699" w:rsidRDefault="004C6699" w:rsidP="004C66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этого будет зависеть формат и стиль оформления, крепёжные материалы.</w:t>
      </w:r>
    </w:p>
    <w:p w:rsidR="004C6699" w:rsidRDefault="004C6699" w:rsidP="004C669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Подготовьте заголовок.</w:t>
      </w:r>
    </w:p>
    <w:p w:rsidR="004C6699" w:rsidRDefault="004C6699" w:rsidP="004C66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Он должен быть крупным, понятным, чётко оформленным. И это не совсем название доклада. Под заголовком или рядом с ним необходимо написать крупно и чётко имя докладчика полностью, название организации, которую вы представляете и место. Название организации лучше прописать не официальное, а доступное для понимания. Например, не МБОУ ДОД ЦДТТ, а Центр детского технического творчества, г. Выкса.</w:t>
      </w:r>
    </w:p>
    <w:p w:rsidR="004C6699" w:rsidRDefault="004C6699" w:rsidP="004C669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Продумайте содержание и оформление.</w:t>
      </w:r>
    </w:p>
    <w:p w:rsidR="004C6699" w:rsidRDefault="004C6699" w:rsidP="004C66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Сюда включается только существо дела. Оформлением мы можем регулировать внимание публики. Используя художественные приёмы можно добиться продолжительного интереса к вашему докладу. У зрителей должен создаваться запоминающийся зрительный образ вашего стенда. </w:t>
      </w:r>
    </w:p>
    <w:p w:rsidR="004C6699" w:rsidRDefault="004C6699" w:rsidP="004C669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Название стендового доклада должно быть коротким, информативным и интересным. Высота – не менее 3см.</w:t>
      </w:r>
    </w:p>
    <w:p w:rsidR="004C6699" w:rsidRDefault="004C6699" w:rsidP="004C669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Текст.</w:t>
      </w:r>
    </w:p>
    <w:p w:rsidR="004C6699" w:rsidRDefault="004C6699" w:rsidP="004C66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Шрифт лучше выбрать типа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sans</w:t>
      </w:r>
      <w:r w:rsidRPr="0096743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serif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не имеют тонких линий, пропорциональны.  Высота текста не менее 24пт. Язык должен быть простым. Текста не должно быть слишком много. В нём не должно быть жаргона, обилия терминов. Избегайте таблиц!</w:t>
      </w:r>
    </w:p>
    <w:p w:rsidR="004C6699" w:rsidRDefault="004C6699" w:rsidP="004C669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Цвет.</w:t>
      </w:r>
    </w:p>
    <w:p w:rsidR="004C6699" w:rsidRDefault="004C6699" w:rsidP="004C66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Это одно из ценных качеств доклада. Если есть возможность, используйте цветную основу, но так, чтобы цвет не отвлекал от содержания.  «Гвоздь»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постера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располагайте на красном, жёлтом, или других тёплых цветах, менее важно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холодных и нейтральных цветах.</w:t>
      </w:r>
    </w:p>
    <w:p w:rsidR="004C6699" w:rsidRDefault="004C6699" w:rsidP="004C669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Рисунки, картинки… Иллюстрации!!!</w:t>
      </w:r>
    </w:p>
    <w:p w:rsidR="004C6699" w:rsidRDefault="004C6699" w:rsidP="004C66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Они впечатляют больше, чем текст. И запоминаются лучше. Особенно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эффективны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описании методов. Графики должны быть как минимум 20*30см. Подписи осей-24пт. Пометки на графике короткие и в малом количестве. Под рисунком лучше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краткое пояснение. Постарайтесь использовать столбчатые, круговые и прочие диаграммы.</w:t>
      </w:r>
    </w:p>
    <w:p w:rsidR="004C6699" w:rsidRDefault="004C6699" w:rsidP="004C669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Расположение материала.</w:t>
      </w:r>
    </w:p>
    <w:p w:rsidR="004C6699" w:rsidRDefault="004C6699" w:rsidP="004C66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расположении материала следует помнить, что мы читаем сверху вниз и слева направо.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Самое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важное - на уровне глаз. Оставляйте больше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свободного пространства, плотно набитый материал утомляет. Используйте элементы разного размера и пропорций, но знайте меру.</w:t>
      </w:r>
    </w:p>
    <w:p w:rsidR="004C6699" w:rsidRDefault="004C6699" w:rsidP="004C669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Подготовка материала к печати.</w:t>
      </w:r>
    </w:p>
    <w:p w:rsidR="004C6699" w:rsidRDefault="004C6699" w:rsidP="004C66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создания макета, можно приступать к подготовке составляющих к печати. В зависимости от ваших возможностей, это можно сделать в </w:t>
      </w:r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pdf</w:t>
      </w:r>
      <w:proofErr w:type="spellEnd"/>
      <w:r w:rsidRPr="00654CB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publisher</w:t>
      </w:r>
      <w:r w:rsidRPr="00654CB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word</w:t>
      </w:r>
      <w:r w:rsidRPr="00654CB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pover</w:t>
      </w:r>
      <w:proofErr w:type="spellEnd"/>
      <w:r w:rsidRPr="00654C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point</w:t>
      </w:r>
      <w:r w:rsidRPr="00654CB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adobe</w:t>
      </w:r>
      <w:r w:rsidRPr="00654C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Photoshop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.Однако нужно учесть, что каждая программа имеет свои особенности: могут смещаться поля при печати, изображение не масштабируется и т.д.</w:t>
      </w:r>
    </w:p>
    <w:p w:rsidR="004C6699" w:rsidRPr="00803419" w:rsidRDefault="004C6699" w:rsidP="004C66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Готовые макеты расположите в задней части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зала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представьте свою работу коллегам для обсуждения и получения рекомендаций.</w:t>
      </w:r>
      <w:r w:rsidRPr="00803419">
        <w:rPr>
          <w:sz w:val="28"/>
          <w:szCs w:val="28"/>
        </w:rPr>
        <w:t xml:space="preserve"> </w:t>
      </w:r>
      <w:r w:rsidRPr="00803419">
        <w:rPr>
          <w:rFonts w:ascii="Times New Roman" w:hAnsi="Times New Roman" w:cs="Times New Roman"/>
          <w:sz w:val="28"/>
          <w:szCs w:val="28"/>
        </w:rPr>
        <w:t>Ознакомьтесь с предоставленным вам макетом, и выскажите свои рекомендации кратко, не забывая, что это только предварительный набросок; начиная своё выступление фразой: «У вас всё хорошо, но мы бы…». От группы высказывается один человек.</w:t>
      </w:r>
      <w:r w:rsidRPr="00803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699" w:rsidRPr="00803419" w:rsidRDefault="004C6699" w:rsidP="004C6699">
      <w:pPr>
        <w:jc w:val="both"/>
        <w:rPr>
          <w:rFonts w:ascii="Times New Roman" w:hAnsi="Times New Roman" w:cs="Times New Roman"/>
          <w:sz w:val="28"/>
          <w:szCs w:val="28"/>
        </w:rPr>
      </w:pPr>
      <w:r w:rsidRPr="00803419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4C6699" w:rsidRPr="00803419" w:rsidRDefault="004C6699" w:rsidP="004C6699">
      <w:pPr>
        <w:jc w:val="both"/>
        <w:rPr>
          <w:rFonts w:ascii="Times New Roman" w:hAnsi="Times New Roman" w:cs="Times New Roman"/>
          <w:sz w:val="28"/>
          <w:szCs w:val="28"/>
        </w:rPr>
      </w:pPr>
      <w:r w:rsidRPr="00803419">
        <w:rPr>
          <w:rFonts w:ascii="Times New Roman" w:hAnsi="Times New Roman" w:cs="Times New Roman"/>
          <w:sz w:val="28"/>
          <w:szCs w:val="28"/>
        </w:rPr>
        <w:t>-Я предлагаю вам теперь подвести итог данного семинара. Для этого я попрошу заполнить итоговую анкету. Благодарю вас за занятие, надеюсь, что оно принесло вам пользу и его результаты будут видны по итогам проведения конкурсов.</w:t>
      </w:r>
    </w:p>
    <w:p w:rsidR="004C6699" w:rsidRPr="00654CBA" w:rsidRDefault="004C6699" w:rsidP="004C66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6699" w:rsidRPr="00F47E3B" w:rsidRDefault="004C6699" w:rsidP="004C66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41F" w:rsidRPr="004C6699" w:rsidRDefault="0081041F">
      <w:pPr>
        <w:rPr>
          <w:rFonts w:ascii="Times New Roman" w:hAnsi="Times New Roman" w:cs="Times New Roman"/>
        </w:rPr>
      </w:pPr>
    </w:p>
    <w:sectPr w:rsidR="0081041F" w:rsidRPr="004C6699" w:rsidSect="0081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8E0"/>
    <w:multiLevelType w:val="hybridMultilevel"/>
    <w:tmpl w:val="29D4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0D81"/>
    <w:multiLevelType w:val="hybridMultilevel"/>
    <w:tmpl w:val="9D7A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0427"/>
    <w:multiLevelType w:val="hybridMultilevel"/>
    <w:tmpl w:val="1B94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3C06"/>
    <w:multiLevelType w:val="hybridMultilevel"/>
    <w:tmpl w:val="C6C4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53A57"/>
    <w:multiLevelType w:val="hybridMultilevel"/>
    <w:tmpl w:val="976A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A25AB"/>
    <w:multiLevelType w:val="hybridMultilevel"/>
    <w:tmpl w:val="FC98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6699"/>
    <w:rsid w:val="00003D4C"/>
    <w:rsid w:val="0000755C"/>
    <w:rsid w:val="000102B6"/>
    <w:rsid w:val="00012A16"/>
    <w:rsid w:val="00016EF7"/>
    <w:rsid w:val="0002098C"/>
    <w:rsid w:val="00021355"/>
    <w:rsid w:val="00022508"/>
    <w:rsid w:val="00022EC5"/>
    <w:rsid w:val="00024069"/>
    <w:rsid w:val="00024692"/>
    <w:rsid w:val="00027632"/>
    <w:rsid w:val="00030415"/>
    <w:rsid w:val="0003057B"/>
    <w:rsid w:val="0003177E"/>
    <w:rsid w:val="000414A5"/>
    <w:rsid w:val="00050038"/>
    <w:rsid w:val="000525D4"/>
    <w:rsid w:val="00052A58"/>
    <w:rsid w:val="00053081"/>
    <w:rsid w:val="00055D02"/>
    <w:rsid w:val="00057654"/>
    <w:rsid w:val="000676C3"/>
    <w:rsid w:val="00071274"/>
    <w:rsid w:val="00072E3B"/>
    <w:rsid w:val="00073440"/>
    <w:rsid w:val="00074815"/>
    <w:rsid w:val="000753E3"/>
    <w:rsid w:val="00077273"/>
    <w:rsid w:val="0009289E"/>
    <w:rsid w:val="00094FF9"/>
    <w:rsid w:val="000955D8"/>
    <w:rsid w:val="00095CF5"/>
    <w:rsid w:val="00095F84"/>
    <w:rsid w:val="000A33E0"/>
    <w:rsid w:val="000A3610"/>
    <w:rsid w:val="000A36D4"/>
    <w:rsid w:val="000B0D27"/>
    <w:rsid w:val="000B2C90"/>
    <w:rsid w:val="000B3130"/>
    <w:rsid w:val="000B5639"/>
    <w:rsid w:val="000B5ED4"/>
    <w:rsid w:val="000B6790"/>
    <w:rsid w:val="000B6AFF"/>
    <w:rsid w:val="000C0158"/>
    <w:rsid w:val="000C39CF"/>
    <w:rsid w:val="000C3BFF"/>
    <w:rsid w:val="000C7EDE"/>
    <w:rsid w:val="000D018B"/>
    <w:rsid w:val="000D3258"/>
    <w:rsid w:val="000D69B2"/>
    <w:rsid w:val="000E18F1"/>
    <w:rsid w:val="000E6862"/>
    <w:rsid w:val="000F0FA8"/>
    <w:rsid w:val="000F1A7A"/>
    <w:rsid w:val="000F6467"/>
    <w:rsid w:val="0010007B"/>
    <w:rsid w:val="00100404"/>
    <w:rsid w:val="00101FD6"/>
    <w:rsid w:val="00107AD0"/>
    <w:rsid w:val="001104DE"/>
    <w:rsid w:val="00112CF8"/>
    <w:rsid w:val="00121110"/>
    <w:rsid w:val="00126CC5"/>
    <w:rsid w:val="00135EF6"/>
    <w:rsid w:val="00137316"/>
    <w:rsid w:val="0013733B"/>
    <w:rsid w:val="001436C3"/>
    <w:rsid w:val="00146A51"/>
    <w:rsid w:val="00147A13"/>
    <w:rsid w:val="001502FE"/>
    <w:rsid w:val="00151229"/>
    <w:rsid w:val="00151EDC"/>
    <w:rsid w:val="001539CA"/>
    <w:rsid w:val="00154A4C"/>
    <w:rsid w:val="001576F5"/>
    <w:rsid w:val="001603B6"/>
    <w:rsid w:val="00160601"/>
    <w:rsid w:val="001635A4"/>
    <w:rsid w:val="00171372"/>
    <w:rsid w:val="00171AC4"/>
    <w:rsid w:val="00172706"/>
    <w:rsid w:val="001851DE"/>
    <w:rsid w:val="00191E15"/>
    <w:rsid w:val="00192646"/>
    <w:rsid w:val="00196253"/>
    <w:rsid w:val="00196CB9"/>
    <w:rsid w:val="001A5523"/>
    <w:rsid w:val="001A6B47"/>
    <w:rsid w:val="001B37FD"/>
    <w:rsid w:val="001B4EE1"/>
    <w:rsid w:val="001B524F"/>
    <w:rsid w:val="001C0521"/>
    <w:rsid w:val="001C2973"/>
    <w:rsid w:val="001C4226"/>
    <w:rsid w:val="001C62A1"/>
    <w:rsid w:val="001D39F3"/>
    <w:rsid w:val="001D5F9E"/>
    <w:rsid w:val="001E05E8"/>
    <w:rsid w:val="001E1188"/>
    <w:rsid w:val="001E29E5"/>
    <w:rsid w:val="001E2FF2"/>
    <w:rsid w:val="001E6163"/>
    <w:rsid w:val="001F04BB"/>
    <w:rsid w:val="001F70B9"/>
    <w:rsid w:val="001F781A"/>
    <w:rsid w:val="00201F59"/>
    <w:rsid w:val="0020488F"/>
    <w:rsid w:val="00204A9F"/>
    <w:rsid w:val="00204B62"/>
    <w:rsid w:val="0020563C"/>
    <w:rsid w:val="0020575E"/>
    <w:rsid w:val="002058A3"/>
    <w:rsid w:val="002064BE"/>
    <w:rsid w:val="00211E8F"/>
    <w:rsid w:val="00215278"/>
    <w:rsid w:val="00216D5E"/>
    <w:rsid w:val="00216FA5"/>
    <w:rsid w:val="00217BF1"/>
    <w:rsid w:val="002208D8"/>
    <w:rsid w:val="00221408"/>
    <w:rsid w:val="002223E6"/>
    <w:rsid w:val="002230B8"/>
    <w:rsid w:val="0022419C"/>
    <w:rsid w:val="00232FE6"/>
    <w:rsid w:val="00233410"/>
    <w:rsid w:val="00236EB6"/>
    <w:rsid w:val="00240D08"/>
    <w:rsid w:val="00241FE6"/>
    <w:rsid w:val="00242A65"/>
    <w:rsid w:val="0024448B"/>
    <w:rsid w:val="002542C3"/>
    <w:rsid w:val="00254464"/>
    <w:rsid w:val="0025574F"/>
    <w:rsid w:val="002641CB"/>
    <w:rsid w:val="00265EDA"/>
    <w:rsid w:val="002713F5"/>
    <w:rsid w:val="00272536"/>
    <w:rsid w:val="00276401"/>
    <w:rsid w:val="0028415B"/>
    <w:rsid w:val="0028593F"/>
    <w:rsid w:val="002927B2"/>
    <w:rsid w:val="00292C4C"/>
    <w:rsid w:val="002937F2"/>
    <w:rsid w:val="00297665"/>
    <w:rsid w:val="002A13A0"/>
    <w:rsid w:val="002A3476"/>
    <w:rsid w:val="002B56EB"/>
    <w:rsid w:val="002C00B2"/>
    <w:rsid w:val="002C0900"/>
    <w:rsid w:val="002C2555"/>
    <w:rsid w:val="002C4788"/>
    <w:rsid w:val="002C4B93"/>
    <w:rsid w:val="002C6C06"/>
    <w:rsid w:val="002D477D"/>
    <w:rsid w:val="002D64C1"/>
    <w:rsid w:val="002E2647"/>
    <w:rsid w:val="002E27F3"/>
    <w:rsid w:val="002E541F"/>
    <w:rsid w:val="002F0929"/>
    <w:rsid w:val="002F2136"/>
    <w:rsid w:val="002F2146"/>
    <w:rsid w:val="002F2FE4"/>
    <w:rsid w:val="002F3E10"/>
    <w:rsid w:val="002F4065"/>
    <w:rsid w:val="002F6909"/>
    <w:rsid w:val="00301CF4"/>
    <w:rsid w:val="00302641"/>
    <w:rsid w:val="00302E66"/>
    <w:rsid w:val="00302F22"/>
    <w:rsid w:val="00303B63"/>
    <w:rsid w:val="003121B6"/>
    <w:rsid w:val="003144EF"/>
    <w:rsid w:val="00314997"/>
    <w:rsid w:val="00314DD3"/>
    <w:rsid w:val="0031522D"/>
    <w:rsid w:val="00315FB2"/>
    <w:rsid w:val="00320A47"/>
    <w:rsid w:val="003212E3"/>
    <w:rsid w:val="00321F3D"/>
    <w:rsid w:val="003324C5"/>
    <w:rsid w:val="00334945"/>
    <w:rsid w:val="00340559"/>
    <w:rsid w:val="0034448E"/>
    <w:rsid w:val="00352BD3"/>
    <w:rsid w:val="003537C9"/>
    <w:rsid w:val="00356314"/>
    <w:rsid w:val="00356E5A"/>
    <w:rsid w:val="003578D3"/>
    <w:rsid w:val="003622CA"/>
    <w:rsid w:val="003622E2"/>
    <w:rsid w:val="00367062"/>
    <w:rsid w:val="00374CB4"/>
    <w:rsid w:val="003755CF"/>
    <w:rsid w:val="0037714E"/>
    <w:rsid w:val="00380FB6"/>
    <w:rsid w:val="00385CDD"/>
    <w:rsid w:val="00385EC7"/>
    <w:rsid w:val="003875F9"/>
    <w:rsid w:val="003920D1"/>
    <w:rsid w:val="00393128"/>
    <w:rsid w:val="00395162"/>
    <w:rsid w:val="003A1176"/>
    <w:rsid w:val="003A2A70"/>
    <w:rsid w:val="003B119F"/>
    <w:rsid w:val="003B43F1"/>
    <w:rsid w:val="003B5D27"/>
    <w:rsid w:val="003B7E47"/>
    <w:rsid w:val="003C3420"/>
    <w:rsid w:val="003C4349"/>
    <w:rsid w:val="003C479E"/>
    <w:rsid w:val="003D078F"/>
    <w:rsid w:val="003D4558"/>
    <w:rsid w:val="003E0953"/>
    <w:rsid w:val="003E25D8"/>
    <w:rsid w:val="003E3D48"/>
    <w:rsid w:val="003E4189"/>
    <w:rsid w:val="003E5BC0"/>
    <w:rsid w:val="003E5D3F"/>
    <w:rsid w:val="003E5E1D"/>
    <w:rsid w:val="003F2626"/>
    <w:rsid w:val="003F5C1E"/>
    <w:rsid w:val="003F71AA"/>
    <w:rsid w:val="00400650"/>
    <w:rsid w:val="00400CE4"/>
    <w:rsid w:val="00403CD0"/>
    <w:rsid w:val="00404570"/>
    <w:rsid w:val="00404C4B"/>
    <w:rsid w:val="004055C0"/>
    <w:rsid w:val="00405C86"/>
    <w:rsid w:val="004106AA"/>
    <w:rsid w:val="00412275"/>
    <w:rsid w:val="004124F1"/>
    <w:rsid w:val="004136DF"/>
    <w:rsid w:val="00415365"/>
    <w:rsid w:val="00415CE3"/>
    <w:rsid w:val="00415D2F"/>
    <w:rsid w:val="00416844"/>
    <w:rsid w:val="0042469E"/>
    <w:rsid w:val="00430B72"/>
    <w:rsid w:val="00430D81"/>
    <w:rsid w:val="00432A86"/>
    <w:rsid w:val="00432FC7"/>
    <w:rsid w:val="00435868"/>
    <w:rsid w:val="00437D83"/>
    <w:rsid w:val="00441857"/>
    <w:rsid w:val="004440B8"/>
    <w:rsid w:val="00451E86"/>
    <w:rsid w:val="004556D5"/>
    <w:rsid w:val="00460130"/>
    <w:rsid w:val="00461480"/>
    <w:rsid w:val="00462400"/>
    <w:rsid w:val="00466AF2"/>
    <w:rsid w:val="00467CB9"/>
    <w:rsid w:val="00470F00"/>
    <w:rsid w:val="00476E20"/>
    <w:rsid w:val="00485DCC"/>
    <w:rsid w:val="00487EE9"/>
    <w:rsid w:val="004901EB"/>
    <w:rsid w:val="00492892"/>
    <w:rsid w:val="0049366D"/>
    <w:rsid w:val="00497AD3"/>
    <w:rsid w:val="004A08DA"/>
    <w:rsid w:val="004A0D35"/>
    <w:rsid w:val="004A7DA7"/>
    <w:rsid w:val="004B25E7"/>
    <w:rsid w:val="004B59C7"/>
    <w:rsid w:val="004B7378"/>
    <w:rsid w:val="004C209A"/>
    <w:rsid w:val="004C2FF9"/>
    <w:rsid w:val="004C49DE"/>
    <w:rsid w:val="004C6699"/>
    <w:rsid w:val="004D0E1F"/>
    <w:rsid w:val="004D4045"/>
    <w:rsid w:val="004D5552"/>
    <w:rsid w:val="004D5808"/>
    <w:rsid w:val="004E0288"/>
    <w:rsid w:val="004E0571"/>
    <w:rsid w:val="004E21D3"/>
    <w:rsid w:val="004E3D0B"/>
    <w:rsid w:val="004E47C9"/>
    <w:rsid w:val="004E5787"/>
    <w:rsid w:val="004F1241"/>
    <w:rsid w:val="004F1586"/>
    <w:rsid w:val="004F3AAB"/>
    <w:rsid w:val="004F4371"/>
    <w:rsid w:val="004F7D6D"/>
    <w:rsid w:val="00501DA0"/>
    <w:rsid w:val="00506013"/>
    <w:rsid w:val="005116C6"/>
    <w:rsid w:val="00512909"/>
    <w:rsid w:val="00512A93"/>
    <w:rsid w:val="0051309F"/>
    <w:rsid w:val="00514C52"/>
    <w:rsid w:val="0052142D"/>
    <w:rsid w:val="00521DD7"/>
    <w:rsid w:val="005264BC"/>
    <w:rsid w:val="005304BF"/>
    <w:rsid w:val="00530B2D"/>
    <w:rsid w:val="005328CE"/>
    <w:rsid w:val="00532DC5"/>
    <w:rsid w:val="00534DBB"/>
    <w:rsid w:val="00536766"/>
    <w:rsid w:val="005368A2"/>
    <w:rsid w:val="00547D82"/>
    <w:rsid w:val="005511B8"/>
    <w:rsid w:val="005513E2"/>
    <w:rsid w:val="00551CC0"/>
    <w:rsid w:val="00553F8B"/>
    <w:rsid w:val="00556552"/>
    <w:rsid w:val="00556808"/>
    <w:rsid w:val="00557F16"/>
    <w:rsid w:val="005631DA"/>
    <w:rsid w:val="00563709"/>
    <w:rsid w:val="00565905"/>
    <w:rsid w:val="00566166"/>
    <w:rsid w:val="00566A32"/>
    <w:rsid w:val="00567A40"/>
    <w:rsid w:val="00567B97"/>
    <w:rsid w:val="00572246"/>
    <w:rsid w:val="00575CF8"/>
    <w:rsid w:val="00577A89"/>
    <w:rsid w:val="0058323D"/>
    <w:rsid w:val="005845B9"/>
    <w:rsid w:val="0058653F"/>
    <w:rsid w:val="005867D5"/>
    <w:rsid w:val="00587C1C"/>
    <w:rsid w:val="005911F1"/>
    <w:rsid w:val="00591420"/>
    <w:rsid w:val="0059548D"/>
    <w:rsid w:val="00595CF2"/>
    <w:rsid w:val="005A2D42"/>
    <w:rsid w:val="005A70A4"/>
    <w:rsid w:val="005A78EE"/>
    <w:rsid w:val="005B18D7"/>
    <w:rsid w:val="005B26A6"/>
    <w:rsid w:val="005B2E65"/>
    <w:rsid w:val="005B40DA"/>
    <w:rsid w:val="005B6BED"/>
    <w:rsid w:val="005C0263"/>
    <w:rsid w:val="005C3D01"/>
    <w:rsid w:val="005C5297"/>
    <w:rsid w:val="005C73C9"/>
    <w:rsid w:val="005D0024"/>
    <w:rsid w:val="005D1885"/>
    <w:rsid w:val="005D3DD7"/>
    <w:rsid w:val="005D7654"/>
    <w:rsid w:val="005E3860"/>
    <w:rsid w:val="005E561F"/>
    <w:rsid w:val="005E7D08"/>
    <w:rsid w:val="005F31A3"/>
    <w:rsid w:val="005F5167"/>
    <w:rsid w:val="005F77ED"/>
    <w:rsid w:val="0060056B"/>
    <w:rsid w:val="00602D84"/>
    <w:rsid w:val="00603AD1"/>
    <w:rsid w:val="00605540"/>
    <w:rsid w:val="006065E9"/>
    <w:rsid w:val="00607D61"/>
    <w:rsid w:val="00613B95"/>
    <w:rsid w:val="00616182"/>
    <w:rsid w:val="0062176A"/>
    <w:rsid w:val="00621A64"/>
    <w:rsid w:val="006229D9"/>
    <w:rsid w:val="00631374"/>
    <w:rsid w:val="00631458"/>
    <w:rsid w:val="006336BA"/>
    <w:rsid w:val="0064163C"/>
    <w:rsid w:val="00646580"/>
    <w:rsid w:val="00646DFB"/>
    <w:rsid w:val="00650B66"/>
    <w:rsid w:val="0065262D"/>
    <w:rsid w:val="00653670"/>
    <w:rsid w:val="00655A2F"/>
    <w:rsid w:val="00657BC7"/>
    <w:rsid w:val="006617F9"/>
    <w:rsid w:val="006620B2"/>
    <w:rsid w:val="00662168"/>
    <w:rsid w:val="00665D2D"/>
    <w:rsid w:val="006663C7"/>
    <w:rsid w:val="00672A6D"/>
    <w:rsid w:val="00672AC4"/>
    <w:rsid w:val="00674822"/>
    <w:rsid w:val="0067605E"/>
    <w:rsid w:val="00680DE5"/>
    <w:rsid w:val="00681A6E"/>
    <w:rsid w:val="00681B36"/>
    <w:rsid w:val="00682A6D"/>
    <w:rsid w:val="006859D4"/>
    <w:rsid w:val="00693D07"/>
    <w:rsid w:val="00695BE2"/>
    <w:rsid w:val="006A4859"/>
    <w:rsid w:val="006A5CD7"/>
    <w:rsid w:val="006B1044"/>
    <w:rsid w:val="006B35B2"/>
    <w:rsid w:val="006C1477"/>
    <w:rsid w:val="006C248E"/>
    <w:rsid w:val="006C26AF"/>
    <w:rsid w:val="006C300C"/>
    <w:rsid w:val="006C3307"/>
    <w:rsid w:val="006C3E16"/>
    <w:rsid w:val="006C4A44"/>
    <w:rsid w:val="006C4E4D"/>
    <w:rsid w:val="006C66A0"/>
    <w:rsid w:val="006C6A1E"/>
    <w:rsid w:val="006C7892"/>
    <w:rsid w:val="006D068D"/>
    <w:rsid w:val="006D5BC7"/>
    <w:rsid w:val="006D5CC7"/>
    <w:rsid w:val="006E08F1"/>
    <w:rsid w:val="006E1BC5"/>
    <w:rsid w:val="006E3FF0"/>
    <w:rsid w:val="006E41A2"/>
    <w:rsid w:val="006E4894"/>
    <w:rsid w:val="006E49A6"/>
    <w:rsid w:val="006F2A0B"/>
    <w:rsid w:val="006F2C3A"/>
    <w:rsid w:val="006F340E"/>
    <w:rsid w:val="006F38D4"/>
    <w:rsid w:val="006F393E"/>
    <w:rsid w:val="006F4FEE"/>
    <w:rsid w:val="007001CF"/>
    <w:rsid w:val="0070125D"/>
    <w:rsid w:val="00701784"/>
    <w:rsid w:val="00702580"/>
    <w:rsid w:val="007034BF"/>
    <w:rsid w:val="0070387E"/>
    <w:rsid w:val="007102D6"/>
    <w:rsid w:val="00711068"/>
    <w:rsid w:val="007139A0"/>
    <w:rsid w:val="00714BE4"/>
    <w:rsid w:val="00716B8C"/>
    <w:rsid w:val="00717732"/>
    <w:rsid w:val="00721162"/>
    <w:rsid w:val="0072205A"/>
    <w:rsid w:val="0072294E"/>
    <w:rsid w:val="0072332F"/>
    <w:rsid w:val="00724747"/>
    <w:rsid w:val="007260E8"/>
    <w:rsid w:val="00726397"/>
    <w:rsid w:val="007312BE"/>
    <w:rsid w:val="00731B1A"/>
    <w:rsid w:val="007352F7"/>
    <w:rsid w:val="00736EF7"/>
    <w:rsid w:val="00741DB4"/>
    <w:rsid w:val="00743D3D"/>
    <w:rsid w:val="00744E40"/>
    <w:rsid w:val="00745014"/>
    <w:rsid w:val="007469FB"/>
    <w:rsid w:val="007507EB"/>
    <w:rsid w:val="00753077"/>
    <w:rsid w:val="0075372A"/>
    <w:rsid w:val="00754B05"/>
    <w:rsid w:val="0077206B"/>
    <w:rsid w:val="0077486D"/>
    <w:rsid w:val="00775897"/>
    <w:rsid w:val="00776D91"/>
    <w:rsid w:val="00781327"/>
    <w:rsid w:val="007816DB"/>
    <w:rsid w:val="00781A44"/>
    <w:rsid w:val="007842BF"/>
    <w:rsid w:val="00787E5C"/>
    <w:rsid w:val="00790F80"/>
    <w:rsid w:val="00792CA9"/>
    <w:rsid w:val="007936F5"/>
    <w:rsid w:val="007941F5"/>
    <w:rsid w:val="00796FFC"/>
    <w:rsid w:val="007A0E5E"/>
    <w:rsid w:val="007A135E"/>
    <w:rsid w:val="007A57F0"/>
    <w:rsid w:val="007A5AFE"/>
    <w:rsid w:val="007B044F"/>
    <w:rsid w:val="007B1785"/>
    <w:rsid w:val="007B2F5E"/>
    <w:rsid w:val="007B3B5A"/>
    <w:rsid w:val="007B3BD6"/>
    <w:rsid w:val="007B4463"/>
    <w:rsid w:val="007B566E"/>
    <w:rsid w:val="007C1585"/>
    <w:rsid w:val="007C2DC0"/>
    <w:rsid w:val="007C39B7"/>
    <w:rsid w:val="007D1C90"/>
    <w:rsid w:val="007D3E64"/>
    <w:rsid w:val="007D45D4"/>
    <w:rsid w:val="007D798A"/>
    <w:rsid w:val="007E4494"/>
    <w:rsid w:val="007E514A"/>
    <w:rsid w:val="007E5F7E"/>
    <w:rsid w:val="007F0C15"/>
    <w:rsid w:val="007F27D6"/>
    <w:rsid w:val="007F2AEB"/>
    <w:rsid w:val="0080027F"/>
    <w:rsid w:val="00804D7F"/>
    <w:rsid w:val="00805E84"/>
    <w:rsid w:val="0081041F"/>
    <w:rsid w:val="00811278"/>
    <w:rsid w:val="0081349F"/>
    <w:rsid w:val="00816305"/>
    <w:rsid w:val="00816A71"/>
    <w:rsid w:val="0082484A"/>
    <w:rsid w:val="00832661"/>
    <w:rsid w:val="00834056"/>
    <w:rsid w:val="0084023F"/>
    <w:rsid w:val="00844A76"/>
    <w:rsid w:val="00857825"/>
    <w:rsid w:val="00860CD1"/>
    <w:rsid w:val="008629AF"/>
    <w:rsid w:val="00862C2B"/>
    <w:rsid w:val="0086313C"/>
    <w:rsid w:val="00863CD8"/>
    <w:rsid w:val="008643CE"/>
    <w:rsid w:val="008654F2"/>
    <w:rsid w:val="008661C5"/>
    <w:rsid w:val="00870691"/>
    <w:rsid w:val="008753A6"/>
    <w:rsid w:val="00875D0F"/>
    <w:rsid w:val="00881533"/>
    <w:rsid w:val="008828D6"/>
    <w:rsid w:val="00884FDE"/>
    <w:rsid w:val="008856B2"/>
    <w:rsid w:val="00886571"/>
    <w:rsid w:val="00887719"/>
    <w:rsid w:val="00887C0C"/>
    <w:rsid w:val="00890EF7"/>
    <w:rsid w:val="00894D88"/>
    <w:rsid w:val="00895608"/>
    <w:rsid w:val="00896B87"/>
    <w:rsid w:val="008A34A2"/>
    <w:rsid w:val="008A4CA1"/>
    <w:rsid w:val="008A7B17"/>
    <w:rsid w:val="008B01A9"/>
    <w:rsid w:val="008B1A7B"/>
    <w:rsid w:val="008B4509"/>
    <w:rsid w:val="008B6942"/>
    <w:rsid w:val="008C07CE"/>
    <w:rsid w:val="008C29B6"/>
    <w:rsid w:val="008C33AA"/>
    <w:rsid w:val="008C3D04"/>
    <w:rsid w:val="008C53EC"/>
    <w:rsid w:val="008D1489"/>
    <w:rsid w:val="008D47D0"/>
    <w:rsid w:val="008D560B"/>
    <w:rsid w:val="008D5832"/>
    <w:rsid w:val="008E0B6F"/>
    <w:rsid w:val="008E1193"/>
    <w:rsid w:val="008E416D"/>
    <w:rsid w:val="008E5065"/>
    <w:rsid w:val="008F3B4D"/>
    <w:rsid w:val="008F61DA"/>
    <w:rsid w:val="00901803"/>
    <w:rsid w:val="00902C4D"/>
    <w:rsid w:val="00902E01"/>
    <w:rsid w:val="0091188D"/>
    <w:rsid w:val="00914532"/>
    <w:rsid w:val="00915107"/>
    <w:rsid w:val="00917DBF"/>
    <w:rsid w:val="00920E00"/>
    <w:rsid w:val="00924B64"/>
    <w:rsid w:val="0092776B"/>
    <w:rsid w:val="00932A1B"/>
    <w:rsid w:val="00936014"/>
    <w:rsid w:val="00940547"/>
    <w:rsid w:val="00943FB6"/>
    <w:rsid w:val="00955CC1"/>
    <w:rsid w:val="00955E11"/>
    <w:rsid w:val="00961587"/>
    <w:rsid w:val="00961E4B"/>
    <w:rsid w:val="00961FDA"/>
    <w:rsid w:val="009635BF"/>
    <w:rsid w:val="009647F3"/>
    <w:rsid w:val="00965352"/>
    <w:rsid w:val="00966978"/>
    <w:rsid w:val="00967189"/>
    <w:rsid w:val="009702A2"/>
    <w:rsid w:val="009755F3"/>
    <w:rsid w:val="00983556"/>
    <w:rsid w:val="00983A20"/>
    <w:rsid w:val="00983FA5"/>
    <w:rsid w:val="0098429A"/>
    <w:rsid w:val="00984706"/>
    <w:rsid w:val="0098722C"/>
    <w:rsid w:val="0099333B"/>
    <w:rsid w:val="009964E1"/>
    <w:rsid w:val="009971B7"/>
    <w:rsid w:val="009A1372"/>
    <w:rsid w:val="009A152E"/>
    <w:rsid w:val="009A1C82"/>
    <w:rsid w:val="009A2835"/>
    <w:rsid w:val="009A7409"/>
    <w:rsid w:val="009B0CA6"/>
    <w:rsid w:val="009B12C3"/>
    <w:rsid w:val="009B13EB"/>
    <w:rsid w:val="009B4569"/>
    <w:rsid w:val="009B582A"/>
    <w:rsid w:val="009B5D5E"/>
    <w:rsid w:val="009C35E9"/>
    <w:rsid w:val="009C48A5"/>
    <w:rsid w:val="009D7DFF"/>
    <w:rsid w:val="009E21E2"/>
    <w:rsid w:val="009E3D57"/>
    <w:rsid w:val="009E612A"/>
    <w:rsid w:val="009E6A38"/>
    <w:rsid w:val="009E6C08"/>
    <w:rsid w:val="009E76A4"/>
    <w:rsid w:val="009F70EA"/>
    <w:rsid w:val="009F7880"/>
    <w:rsid w:val="009F7ACF"/>
    <w:rsid w:val="009F7E7A"/>
    <w:rsid w:val="00A03B3B"/>
    <w:rsid w:val="00A04381"/>
    <w:rsid w:val="00A07921"/>
    <w:rsid w:val="00A11E2F"/>
    <w:rsid w:val="00A124CC"/>
    <w:rsid w:val="00A1541A"/>
    <w:rsid w:val="00A1614A"/>
    <w:rsid w:val="00A213DD"/>
    <w:rsid w:val="00A25DCF"/>
    <w:rsid w:val="00A3241A"/>
    <w:rsid w:val="00A35F12"/>
    <w:rsid w:val="00A437C8"/>
    <w:rsid w:val="00A43E4C"/>
    <w:rsid w:val="00A4639D"/>
    <w:rsid w:val="00A4664F"/>
    <w:rsid w:val="00A46D46"/>
    <w:rsid w:val="00A46E90"/>
    <w:rsid w:val="00A500A1"/>
    <w:rsid w:val="00A5154D"/>
    <w:rsid w:val="00A541AE"/>
    <w:rsid w:val="00A54263"/>
    <w:rsid w:val="00A54337"/>
    <w:rsid w:val="00A55854"/>
    <w:rsid w:val="00A6021C"/>
    <w:rsid w:val="00A60DEF"/>
    <w:rsid w:val="00A619D3"/>
    <w:rsid w:val="00A61B02"/>
    <w:rsid w:val="00A6272D"/>
    <w:rsid w:val="00A64B35"/>
    <w:rsid w:val="00A6564F"/>
    <w:rsid w:val="00A65A9A"/>
    <w:rsid w:val="00A65EB2"/>
    <w:rsid w:val="00A67741"/>
    <w:rsid w:val="00A71A26"/>
    <w:rsid w:val="00A72B04"/>
    <w:rsid w:val="00A732E2"/>
    <w:rsid w:val="00A747EC"/>
    <w:rsid w:val="00A74A58"/>
    <w:rsid w:val="00A767E6"/>
    <w:rsid w:val="00A769BC"/>
    <w:rsid w:val="00A773A4"/>
    <w:rsid w:val="00A80179"/>
    <w:rsid w:val="00A83F14"/>
    <w:rsid w:val="00A9034C"/>
    <w:rsid w:val="00A91497"/>
    <w:rsid w:val="00A91B5F"/>
    <w:rsid w:val="00A92337"/>
    <w:rsid w:val="00A9246E"/>
    <w:rsid w:val="00A936D3"/>
    <w:rsid w:val="00A951A2"/>
    <w:rsid w:val="00A96292"/>
    <w:rsid w:val="00AA000B"/>
    <w:rsid w:val="00AA420A"/>
    <w:rsid w:val="00AA747C"/>
    <w:rsid w:val="00AB186D"/>
    <w:rsid w:val="00AB2606"/>
    <w:rsid w:val="00AB5255"/>
    <w:rsid w:val="00AB7745"/>
    <w:rsid w:val="00AB7CE2"/>
    <w:rsid w:val="00AC2C6D"/>
    <w:rsid w:val="00AC3322"/>
    <w:rsid w:val="00AC3B7C"/>
    <w:rsid w:val="00AC534D"/>
    <w:rsid w:val="00AC6043"/>
    <w:rsid w:val="00AC7CD9"/>
    <w:rsid w:val="00AD33CD"/>
    <w:rsid w:val="00AD6A37"/>
    <w:rsid w:val="00AD7EFB"/>
    <w:rsid w:val="00AE5558"/>
    <w:rsid w:val="00AE5696"/>
    <w:rsid w:val="00AE65CF"/>
    <w:rsid w:val="00AE6FD1"/>
    <w:rsid w:val="00AE7561"/>
    <w:rsid w:val="00AF07A7"/>
    <w:rsid w:val="00AF2371"/>
    <w:rsid w:val="00AF4EBF"/>
    <w:rsid w:val="00AF6959"/>
    <w:rsid w:val="00B03169"/>
    <w:rsid w:val="00B07AFB"/>
    <w:rsid w:val="00B10F12"/>
    <w:rsid w:val="00B1164F"/>
    <w:rsid w:val="00B1406C"/>
    <w:rsid w:val="00B14A52"/>
    <w:rsid w:val="00B164C7"/>
    <w:rsid w:val="00B2428D"/>
    <w:rsid w:val="00B243E8"/>
    <w:rsid w:val="00B27351"/>
    <w:rsid w:val="00B31EE7"/>
    <w:rsid w:val="00B33BAA"/>
    <w:rsid w:val="00B40FBD"/>
    <w:rsid w:val="00B4518D"/>
    <w:rsid w:val="00B51510"/>
    <w:rsid w:val="00B51E34"/>
    <w:rsid w:val="00B529AD"/>
    <w:rsid w:val="00B54882"/>
    <w:rsid w:val="00B60474"/>
    <w:rsid w:val="00B60FA4"/>
    <w:rsid w:val="00B62EBB"/>
    <w:rsid w:val="00B640AB"/>
    <w:rsid w:val="00B677B3"/>
    <w:rsid w:val="00B72462"/>
    <w:rsid w:val="00B72C44"/>
    <w:rsid w:val="00B73560"/>
    <w:rsid w:val="00B74812"/>
    <w:rsid w:val="00B74AAA"/>
    <w:rsid w:val="00B776D6"/>
    <w:rsid w:val="00B77E9F"/>
    <w:rsid w:val="00B839D1"/>
    <w:rsid w:val="00B84E9A"/>
    <w:rsid w:val="00B8647D"/>
    <w:rsid w:val="00B9060E"/>
    <w:rsid w:val="00B90ED0"/>
    <w:rsid w:val="00B92F26"/>
    <w:rsid w:val="00BA1CB1"/>
    <w:rsid w:val="00BA2C66"/>
    <w:rsid w:val="00BA7CF6"/>
    <w:rsid w:val="00BB0B5C"/>
    <w:rsid w:val="00BB25B5"/>
    <w:rsid w:val="00BB3085"/>
    <w:rsid w:val="00BB3882"/>
    <w:rsid w:val="00BB4DF8"/>
    <w:rsid w:val="00BC3258"/>
    <w:rsid w:val="00BC45E8"/>
    <w:rsid w:val="00BD0794"/>
    <w:rsid w:val="00BD08D1"/>
    <w:rsid w:val="00BD1E7D"/>
    <w:rsid w:val="00BD406D"/>
    <w:rsid w:val="00BD62B2"/>
    <w:rsid w:val="00BE0A24"/>
    <w:rsid w:val="00BE5C07"/>
    <w:rsid w:val="00BF167E"/>
    <w:rsid w:val="00BF3F3B"/>
    <w:rsid w:val="00BF74E6"/>
    <w:rsid w:val="00BF7979"/>
    <w:rsid w:val="00C05141"/>
    <w:rsid w:val="00C07E09"/>
    <w:rsid w:val="00C1098B"/>
    <w:rsid w:val="00C112B3"/>
    <w:rsid w:val="00C12B04"/>
    <w:rsid w:val="00C12CB3"/>
    <w:rsid w:val="00C13E87"/>
    <w:rsid w:val="00C13FD4"/>
    <w:rsid w:val="00C17129"/>
    <w:rsid w:val="00C20C05"/>
    <w:rsid w:val="00C23AD2"/>
    <w:rsid w:val="00C23E52"/>
    <w:rsid w:val="00C32358"/>
    <w:rsid w:val="00C337DE"/>
    <w:rsid w:val="00C34AEC"/>
    <w:rsid w:val="00C35DC1"/>
    <w:rsid w:val="00C403DD"/>
    <w:rsid w:val="00C45139"/>
    <w:rsid w:val="00C5342A"/>
    <w:rsid w:val="00C53D86"/>
    <w:rsid w:val="00C55757"/>
    <w:rsid w:val="00C6114F"/>
    <w:rsid w:val="00C635A9"/>
    <w:rsid w:val="00C6746F"/>
    <w:rsid w:val="00C721D4"/>
    <w:rsid w:val="00C74AD2"/>
    <w:rsid w:val="00C76104"/>
    <w:rsid w:val="00C80DBD"/>
    <w:rsid w:val="00C80E40"/>
    <w:rsid w:val="00C876F4"/>
    <w:rsid w:val="00C902A3"/>
    <w:rsid w:val="00C92001"/>
    <w:rsid w:val="00C95744"/>
    <w:rsid w:val="00C957DB"/>
    <w:rsid w:val="00CA1735"/>
    <w:rsid w:val="00CA54FB"/>
    <w:rsid w:val="00CB0815"/>
    <w:rsid w:val="00CB0916"/>
    <w:rsid w:val="00CB6B0A"/>
    <w:rsid w:val="00CC0C07"/>
    <w:rsid w:val="00CC1392"/>
    <w:rsid w:val="00CC3C08"/>
    <w:rsid w:val="00CC7520"/>
    <w:rsid w:val="00CD1597"/>
    <w:rsid w:val="00CD292E"/>
    <w:rsid w:val="00CD42AC"/>
    <w:rsid w:val="00CD5559"/>
    <w:rsid w:val="00CD690D"/>
    <w:rsid w:val="00CD7485"/>
    <w:rsid w:val="00CE6092"/>
    <w:rsid w:val="00CE6335"/>
    <w:rsid w:val="00CE6AFF"/>
    <w:rsid w:val="00CF227F"/>
    <w:rsid w:val="00CF2F2C"/>
    <w:rsid w:val="00CF3521"/>
    <w:rsid w:val="00D00A75"/>
    <w:rsid w:val="00D00EA2"/>
    <w:rsid w:val="00D04AF1"/>
    <w:rsid w:val="00D06252"/>
    <w:rsid w:val="00D11945"/>
    <w:rsid w:val="00D12BC9"/>
    <w:rsid w:val="00D153C7"/>
    <w:rsid w:val="00D1544D"/>
    <w:rsid w:val="00D15DEE"/>
    <w:rsid w:val="00D175A5"/>
    <w:rsid w:val="00D22300"/>
    <w:rsid w:val="00D31056"/>
    <w:rsid w:val="00D31169"/>
    <w:rsid w:val="00D31903"/>
    <w:rsid w:val="00D32180"/>
    <w:rsid w:val="00D33BF6"/>
    <w:rsid w:val="00D35691"/>
    <w:rsid w:val="00D37701"/>
    <w:rsid w:val="00D4426B"/>
    <w:rsid w:val="00D44CF1"/>
    <w:rsid w:val="00D46688"/>
    <w:rsid w:val="00D505A3"/>
    <w:rsid w:val="00D506B4"/>
    <w:rsid w:val="00D5131A"/>
    <w:rsid w:val="00D52BB9"/>
    <w:rsid w:val="00D556EF"/>
    <w:rsid w:val="00D55EF2"/>
    <w:rsid w:val="00D623E8"/>
    <w:rsid w:val="00D62BA3"/>
    <w:rsid w:val="00D67C49"/>
    <w:rsid w:val="00D72318"/>
    <w:rsid w:val="00D73456"/>
    <w:rsid w:val="00D754E3"/>
    <w:rsid w:val="00D758A2"/>
    <w:rsid w:val="00D77BF9"/>
    <w:rsid w:val="00D803D0"/>
    <w:rsid w:val="00D80BA8"/>
    <w:rsid w:val="00D81E50"/>
    <w:rsid w:val="00D83104"/>
    <w:rsid w:val="00D85C93"/>
    <w:rsid w:val="00D871E3"/>
    <w:rsid w:val="00D878B3"/>
    <w:rsid w:val="00D903CB"/>
    <w:rsid w:val="00D931A0"/>
    <w:rsid w:val="00DA57D2"/>
    <w:rsid w:val="00DB5923"/>
    <w:rsid w:val="00DC16A0"/>
    <w:rsid w:val="00DC1FEE"/>
    <w:rsid w:val="00DC212F"/>
    <w:rsid w:val="00DC410C"/>
    <w:rsid w:val="00DC4246"/>
    <w:rsid w:val="00DC6AF9"/>
    <w:rsid w:val="00DC6F0F"/>
    <w:rsid w:val="00DD02C4"/>
    <w:rsid w:val="00DD3B7A"/>
    <w:rsid w:val="00DD3F24"/>
    <w:rsid w:val="00DD5AE1"/>
    <w:rsid w:val="00DD6142"/>
    <w:rsid w:val="00DD66C4"/>
    <w:rsid w:val="00DD7B2C"/>
    <w:rsid w:val="00DE326A"/>
    <w:rsid w:val="00DF1911"/>
    <w:rsid w:val="00DF2BC0"/>
    <w:rsid w:val="00DF2E03"/>
    <w:rsid w:val="00DF441B"/>
    <w:rsid w:val="00DF5BDC"/>
    <w:rsid w:val="00DF6EEE"/>
    <w:rsid w:val="00E01603"/>
    <w:rsid w:val="00E0353F"/>
    <w:rsid w:val="00E03836"/>
    <w:rsid w:val="00E04B35"/>
    <w:rsid w:val="00E07606"/>
    <w:rsid w:val="00E10E15"/>
    <w:rsid w:val="00E122B4"/>
    <w:rsid w:val="00E125EC"/>
    <w:rsid w:val="00E12B0B"/>
    <w:rsid w:val="00E141F2"/>
    <w:rsid w:val="00E15121"/>
    <w:rsid w:val="00E154E3"/>
    <w:rsid w:val="00E15AA2"/>
    <w:rsid w:val="00E23A58"/>
    <w:rsid w:val="00E23E44"/>
    <w:rsid w:val="00E2435C"/>
    <w:rsid w:val="00E26A26"/>
    <w:rsid w:val="00E26CB9"/>
    <w:rsid w:val="00E32C21"/>
    <w:rsid w:val="00E344D7"/>
    <w:rsid w:val="00E34589"/>
    <w:rsid w:val="00E3590B"/>
    <w:rsid w:val="00E364C1"/>
    <w:rsid w:val="00E40B59"/>
    <w:rsid w:val="00E4150A"/>
    <w:rsid w:val="00E42DF8"/>
    <w:rsid w:val="00E4574D"/>
    <w:rsid w:val="00E51B57"/>
    <w:rsid w:val="00E52AB4"/>
    <w:rsid w:val="00E552F2"/>
    <w:rsid w:val="00E55DF9"/>
    <w:rsid w:val="00E62A5E"/>
    <w:rsid w:val="00E62CC4"/>
    <w:rsid w:val="00E62E95"/>
    <w:rsid w:val="00E63918"/>
    <w:rsid w:val="00E647C9"/>
    <w:rsid w:val="00E653D8"/>
    <w:rsid w:val="00E656EA"/>
    <w:rsid w:val="00E662B5"/>
    <w:rsid w:val="00E67C75"/>
    <w:rsid w:val="00E7076E"/>
    <w:rsid w:val="00E71DA2"/>
    <w:rsid w:val="00E730A1"/>
    <w:rsid w:val="00E75E25"/>
    <w:rsid w:val="00E7769C"/>
    <w:rsid w:val="00E8066E"/>
    <w:rsid w:val="00E81FB1"/>
    <w:rsid w:val="00E828A5"/>
    <w:rsid w:val="00E84A76"/>
    <w:rsid w:val="00E851CF"/>
    <w:rsid w:val="00E874BB"/>
    <w:rsid w:val="00E87849"/>
    <w:rsid w:val="00E906FB"/>
    <w:rsid w:val="00E90744"/>
    <w:rsid w:val="00E90FF6"/>
    <w:rsid w:val="00E94773"/>
    <w:rsid w:val="00E957F7"/>
    <w:rsid w:val="00E96A91"/>
    <w:rsid w:val="00E97136"/>
    <w:rsid w:val="00EA039C"/>
    <w:rsid w:val="00EA0ECC"/>
    <w:rsid w:val="00EA0FBF"/>
    <w:rsid w:val="00EA1283"/>
    <w:rsid w:val="00EA5CDE"/>
    <w:rsid w:val="00EB140B"/>
    <w:rsid w:val="00EB50CC"/>
    <w:rsid w:val="00EB525D"/>
    <w:rsid w:val="00EB610C"/>
    <w:rsid w:val="00EB74FB"/>
    <w:rsid w:val="00EC07EE"/>
    <w:rsid w:val="00EC6A25"/>
    <w:rsid w:val="00EC6C08"/>
    <w:rsid w:val="00ED02C0"/>
    <w:rsid w:val="00ED064E"/>
    <w:rsid w:val="00ED1451"/>
    <w:rsid w:val="00ED22F1"/>
    <w:rsid w:val="00ED442E"/>
    <w:rsid w:val="00ED551F"/>
    <w:rsid w:val="00ED6663"/>
    <w:rsid w:val="00EE0E2A"/>
    <w:rsid w:val="00EE18DB"/>
    <w:rsid w:val="00EE266C"/>
    <w:rsid w:val="00EE3415"/>
    <w:rsid w:val="00EE3583"/>
    <w:rsid w:val="00EE3960"/>
    <w:rsid w:val="00EF25FB"/>
    <w:rsid w:val="00EF3E6E"/>
    <w:rsid w:val="00EF6A13"/>
    <w:rsid w:val="00F0586F"/>
    <w:rsid w:val="00F1058D"/>
    <w:rsid w:val="00F12113"/>
    <w:rsid w:val="00F21E8E"/>
    <w:rsid w:val="00F2319E"/>
    <w:rsid w:val="00F242E1"/>
    <w:rsid w:val="00F24FEA"/>
    <w:rsid w:val="00F254A8"/>
    <w:rsid w:val="00F26531"/>
    <w:rsid w:val="00F376AB"/>
    <w:rsid w:val="00F40892"/>
    <w:rsid w:val="00F42396"/>
    <w:rsid w:val="00F432F1"/>
    <w:rsid w:val="00F4589F"/>
    <w:rsid w:val="00F45BDF"/>
    <w:rsid w:val="00F46D87"/>
    <w:rsid w:val="00F500A8"/>
    <w:rsid w:val="00F536C6"/>
    <w:rsid w:val="00F56871"/>
    <w:rsid w:val="00F57BFA"/>
    <w:rsid w:val="00F62A0A"/>
    <w:rsid w:val="00F63972"/>
    <w:rsid w:val="00F63FD4"/>
    <w:rsid w:val="00F7146F"/>
    <w:rsid w:val="00F73888"/>
    <w:rsid w:val="00F738D6"/>
    <w:rsid w:val="00F74F19"/>
    <w:rsid w:val="00F779D9"/>
    <w:rsid w:val="00F80456"/>
    <w:rsid w:val="00F806A1"/>
    <w:rsid w:val="00F80EDB"/>
    <w:rsid w:val="00F81C20"/>
    <w:rsid w:val="00F825F0"/>
    <w:rsid w:val="00F832A1"/>
    <w:rsid w:val="00F84202"/>
    <w:rsid w:val="00F8420D"/>
    <w:rsid w:val="00F84CBA"/>
    <w:rsid w:val="00F861AB"/>
    <w:rsid w:val="00F93109"/>
    <w:rsid w:val="00F93836"/>
    <w:rsid w:val="00F93BAE"/>
    <w:rsid w:val="00F9472A"/>
    <w:rsid w:val="00F95DED"/>
    <w:rsid w:val="00F96CAE"/>
    <w:rsid w:val="00F971D8"/>
    <w:rsid w:val="00F972F1"/>
    <w:rsid w:val="00F97BBA"/>
    <w:rsid w:val="00FA0D63"/>
    <w:rsid w:val="00FA1B84"/>
    <w:rsid w:val="00FA1F74"/>
    <w:rsid w:val="00FA65E4"/>
    <w:rsid w:val="00FA7021"/>
    <w:rsid w:val="00FB2327"/>
    <w:rsid w:val="00FC23F3"/>
    <w:rsid w:val="00FC3EA4"/>
    <w:rsid w:val="00FC4686"/>
    <w:rsid w:val="00FD2D0C"/>
    <w:rsid w:val="00FD58E5"/>
    <w:rsid w:val="00FE6387"/>
    <w:rsid w:val="00FE75F5"/>
    <w:rsid w:val="00FE784C"/>
    <w:rsid w:val="00FF196F"/>
    <w:rsid w:val="00FF53F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13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60130"/>
    <w:pPr>
      <w:ind w:left="720"/>
      <w:contextualSpacing/>
    </w:pPr>
  </w:style>
  <w:style w:type="table" w:styleId="a5">
    <w:name w:val="Table Grid"/>
    <w:basedOn w:val="a1"/>
    <w:uiPriority w:val="59"/>
    <w:rsid w:val="004C669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3066</Words>
  <Characters>17477</Characters>
  <Application>Microsoft Office Word</Application>
  <DocSecurity>0</DocSecurity>
  <Lines>145</Lines>
  <Paragraphs>41</Paragraphs>
  <ScaleCrop>false</ScaleCrop>
  <Company>Reanimator Extreme Edition</Company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2014-03-12T09:02:00Z</dcterms:created>
  <dcterms:modified xsi:type="dcterms:W3CDTF">2014-03-12T09:03:00Z</dcterms:modified>
</cp:coreProperties>
</file>