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0F" w:rsidRPr="00836C0F" w:rsidRDefault="00836C0F" w:rsidP="004044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36C0F">
        <w:rPr>
          <w:rFonts w:ascii="Times New Roman" w:hAnsi="Times New Roman" w:cs="Times New Roman"/>
          <w:b/>
          <w:sz w:val="28"/>
          <w:szCs w:val="28"/>
        </w:rPr>
        <w:t>Конспект урока математики в 6 классе</w:t>
      </w:r>
    </w:p>
    <w:p w:rsidR="00836C0F" w:rsidRPr="00836C0F" w:rsidRDefault="00836C0F" w:rsidP="004044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829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Действия с десятичными дробями»</w:t>
      </w:r>
      <w:r w:rsidRPr="00C60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</w:p>
    <w:p w:rsidR="00836C0F" w:rsidRPr="00836C0F" w:rsidRDefault="00836C0F" w:rsidP="00404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36C0F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836C0F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>повторения пройденного материала</w:t>
      </w:r>
      <w:r w:rsidRPr="00836C0F">
        <w:rPr>
          <w:rFonts w:ascii="Times New Roman" w:hAnsi="Times New Roman" w:cs="Times New Roman"/>
          <w:sz w:val="28"/>
          <w:szCs w:val="28"/>
        </w:rPr>
        <w:t xml:space="preserve"> </w:t>
      </w:r>
      <w:r w:rsidRPr="00836C0F">
        <w:rPr>
          <w:rFonts w:ascii="Times New Roman" w:hAnsi="Times New Roman" w:cs="Times New Roman"/>
          <w:sz w:val="28"/>
          <w:szCs w:val="28"/>
        </w:rPr>
        <w:br/>
      </w:r>
      <w:r w:rsidRPr="00836C0F">
        <w:rPr>
          <w:rFonts w:ascii="Times New Roman" w:hAnsi="Times New Roman" w:cs="Times New Roman"/>
          <w:b/>
          <w:bCs/>
          <w:sz w:val="28"/>
          <w:szCs w:val="28"/>
        </w:rPr>
        <w:t xml:space="preserve"> Форма урока</w:t>
      </w:r>
      <w:r w:rsidRPr="00836C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урок - соревнование </w:t>
      </w:r>
    </w:p>
    <w:p w:rsidR="00836C0F" w:rsidRPr="00836C0F" w:rsidRDefault="00836C0F" w:rsidP="00404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C0F">
        <w:rPr>
          <w:rFonts w:ascii="Times New Roman" w:hAnsi="Times New Roman" w:cs="Times New Roman"/>
          <w:sz w:val="28"/>
          <w:szCs w:val="28"/>
        </w:rPr>
        <w:t xml:space="preserve"> </w:t>
      </w:r>
      <w:r w:rsidRPr="00836C0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36C0F">
        <w:rPr>
          <w:rFonts w:ascii="Times New Roman" w:hAnsi="Times New Roman" w:cs="Times New Roman"/>
          <w:sz w:val="28"/>
          <w:szCs w:val="28"/>
        </w:rPr>
        <w:t>проектор, жетончики.</w:t>
      </w:r>
    </w:p>
    <w:p w:rsidR="00D94829" w:rsidRDefault="00D94829" w:rsidP="00404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29">
        <w:rPr>
          <w:rFonts w:ascii="Times New Roman" w:hAnsi="Times New Roman" w:cs="Times New Roman"/>
          <w:b/>
          <w:sz w:val="28"/>
          <w:szCs w:val="28"/>
        </w:rPr>
        <w:t>Цель деятельности учителя: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повторения действий с десятичными дробями.</w:t>
      </w:r>
    </w:p>
    <w:p w:rsidR="00D94829" w:rsidRPr="00D94829" w:rsidRDefault="00D94829" w:rsidP="004044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829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темы:</w:t>
      </w:r>
    </w:p>
    <w:p w:rsidR="00D94829" w:rsidRDefault="00D94829" w:rsidP="00404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осознают важность и необходимость знаний для человека.</w:t>
      </w:r>
    </w:p>
    <w:p w:rsidR="003D27B9" w:rsidRDefault="00D94829" w:rsidP="00404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умеют выполнять действия с десятичными дробями устно и письменно, решать уравнения и задачи на десятичные дроби.</w:t>
      </w:r>
    </w:p>
    <w:p w:rsidR="00D94829" w:rsidRDefault="003D27B9" w:rsidP="00404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результаты изучения темы: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 w:rsidRPr="003D27B9">
        <w:rPr>
          <w:rFonts w:ascii="Times New Roman" w:hAnsi="Times New Roman" w:cs="Times New Roman"/>
          <w:sz w:val="28"/>
          <w:szCs w:val="28"/>
        </w:rPr>
        <w:t xml:space="preserve">развивают быструю работу мысли, смекалку и внимательность; </w:t>
      </w:r>
      <w:r w:rsidRPr="003D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29" w:rsidRPr="003D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 xml:space="preserve">учитывают правило в планировании и контроле способа решения; </w:t>
      </w:r>
      <w:r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дружественной атмосферы в классе и чувство сопереживания друг к другу.</w:t>
      </w:r>
    </w:p>
    <w:p w:rsidR="00C22448" w:rsidRDefault="00C22448" w:rsidP="00404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B9" w:rsidRDefault="003D27B9" w:rsidP="004044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D27B9" w:rsidRDefault="003D27B9" w:rsidP="004044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D27B9" w:rsidRDefault="003D27B9" w:rsidP="004044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Разминка.</w:t>
      </w:r>
      <w:r w:rsidR="007F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E6D">
        <w:rPr>
          <w:rFonts w:ascii="Times New Roman" w:hAnsi="Times New Roman" w:cs="Times New Roman"/>
          <w:sz w:val="28"/>
          <w:szCs w:val="28"/>
        </w:rPr>
        <w:t>(За правильный ответ получают 1 балл)</w:t>
      </w:r>
    </w:p>
    <w:p w:rsidR="003D27B9" w:rsidRDefault="008B7512" w:rsidP="004044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число нельзя делить? (нуль)</w:t>
      </w:r>
    </w:p>
    <w:p w:rsidR="008B7512" w:rsidRDefault="008B7512" w:rsidP="004044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десятичной и обыкновенной? (дробь)</w:t>
      </w:r>
    </w:p>
    <w:p w:rsidR="008B7512" w:rsidRDefault="008B7512" w:rsidP="004044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знак имеется в десятичной дроби? (запятая)</w:t>
      </w:r>
    </w:p>
    <w:p w:rsidR="008B7512" w:rsidRDefault="008B7512" w:rsidP="004044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Десятичная дробь – это новый способ записи ….(числа)</w:t>
      </w:r>
    </w:p>
    <w:p w:rsidR="008B7512" w:rsidRDefault="008B7512" w:rsidP="004044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цифры используют при записи десятичных дробей? (арабские)</w:t>
      </w:r>
    </w:p>
    <w:p w:rsidR="008B7512" w:rsidRPr="003D27B9" w:rsidRDefault="008B7512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1"/>
        <w:gridCol w:w="672"/>
        <w:gridCol w:w="672"/>
        <w:gridCol w:w="672"/>
        <w:gridCol w:w="672"/>
        <w:gridCol w:w="671"/>
        <w:gridCol w:w="671"/>
        <w:gridCol w:w="672"/>
        <w:gridCol w:w="671"/>
        <w:gridCol w:w="2949"/>
      </w:tblGrid>
      <w:tr w:rsidR="008B7512" w:rsidTr="008B7512">
        <w:trPr>
          <w:gridAfter w:val="6"/>
          <w:wAfter w:w="6528" w:type="dxa"/>
        </w:trPr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</w:tc>
        <w:tc>
          <w:tcPr>
            <w:tcW w:w="687" w:type="dxa"/>
            <w:shd w:val="clear" w:color="auto" w:fill="FF0000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8B7512" w:rsidTr="008B7512">
        <w:tc>
          <w:tcPr>
            <w:tcW w:w="687" w:type="dxa"/>
            <w:tcBorders>
              <w:left w:val="nil"/>
            </w:tcBorders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FF0000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154" w:type="dxa"/>
            <w:gridSpan w:val="4"/>
            <w:tcBorders>
              <w:top w:val="nil"/>
              <w:bottom w:val="nil"/>
              <w:right w:val="nil"/>
            </w:tcBorders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12" w:rsidTr="008B7512"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7" w:type="dxa"/>
            <w:shd w:val="clear" w:color="auto" w:fill="FF0000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467" w:type="dxa"/>
            <w:gridSpan w:val="3"/>
            <w:tcBorders>
              <w:top w:val="nil"/>
              <w:bottom w:val="nil"/>
              <w:right w:val="nil"/>
            </w:tcBorders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12" w:rsidTr="008B7512">
        <w:trPr>
          <w:gridAfter w:val="1"/>
          <w:wAfter w:w="3093" w:type="dxa"/>
        </w:trPr>
        <w:tc>
          <w:tcPr>
            <w:tcW w:w="687" w:type="dxa"/>
            <w:vMerge w:val="restart"/>
            <w:tcBorders>
              <w:left w:val="nil"/>
            </w:tcBorders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FF0000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61" w:type="dxa"/>
            <w:gridSpan w:val="3"/>
            <w:tcBorders>
              <w:top w:val="nil"/>
              <w:right w:val="nil"/>
            </w:tcBorders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512" w:rsidTr="008B7512">
        <w:trPr>
          <w:gridAfter w:val="1"/>
          <w:wAfter w:w="3093" w:type="dxa"/>
        </w:trPr>
        <w:tc>
          <w:tcPr>
            <w:tcW w:w="687" w:type="dxa"/>
            <w:vMerge/>
            <w:tcBorders>
              <w:left w:val="nil"/>
              <w:bottom w:val="nil"/>
            </w:tcBorders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FF0000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7" w:type="dxa"/>
          </w:tcPr>
          <w:p w:rsidR="008B7512" w:rsidRDefault="008B7512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3D27B9" w:rsidRDefault="003D27B9" w:rsidP="003D27B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FA" w:rsidRDefault="004802FA" w:rsidP="004044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быстрее.</w:t>
      </w:r>
    </w:p>
    <w:p w:rsidR="007E0715" w:rsidRDefault="007E0715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071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доске вывешивается плакат.  Каждый, кто находит ответ, получит 1 балл.</w:t>
      </w:r>
    </w:p>
    <w:p w:rsidR="007E0715" w:rsidRDefault="007E0715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1"/>
        <w:gridCol w:w="972"/>
        <w:gridCol w:w="972"/>
        <w:gridCol w:w="972"/>
        <w:gridCol w:w="972"/>
        <w:gridCol w:w="972"/>
        <w:gridCol w:w="972"/>
      </w:tblGrid>
      <w:tr w:rsidR="007E0715" w:rsidTr="007E0715">
        <w:tc>
          <w:tcPr>
            <w:tcW w:w="999" w:type="dxa"/>
          </w:tcPr>
          <w:p w:rsidR="007E0715" w:rsidRDefault="007E0715" w:rsidP="00404422">
            <w:pPr>
              <w:pStyle w:val="a3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</w:tr>
      <w:tr w:rsidR="007E0715" w:rsidTr="007E0715"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2,46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7E0715" w:rsidTr="007E0715"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</w:tr>
      <w:tr w:rsidR="007E0715" w:rsidTr="007E0715"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</w:tr>
      <w:tr w:rsidR="007E0715" w:rsidTr="007E0715"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4,91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000" w:type="dxa"/>
          </w:tcPr>
          <w:p w:rsidR="007E0715" w:rsidRDefault="007E0715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</w:tr>
    </w:tbl>
    <w:p w:rsidR="007E0715" w:rsidRDefault="007E0715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0715" w:rsidRDefault="007E0715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дробь, удовлетворяющую данному условию:</w:t>
      </w:r>
    </w:p>
    <w:p w:rsidR="007E0715" w:rsidRDefault="007E0715" w:rsidP="004044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Дробь большую 2,3, но меньшую 3;</w:t>
      </w:r>
    </w:p>
    <w:p w:rsidR="007E0715" w:rsidRDefault="007E0715" w:rsidP="004044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маленькую дробь, находящуюся на промежутке от 2 до 4;</w:t>
      </w:r>
    </w:p>
    <w:p w:rsidR="007E0715" w:rsidRDefault="007E0715" w:rsidP="004044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большую дробь на промежутке от 1 до 5;</w:t>
      </w:r>
    </w:p>
    <w:p w:rsidR="00364316" w:rsidRDefault="00364316" w:rsidP="004044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маленькую дробь на промежутке от 0 до 1;</w:t>
      </w:r>
    </w:p>
    <w:p w:rsidR="007E0715" w:rsidRDefault="007E0715" w:rsidP="0040442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Дробь, в которой одна цифра повторяется несколько раз.</w:t>
      </w:r>
    </w:p>
    <w:p w:rsidR="00167A10" w:rsidRDefault="00167A10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A10" w:rsidRDefault="00167A10" w:rsidP="004044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4802FA" w:rsidRDefault="00167A10" w:rsidP="004044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уравнений по кругу. Каждому корню уравнения соответствует буква. Заполнить таблицу и найти зашифрованное слово</w:t>
      </w:r>
      <w:r w:rsidR="00BC08C6">
        <w:rPr>
          <w:rFonts w:ascii="Times New Roman" w:hAnsi="Times New Roman" w:cs="Times New Roman"/>
          <w:i/>
          <w:sz w:val="28"/>
          <w:szCs w:val="28"/>
        </w:rPr>
        <w:t xml:space="preserve"> (получают 5 баллов)</w:t>
      </w:r>
    </w:p>
    <w:p w:rsidR="00167A10" w:rsidRPr="00167A10" w:rsidRDefault="00167A10" w:rsidP="0040442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1221"/>
        <w:gridCol w:w="1211"/>
        <w:gridCol w:w="1221"/>
        <w:gridCol w:w="1212"/>
        <w:gridCol w:w="1212"/>
        <w:gridCol w:w="1222"/>
        <w:gridCol w:w="1212"/>
      </w:tblGrid>
      <w:tr w:rsidR="00167A10" w:rsidTr="00167A10">
        <w:tc>
          <w:tcPr>
            <w:tcW w:w="1249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10" w:rsidTr="00167A10">
        <w:tc>
          <w:tcPr>
            <w:tcW w:w="1249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49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22,56</w:t>
            </w:r>
          </w:p>
        </w:tc>
        <w:tc>
          <w:tcPr>
            <w:tcW w:w="1249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1249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0,327</w:t>
            </w:r>
          </w:p>
        </w:tc>
        <w:tc>
          <w:tcPr>
            <w:tcW w:w="1250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250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250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0,327</w:t>
            </w:r>
          </w:p>
        </w:tc>
        <w:tc>
          <w:tcPr>
            <w:tcW w:w="1250" w:type="dxa"/>
          </w:tcPr>
          <w:p w:rsidR="00167A10" w:rsidRDefault="00167A10" w:rsidP="00404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</w:tbl>
    <w:p w:rsidR="004802FA" w:rsidRDefault="004802FA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7A10" w:rsidRPr="004F3212" w:rsidRDefault="00167A10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: 3,2 = 7,05</w:t>
      </w:r>
      <w:proofErr w:type="gramStart"/>
      <w:r w:rsidR="004F32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321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F32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3212">
        <w:rPr>
          <w:rFonts w:ascii="Times New Roman" w:hAnsi="Times New Roman" w:cs="Times New Roman"/>
          <w:sz w:val="28"/>
          <w:szCs w:val="28"/>
        </w:rPr>
        <w:t>10</w:t>
      </w:r>
      <w:r w:rsidR="004F3212">
        <w:rPr>
          <w:rFonts w:ascii="Times New Roman" w:hAnsi="Times New Roman" w:cs="Times New Roman"/>
          <w:i/>
          <w:sz w:val="28"/>
          <w:szCs w:val="28"/>
        </w:rPr>
        <w:t>в</w:t>
      </w:r>
      <w:r w:rsidR="004F3212">
        <w:rPr>
          <w:rFonts w:ascii="Times New Roman" w:hAnsi="Times New Roman" w:cs="Times New Roman"/>
          <w:sz w:val="28"/>
          <w:szCs w:val="28"/>
        </w:rPr>
        <w:t xml:space="preserve"> – 3,4 = 8,6</w:t>
      </w:r>
    </w:p>
    <w:p w:rsidR="00167A10" w:rsidRDefault="004F3212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   </w:t>
      </w:r>
      <w:r w:rsidRPr="004F3212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32,7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32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16,7 = 9,8 </w:t>
      </w:r>
    </w:p>
    <w:p w:rsidR="004F3212" w:rsidRDefault="004F3212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  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= 4,71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6D5C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4 – 3,25 = 16,3</w:t>
      </w:r>
    </w:p>
    <w:p w:rsidR="004F3212" w:rsidRDefault="004F3212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3212" w:rsidRDefault="004F3212" w:rsidP="004F32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Исследование. </w:t>
      </w:r>
      <w:r w:rsidR="0060435E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ужно</w:t>
      </w:r>
      <w:r w:rsidR="0060435E">
        <w:rPr>
          <w:rFonts w:ascii="Times New Roman" w:hAnsi="Times New Roman" w:cs="Times New Roman"/>
          <w:i/>
          <w:sz w:val="28"/>
          <w:szCs w:val="28"/>
        </w:rPr>
        <w:t xml:space="preserve"> правильно расстави</w:t>
      </w:r>
      <w:r w:rsidR="00BC08C6">
        <w:rPr>
          <w:rFonts w:ascii="Times New Roman" w:hAnsi="Times New Roman" w:cs="Times New Roman"/>
          <w:i/>
          <w:sz w:val="28"/>
          <w:szCs w:val="28"/>
        </w:rPr>
        <w:t>ть в забавных равенствах запятые (каждый правильно решенный пример это 2 балла)</w:t>
      </w:r>
    </w:p>
    <w:p w:rsidR="0060435E" w:rsidRDefault="0060435E" w:rsidP="00604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+ 18 = 5                               63 – 27 = 603                   13 · 7 = 9,1</w:t>
      </w:r>
    </w:p>
    <w:p w:rsidR="0060435E" w:rsidRDefault="0060435E" w:rsidP="00604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736 – 336 = 4                           3 + 108 = 408                   105 · 6 = 6,3</w:t>
      </w:r>
    </w:p>
    <w:p w:rsidR="0060435E" w:rsidRDefault="0060435E" w:rsidP="00604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· 5 = 7                                  12 · 50 = 60                      12 – 0,01 = 119</w:t>
      </w:r>
    </w:p>
    <w:p w:rsidR="0060435E" w:rsidRPr="0060435E" w:rsidRDefault="0060435E" w:rsidP="004044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0435E" w:rsidRPr="007F2E6D" w:rsidRDefault="0060435E" w:rsidP="004044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в тетрадях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F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E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F2E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2E6D">
        <w:rPr>
          <w:rFonts w:ascii="Times New Roman" w:hAnsi="Times New Roman" w:cs="Times New Roman"/>
          <w:sz w:val="28"/>
          <w:szCs w:val="28"/>
        </w:rPr>
        <w:t>роверка через проектор)</w:t>
      </w:r>
    </w:p>
    <w:p w:rsidR="0060435E" w:rsidRDefault="0060435E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Выбор заданий на «3», «4», «5» баллов.</w:t>
      </w:r>
    </w:p>
    <w:p w:rsidR="00364316" w:rsidRDefault="00364316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35E" w:rsidRDefault="0060435E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«3».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683F" w:rsidRPr="0099683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Решите пример: </w:t>
      </w:r>
      <w:r w:rsidR="0099683F">
        <w:rPr>
          <w:rFonts w:ascii="Times New Roman" w:hAnsi="Times New Roman" w:cs="Times New Roman"/>
          <w:sz w:val="28"/>
          <w:szCs w:val="28"/>
        </w:rPr>
        <w:t xml:space="preserve">   36,2 – 15,2</w:t>
      </w:r>
      <w:proofErr w:type="gramStart"/>
      <w:r w:rsidR="009968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9683F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9683F" w:rsidRDefault="0099683F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99683F">
        <w:rPr>
          <w:rFonts w:ascii="Times New Roman" w:hAnsi="Times New Roman" w:cs="Times New Roman"/>
          <w:i/>
          <w:sz w:val="28"/>
          <w:szCs w:val="28"/>
          <w:u w:val="single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: 17,8 +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29,29</w:t>
      </w:r>
    </w:p>
    <w:p w:rsidR="0099683F" w:rsidRDefault="0099683F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99683F">
        <w:rPr>
          <w:rFonts w:ascii="Times New Roman" w:hAnsi="Times New Roman" w:cs="Times New Roman"/>
          <w:i/>
          <w:sz w:val="28"/>
          <w:szCs w:val="28"/>
          <w:u w:val="single"/>
        </w:rPr>
        <w:t>. Задача:</w:t>
      </w:r>
      <w:r>
        <w:rPr>
          <w:rFonts w:ascii="Times New Roman" w:hAnsi="Times New Roman" w:cs="Times New Roman"/>
          <w:sz w:val="28"/>
          <w:szCs w:val="28"/>
        </w:rPr>
        <w:t xml:space="preserve">    В вазу положили конфеты двух видов. Конфеты первого вида составляют 2,7 кг, второго вида на 0,8 кг больше. Найдите массу смеси.</w:t>
      </w:r>
    </w:p>
    <w:p w:rsidR="0099683F" w:rsidRDefault="0099683F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3F" w:rsidRDefault="0099683F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«4».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83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Решите пример: </w:t>
      </w:r>
      <w:r>
        <w:rPr>
          <w:rFonts w:ascii="Times New Roman" w:hAnsi="Times New Roman" w:cs="Times New Roman"/>
          <w:sz w:val="28"/>
          <w:szCs w:val="28"/>
        </w:rPr>
        <w:t xml:space="preserve">   0,24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+ 15,3 : 5 + 12,4 : 8 + 0,15 : 30</w:t>
      </w:r>
    </w:p>
    <w:p w:rsidR="0099683F" w:rsidRDefault="0099683F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99683F">
        <w:rPr>
          <w:rFonts w:ascii="Times New Roman" w:hAnsi="Times New Roman" w:cs="Times New Roman"/>
          <w:i/>
          <w:sz w:val="28"/>
          <w:szCs w:val="28"/>
          <w:u w:val="single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: (5,6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0,4</w:t>
      </w:r>
    </w:p>
    <w:p w:rsidR="0099683F" w:rsidRDefault="0099683F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99683F">
        <w:rPr>
          <w:rFonts w:ascii="Times New Roman" w:hAnsi="Times New Roman" w:cs="Times New Roman"/>
          <w:i/>
          <w:sz w:val="28"/>
          <w:szCs w:val="28"/>
          <w:u w:val="single"/>
        </w:rPr>
        <w:t>. Задача:</w:t>
      </w:r>
      <w:r>
        <w:rPr>
          <w:rFonts w:ascii="Times New Roman" w:hAnsi="Times New Roman" w:cs="Times New Roman"/>
          <w:sz w:val="28"/>
          <w:szCs w:val="28"/>
        </w:rPr>
        <w:t xml:space="preserve">    Два мотоциклиста движутся в противоположных направлениях. Скорость одного из них 22 км/ч, а другого – на 2 км/ч меньше. Какое расстояние будет между ними через 0,2ч, если сейчас между ними 0,8 км?</w:t>
      </w:r>
    </w:p>
    <w:p w:rsidR="00364316" w:rsidRDefault="00364316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3F" w:rsidRDefault="0099683F" w:rsidP="0040442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«</w:t>
      </w:r>
      <w:r w:rsidR="007F2E6D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83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Решите пример: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2E6D">
        <w:rPr>
          <w:rFonts w:ascii="Times New Roman" w:hAnsi="Times New Roman" w:cs="Times New Roman"/>
          <w:sz w:val="28"/>
          <w:szCs w:val="28"/>
        </w:rPr>
        <w:t>3,42</w:t>
      </w:r>
      <w:proofErr w:type="gramStart"/>
      <w:r w:rsidR="007F2E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F2E6D">
        <w:rPr>
          <w:rFonts w:ascii="Times New Roman" w:hAnsi="Times New Roman" w:cs="Times New Roman"/>
          <w:sz w:val="28"/>
          <w:szCs w:val="28"/>
        </w:rPr>
        <w:t xml:space="preserve"> 0,57 · 9,5 – 6,6</w:t>
      </w:r>
    </w:p>
    <w:p w:rsidR="0099683F" w:rsidRPr="007F2E6D" w:rsidRDefault="0099683F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99683F">
        <w:rPr>
          <w:rFonts w:ascii="Times New Roman" w:hAnsi="Times New Roman" w:cs="Times New Roman"/>
          <w:i/>
          <w:sz w:val="28"/>
          <w:szCs w:val="28"/>
          <w:u w:val="single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2E6D">
        <w:rPr>
          <w:rFonts w:ascii="Times New Roman" w:hAnsi="Times New Roman" w:cs="Times New Roman"/>
          <w:sz w:val="28"/>
          <w:szCs w:val="28"/>
        </w:rPr>
        <w:t>7,1</w:t>
      </w:r>
      <w:r w:rsidR="007F2E6D">
        <w:rPr>
          <w:rFonts w:ascii="Times New Roman" w:hAnsi="Times New Roman" w:cs="Times New Roman"/>
          <w:i/>
          <w:sz w:val="28"/>
          <w:szCs w:val="28"/>
        </w:rPr>
        <w:t>х</w:t>
      </w:r>
      <w:r w:rsidR="007F2E6D">
        <w:rPr>
          <w:rFonts w:ascii="Times New Roman" w:hAnsi="Times New Roman" w:cs="Times New Roman"/>
          <w:sz w:val="28"/>
          <w:szCs w:val="28"/>
        </w:rPr>
        <w:t xml:space="preserve"> + 2,9</w:t>
      </w:r>
      <w:r w:rsidR="007F2E6D">
        <w:rPr>
          <w:rFonts w:ascii="Times New Roman" w:hAnsi="Times New Roman" w:cs="Times New Roman"/>
          <w:i/>
          <w:sz w:val="28"/>
          <w:szCs w:val="28"/>
        </w:rPr>
        <w:t>х</w:t>
      </w:r>
      <w:r w:rsidR="007F2E6D">
        <w:rPr>
          <w:rFonts w:ascii="Times New Roman" w:hAnsi="Times New Roman" w:cs="Times New Roman"/>
          <w:sz w:val="28"/>
          <w:szCs w:val="28"/>
        </w:rPr>
        <w:t xml:space="preserve"> – 7,2 = 2</w:t>
      </w:r>
    </w:p>
    <w:p w:rsidR="0099683F" w:rsidRDefault="0099683F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</w:t>
      </w:r>
      <w:r w:rsidRPr="0099683F">
        <w:rPr>
          <w:rFonts w:ascii="Times New Roman" w:hAnsi="Times New Roman" w:cs="Times New Roman"/>
          <w:i/>
          <w:sz w:val="28"/>
          <w:szCs w:val="28"/>
          <w:u w:val="single"/>
        </w:rPr>
        <w:t>. Задача: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2E6D">
        <w:rPr>
          <w:rFonts w:ascii="Times New Roman" w:hAnsi="Times New Roman" w:cs="Times New Roman"/>
          <w:sz w:val="28"/>
          <w:szCs w:val="28"/>
        </w:rPr>
        <w:t xml:space="preserve">На пошив пальто ушло в 4 раза больше ткани, чем на юбку. Сколько метров ткани ушло на пошив пальто, если на юбку ушло на 2,25м ткани меньше, чем на пальто? </w:t>
      </w:r>
    </w:p>
    <w:p w:rsidR="00364316" w:rsidRDefault="00364316" w:rsidP="004044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316" w:rsidRDefault="00404422" w:rsidP="003643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36431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4316" w:rsidRDefault="00364316" w:rsidP="00364316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могут самостоятельно оценить себя и своих друзей.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04422" w:rsidRDefault="00364316" w:rsidP="00364316">
      <w:pPr>
        <w:tabs>
          <w:tab w:val="left" w:pos="30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04422">
        <w:rPr>
          <w:rFonts w:ascii="Times New Roman" w:hAnsi="Times New Roman" w:cs="Times New Roman"/>
          <w:sz w:val="28"/>
          <w:szCs w:val="28"/>
        </w:rPr>
        <w:t xml:space="preserve"> 10 – 13 баллов  - «3»</w:t>
      </w:r>
    </w:p>
    <w:p w:rsidR="00404422" w:rsidRDefault="00404422" w:rsidP="003643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14 – 16 баллов – «4»</w:t>
      </w:r>
    </w:p>
    <w:p w:rsidR="00404422" w:rsidRDefault="00404422" w:rsidP="003643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17 – 19 баллов – «5»</w:t>
      </w:r>
    </w:p>
    <w:p w:rsidR="00364316" w:rsidRDefault="00364316" w:rsidP="003643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64316" w:rsidRDefault="00364316" w:rsidP="00364316">
      <w:pPr>
        <w:pStyle w:val="a3"/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на столе смайлики (зеленая, желтая, красная)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Выберите одну из них.</w:t>
      </w:r>
    </w:p>
    <w:p w:rsidR="00364316" w:rsidRDefault="00364316" w:rsidP="00364316">
      <w:pPr>
        <w:pStyle w:val="a3"/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Смайлик </w:t>
      </w:r>
      <w:r>
        <w:rPr>
          <w:rFonts w:ascii="Times New Roman" w:hAnsi="Times New Roman" w:cs="Times New Roman"/>
          <w:b/>
          <w:sz w:val="28"/>
          <w:szCs w:val="28"/>
        </w:rPr>
        <w:t xml:space="preserve">желтого </w:t>
      </w:r>
      <w:r>
        <w:rPr>
          <w:rFonts w:ascii="Times New Roman" w:hAnsi="Times New Roman" w:cs="Times New Roman"/>
          <w:sz w:val="28"/>
          <w:szCs w:val="28"/>
        </w:rPr>
        <w:t>цвета о</w:t>
      </w:r>
      <w:r w:rsidR="00325A69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значает: «Урок был интересен, я принимал в нем активное участие, урок был</w:t>
      </w:r>
      <w:r w:rsidR="00325A69">
        <w:rPr>
          <w:rFonts w:ascii="Times New Roman" w:hAnsi="Times New Roman" w:cs="Times New Roman"/>
          <w:sz w:val="28"/>
          <w:szCs w:val="28"/>
        </w:rPr>
        <w:t xml:space="preserve"> полезен для меня, я отвечал с места, я сумел выполнить ряд заданий, мне было на уроке достаточно комфортно».</w:t>
      </w:r>
    </w:p>
    <w:p w:rsidR="00325A69" w:rsidRDefault="00325A69" w:rsidP="00364316">
      <w:pPr>
        <w:pStyle w:val="a3"/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Смайлик </w:t>
      </w:r>
      <w:r>
        <w:rPr>
          <w:rFonts w:ascii="Times New Roman" w:hAnsi="Times New Roman" w:cs="Times New Roman"/>
          <w:b/>
          <w:sz w:val="28"/>
          <w:szCs w:val="28"/>
        </w:rPr>
        <w:t>зеленого</w:t>
      </w:r>
      <w:r>
        <w:rPr>
          <w:rFonts w:ascii="Times New Roman" w:hAnsi="Times New Roman" w:cs="Times New Roman"/>
          <w:sz w:val="28"/>
          <w:szCs w:val="28"/>
        </w:rPr>
        <w:t xml:space="preserve"> цвета обозначает: «Я удовлетворен уроком, урок был полезен для меня, я много и хорошо работал на уроке и получил заслуженную оценку, я понимал все, о чем говорилось и что делалось на уроке».</w:t>
      </w:r>
    </w:p>
    <w:p w:rsidR="00325A69" w:rsidRPr="00325A69" w:rsidRDefault="00325A69" w:rsidP="00364316">
      <w:pPr>
        <w:pStyle w:val="a3"/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Смайлик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красного </w:t>
      </w:r>
      <w:r>
        <w:rPr>
          <w:rFonts w:ascii="Times New Roman" w:hAnsi="Times New Roman" w:cs="Times New Roman"/>
          <w:sz w:val="28"/>
          <w:szCs w:val="28"/>
        </w:rPr>
        <w:t>цвета обозначает: «Пользы от урока я получил мало, я не очень понимал, о чем идет речь, мне это не очень нужно, к ответам на уроке я был не готов».</w:t>
      </w:r>
      <w:bookmarkStart w:id="0" w:name="_GoBack"/>
      <w:bookmarkEnd w:id="0"/>
    </w:p>
    <w:sectPr w:rsidR="00325A69" w:rsidRPr="00325A69" w:rsidSect="00C22448">
      <w:footerReference w:type="default" r:id="rId9"/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5E" w:rsidRDefault="004E255E" w:rsidP="00C22448">
      <w:pPr>
        <w:spacing w:after="0" w:line="240" w:lineRule="auto"/>
      </w:pPr>
      <w:r>
        <w:separator/>
      </w:r>
    </w:p>
  </w:endnote>
  <w:endnote w:type="continuationSeparator" w:id="0">
    <w:p w:rsidR="004E255E" w:rsidRDefault="004E255E" w:rsidP="00C2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665783"/>
      <w:docPartObj>
        <w:docPartGallery w:val="Page Numbers (Bottom of Page)"/>
        <w:docPartUnique/>
      </w:docPartObj>
    </w:sdtPr>
    <w:sdtEndPr/>
    <w:sdtContent>
      <w:p w:rsidR="00C22448" w:rsidRDefault="00C224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69">
          <w:rPr>
            <w:noProof/>
          </w:rPr>
          <w:t>3</w:t>
        </w:r>
        <w:r>
          <w:fldChar w:fldCharType="end"/>
        </w:r>
      </w:p>
    </w:sdtContent>
  </w:sdt>
  <w:p w:rsidR="00C22448" w:rsidRDefault="00C224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5E" w:rsidRDefault="004E255E" w:rsidP="00C22448">
      <w:pPr>
        <w:spacing w:after="0" w:line="240" w:lineRule="auto"/>
      </w:pPr>
      <w:r>
        <w:separator/>
      </w:r>
    </w:p>
  </w:footnote>
  <w:footnote w:type="continuationSeparator" w:id="0">
    <w:p w:rsidR="004E255E" w:rsidRDefault="004E255E" w:rsidP="00C2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68C2"/>
    <w:multiLevelType w:val="hybridMultilevel"/>
    <w:tmpl w:val="5272633A"/>
    <w:lvl w:ilvl="0" w:tplc="1C0A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D5B7A"/>
    <w:multiLevelType w:val="hybridMultilevel"/>
    <w:tmpl w:val="DB281328"/>
    <w:lvl w:ilvl="0" w:tplc="7DE4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030E1"/>
    <w:multiLevelType w:val="hybridMultilevel"/>
    <w:tmpl w:val="D28E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C1833"/>
    <w:multiLevelType w:val="hybridMultilevel"/>
    <w:tmpl w:val="9A20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51FB6"/>
    <w:multiLevelType w:val="hybridMultilevel"/>
    <w:tmpl w:val="C426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B4"/>
    <w:rsid w:val="00167A10"/>
    <w:rsid w:val="002971B4"/>
    <w:rsid w:val="00325A69"/>
    <w:rsid w:val="00340B68"/>
    <w:rsid w:val="00364316"/>
    <w:rsid w:val="003D27B9"/>
    <w:rsid w:val="00404422"/>
    <w:rsid w:val="004802FA"/>
    <w:rsid w:val="004E255E"/>
    <w:rsid w:val="004F3212"/>
    <w:rsid w:val="0060435E"/>
    <w:rsid w:val="00690775"/>
    <w:rsid w:val="006D5CBD"/>
    <w:rsid w:val="007E0715"/>
    <w:rsid w:val="007F2E6D"/>
    <w:rsid w:val="00836C0F"/>
    <w:rsid w:val="008B7512"/>
    <w:rsid w:val="009441E6"/>
    <w:rsid w:val="0099683F"/>
    <w:rsid w:val="00BC08C6"/>
    <w:rsid w:val="00C22448"/>
    <w:rsid w:val="00C5365F"/>
    <w:rsid w:val="00C669C1"/>
    <w:rsid w:val="00D94829"/>
    <w:rsid w:val="00E8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B9"/>
    <w:pPr>
      <w:ind w:left="720"/>
      <w:contextualSpacing/>
    </w:pPr>
  </w:style>
  <w:style w:type="table" w:styleId="a4">
    <w:name w:val="Table Grid"/>
    <w:basedOn w:val="a1"/>
    <w:uiPriority w:val="59"/>
    <w:rsid w:val="008B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448"/>
  </w:style>
  <w:style w:type="paragraph" w:styleId="a7">
    <w:name w:val="footer"/>
    <w:basedOn w:val="a"/>
    <w:link w:val="a8"/>
    <w:uiPriority w:val="99"/>
    <w:unhideWhenUsed/>
    <w:rsid w:val="00C2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B9"/>
    <w:pPr>
      <w:ind w:left="720"/>
      <w:contextualSpacing/>
    </w:pPr>
  </w:style>
  <w:style w:type="table" w:styleId="a4">
    <w:name w:val="Table Grid"/>
    <w:basedOn w:val="a1"/>
    <w:uiPriority w:val="59"/>
    <w:rsid w:val="008B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448"/>
  </w:style>
  <w:style w:type="paragraph" w:styleId="a7">
    <w:name w:val="footer"/>
    <w:basedOn w:val="a"/>
    <w:link w:val="a8"/>
    <w:uiPriority w:val="99"/>
    <w:unhideWhenUsed/>
    <w:rsid w:val="00C2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BE56-821D-4D80-8CEE-3F27D995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10</cp:revision>
  <dcterms:created xsi:type="dcterms:W3CDTF">2015-02-24T15:01:00Z</dcterms:created>
  <dcterms:modified xsi:type="dcterms:W3CDTF">2015-02-27T12:37:00Z</dcterms:modified>
</cp:coreProperties>
</file>