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881" w:rsidRDefault="00DD2881" w:rsidP="00311244">
      <w:pPr>
        <w:spacing w:line="360" w:lineRule="auto"/>
        <w:ind w:firstLine="54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Методическая разработка</w:t>
      </w:r>
    </w:p>
    <w:p w:rsidR="00ED4C32" w:rsidRPr="00311244" w:rsidRDefault="00311244" w:rsidP="00311244">
      <w:pPr>
        <w:spacing w:line="360" w:lineRule="auto"/>
        <w:ind w:firstLine="540"/>
        <w:jc w:val="center"/>
        <w:rPr>
          <w:b/>
          <w:sz w:val="32"/>
          <w:szCs w:val="28"/>
        </w:rPr>
      </w:pPr>
      <w:r w:rsidRPr="00311244">
        <w:rPr>
          <w:b/>
          <w:sz w:val="32"/>
          <w:szCs w:val="28"/>
        </w:rPr>
        <w:t>«</w:t>
      </w:r>
      <w:proofErr w:type="gramStart"/>
      <w:r w:rsidRPr="00311244">
        <w:rPr>
          <w:b/>
          <w:sz w:val="32"/>
          <w:szCs w:val="28"/>
        </w:rPr>
        <w:t>Музыкальный</w:t>
      </w:r>
      <w:proofErr w:type="gramEnd"/>
      <w:r w:rsidRPr="00311244">
        <w:rPr>
          <w:b/>
          <w:sz w:val="32"/>
          <w:szCs w:val="28"/>
        </w:rPr>
        <w:t xml:space="preserve"> </w:t>
      </w:r>
      <w:proofErr w:type="spellStart"/>
      <w:r w:rsidRPr="00311244">
        <w:rPr>
          <w:b/>
          <w:sz w:val="32"/>
          <w:szCs w:val="28"/>
        </w:rPr>
        <w:t>брейн-ринг</w:t>
      </w:r>
      <w:proofErr w:type="spellEnd"/>
      <w:r w:rsidRPr="00311244">
        <w:rPr>
          <w:b/>
          <w:sz w:val="32"/>
          <w:szCs w:val="28"/>
        </w:rPr>
        <w:t xml:space="preserve"> как инновационная форма работы с учащ</w:t>
      </w:r>
      <w:r w:rsidRPr="00311244">
        <w:rPr>
          <w:b/>
          <w:sz w:val="32"/>
          <w:szCs w:val="28"/>
        </w:rPr>
        <w:t>и</w:t>
      </w:r>
      <w:r w:rsidRPr="00311244">
        <w:rPr>
          <w:b/>
          <w:sz w:val="32"/>
          <w:szCs w:val="28"/>
        </w:rPr>
        <w:t>мися на уроках музыкальной литературы в ДШИ»</w:t>
      </w:r>
    </w:p>
    <w:p w:rsidR="00ED4C32" w:rsidRDefault="00ED4C32" w:rsidP="00763826">
      <w:pPr>
        <w:spacing w:line="360" w:lineRule="auto"/>
        <w:ind w:firstLine="540"/>
        <w:rPr>
          <w:sz w:val="28"/>
          <w:szCs w:val="28"/>
        </w:rPr>
      </w:pPr>
    </w:p>
    <w:p w:rsidR="003A6DD9" w:rsidRPr="00272619" w:rsidRDefault="00272619" w:rsidP="00763826">
      <w:pPr>
        <w:spacing w:line="360" w:lineRule="auto"/>
        <w:ind w:firstLine="540"/>
        <w:rPr>
          <w:sz w:val="28"/>
          <w:szCs w:val="28"/>
        </w:rPr>
      </w:pPr>
      <w:r w:rsidRPr="00272619">
        <w:rPr>
          <w:sz w:val="28"/>
          <w:szCs w:val="28"/>
        </w:rPr>
        <w:t>Уважаемые коллеги,</w:t>
      </w:r>
    </w:p>
    <w:p w:rsidR="00272619" w:rsidRDefault="005C442A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Я хочу рассказать о работе</w:t>
      </w:r>
      <w:r w:rsidR="00272619">
        <w:rPr>
          <w:sz w:val="28"/>
          <w:szCs w:val="28"/>
        </w:rPr>
        <w:t>, которая проводится на теоретическом отдел</w:t>
      </w:r>
      <w:r w:rsidR="00272619">
        <w:rPr>
          <w:sz w:val="28"/>
          <w:szCs w:val="28"/>
        </w:rPr>
        <w:t>е</w:t>
      </w:r>
      <w:r w:rsidR="00EF0EAD">
        <w:rPr>
          <w:sz w:val="28"/>
          <w:szCs w:val="28"/>
        </w:rPr>
        <w:t xml:space="preserve">нии </w:t>
      </w:r>
      <w:proofErr w:type="spellStart"/>
      <w:r w:rsidR="00EF0EAD">
        <w:rPr>
          <w:sz w:val="28"/>
          <w:szCs w:val="28"/>
        </w:rPr>
        <w:t>Вышневолоцкой</w:t>
      </w:r>
      <w:proofErr w:type="spellEnd"/>
      <w:r w:rsidR="00EF0EAD">
        <w:rPr>
          <w:sz w:val="28"/>
          <w:szCs w:val="28"/>
        </w:rPr>
        <w:t xml:space="preserve"> ш</w:t>
      </w:r>
      <w:r w:rsidR="00272619">
        <w:rPr>
          <w:sz w:val="28"/>
          <w:szCs w:val="28"/>
        </w:rPr>
        <w:t xml:space="preserve">колы искусств им. </w:t>
      </w:r>
      <w:proofErr w:type="spellStart"/>
      <w:r w:rsidR="00272619">
        <w:rPr>
          <w:sz w:val="28"/>
          <w:szCs w:val="28"/>
        </w:rPr>
        <w:t>Кусевицкого</w:t>
      </w:r>
      <w:proofErr w:type="spellEnd"/>
      <w:r w:rsidR="00272619">
        <w:rPr>
          <w:sz w:val="28"/>
          <w:szCs w:val="28"/>
        </w:rPr>
        <w:t xml:space="preserve"> вот уже в течение н</w:t>
      </w:r>
      <w:r w:rsidR="00272619">
        <w:rPr>
          <w:sz w:val="28"/>
          <w:szCs w:val="28"/>
        </w:rPr>
        <w:t>е</w:t>
      </w:r>
      <w:r w:rsidR="00272619">
        <w:rPr>
          <w:sz w:val="28"/>
          <w:szCs w:val="28"/>
        </w:rPr>
        <w:t xml:space="preserve">скольких лет. </w:t>
      </w:r>
    </w:p>
    <w:p w:rsidR="002730D8" w:rsidRDefault="00272619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Как известно, работа теоретика имеет ряд специфических осо</w:t>
      </w:r>
      <w:r w:rsidR="00E44B6C">
        <w:rPr>
          <w:sz w:val="28"/>
          <w:szCs w:val="28"/>
        </w:rPr>
        <w:t>бенностей. Так,</w:t>
      </w:r>
      <w:r>
        <w:rPr>
          <w:sz w:val="28"/>
          <w:szCs w:val="28"/>
        </w:rPr>
        <w:t xml:space="preserve"> в отличие от учителя-</w:t>
      </w:r>
      <w:r w:rsidR="00CA00EE">
        <w:rPr>
          <w:sz w:val="28"/>
          <w:szCs w:val="28"/>
        </w:rPr>
        <w:t>специалиста</w:t>
      </w:r>
      <w:r>
        <w:rPr>
          <w:sz w:val="28"/>
          <w:szCs w:val="28"/>
        </w:rPr>
        <w:t xml:space="preserve"> теоретик</w:t>
      </w:r>
      <w:r w:rsidR="00E44B6C">
        <w:rPr>
          <w:sz w:val="28"/>
          <w:szCs w:val="28"/>
        </w:rPr>
        <w:t>у</w:t>
      </w:r>
      <w:r>
        <w:rPr>
          <w:sz w:val="28"/>
          <w:szCs w:val="28"/>
        </w:rPr>
        <w:t xml:space="preserve"> не </w:t>
      </w:r>
      <w:r w:rsidR="00E44B6C">
        <w:rPr>
          <w:sz w:val="28"/>
          <w:szCs w:val="28"/>
        </w:rPr>
        <w:t>всегда предоставляется возмо</w:t>
      </w:r>
      <w:r w:rsidR="00E44B6C">
        <w:rPr>
          <w:sz w:val="28"/>
          <w:szCs w:val="28"/>
        </w:rPr>
        <w:t>ж</w:t>
      </w:r>
      <w:r w:rsidR="00E44B6C">
        <w:rPr>
          <w:sz w:val="28"/>
          <w:szCs w:val="28"/>
        </w:rPr>
        <w:t>ность</w:t>
      </w:r>
      <w:r>
        <w:rPr>
          <w:sz w:val="28"/>
          <w:szCs w:val="28"/>
        </w:rPr>
        <w:t xml:space="preserve"> </w:t>
      </w:r>
      <w:r w:rsidR="008036F1">
        <w:rPr>
          <w:sz w:val="28"/>
          <w:szCs w:val="28"/>
        </w:rPr>
        <w:t xml:space="preserve">регулярно и непосредственно </w:t>
      </w:r>
      <w:r>
        <w:rPr>
          <w:sz w:val="28"/>
          <w:szCs w:val="28"/>
        </w:rPr>
        <w:t xml:space="preserve">демонстрировать </w:t>
      </w:r>
      <w:r w:rsidR="00E44B6C">
        <w:rPr>
          <w:sz w:val="28"/>
          <w:szCs w:val="28"/>
        </w:rPr>
        <w:t xml:space="preserve">результаты своей работы. Вместе с тем, «незаметность» музыкально-теоретических </w:t>
      </w:r>
      <w:proofErr w:type="gramStart"/>
      <w:r w:rsidR="00E44B6C">
        <w:rPr>
          <w:sz w:val="28"/>
          <w:szCs w:val="28"/>
        </w:rPr>
        <w:t>дисциплин</w:t>
      </w:r>
      <w:proofErr w:type="gramEnd"/>
      <w:r w:rsidR="00E44B6C">
        <w:rPr>
          <w:sz w:val="28"/>
          <w:szCs w:val="28"/>
        </w:rPr>
        <w:t xml:space="preserve"> в общем </w:t>
      </w:r>
      <w:proofErr w:type="gramStart"/>
      <w:r w:rsidR="00E44B6C">
        <w:rPr>
          <w:sz w:val="28"/>
          <w:szCs w:val="28"/>
        </w:rPr>
        <w:t>курсе</w:t>
      </w:r>
      <w:proofErr w:type="gramEnd"/>
      <w:r w:rsidR="00E44B6C">
        <w:rPr>
          <w:sz w:val="28"/>
          <w:szCs w:val="28"/>
        </w:rPr>
        <w:t xml:space="preserve"> не д</w:t>
      </w:r>
      <w:r w:rsidR="00E44B6C">
        <w:rPr>
          <w:sz w:val="28"/>
          <w:szCs w:val="28"/>
        </w:rPr>
        <w:t>е</w:t>
      </w:r>
      <w:r w:rsidR="00E44B6C">
        <w:rPr>
          <w:sz w:val="28"/>
          <w:szCs w:val="28"/>
        </w:rPr>
        <w:t xml:space="preserve">лает их менее значимыми в процессе обучения. </w:t>
      </w:r>
      <w:r w:rsidR="002730D8">
        <w:rPr>
          <w:sz w:val="28"/>
          <w:szCs w:val="28"/>
        </w:rPr>
        <w:t>Именно теоретич</w:t>
      </w:r>
      <w:r w:rsidR="007545CF">
        <w:rPr>
          <w:sz w:val="28"/>
          <w:szCs w:val="28"/>
        </w:rPr>
        <w:t>еские знания, получаемые ученика</w:t>
      </w:r>
      <w:r w:rsidR="002730D8">
        <w:rPr>
          <w:sz w:val="28"/>
          <w:szCs w:val="28"/>
        </w:rPr>
        <w:t>м</w:t>
      </w:r>
      <w:r w:rsidR="007545CF">
        <w:rPr>
          <w:sz w:val="28"/>
          <w:szCs w:val="28"/>
        </w:rPr>
        <w:t>и</w:t>
      </w:r>
      <w:r w:rsidR="002730D8">
        <w:rPr>
          <w:sz w:val="28"/>
          <w:szCs w:val="28"/>
        </w:rPr>
        <w:t xml:space="preserve"> на уроках сольфеджио и музыкальной литерат</w:t>
      </w:r>
      <w:r w:rsidR="002730D8">
        <w:rPr>
          <w:sz w:val="28"/>
          <w:szCs w:val="28"/>
        </w:rPr>
        <w:t>у</w:t>
      </w:r>
      <w:r w:rsidR="002730D8">
        <w:rPr>
          <w:sz w:val="28"/>
          <w:szCs w:val="28"/>
        </w:rPr>
        <w:t>ры,</w:t>
      </w:r>
      <w:r w:rsidR="00E44B6C">
        <w:rPr>
          <w:sz w:val="28"/>
          <w:szCs w:val="28"/>
        </w:rPr>
        <w:t xml:space="preserve"> </w:t>
      </w:r>
      <w:r w:rsidR="002730D8">
        <w:rPr>
          <w:sz w:val="28"/>
          <w:szCs w:val="28"/>
        </w:rPr>
        <w:t xml:space="preserve">являются необходимой предпосылкой для успешного овладения </w:t>
      </w:r>
      <w:r w:rsidR="003B113A">
        <w:rPr>
          <w:sz w:val="28"/>
          <w:szCs w:val="28"/>
        </w:rPr>
        <w:t>музыкал</w:t>
      </w:r>
      <w:r w:rsidR="003B113A">
        <w:rPr>
          <w:sz w:val="28"/>
          <w:szCs w:val="28"/>
        </w:rPr>
        <w:t>ь</w:t>
      </w:r>
      <w:r w:rsidR="003B113A">
        <w:rPr>
          <w:sz w:val="28"/>
          <w:szCs w:val="28"/>
        </w:rPr>
        <w:t>ным инс</w:t>
      </w:r>
      <w:r w:rsidR="003B113A">
        <w:rPr>
          <w:sz w:val="28"/>
          <w:szCs w:val="28"/>
        </w:rPr>
        <w:t>т</w:t>
      </w:r>
      <w:r w:rsidR="003B113A">
        <w:rPr>
          <w:sz w:val="28"/>
          <w:szCs w:val="28"/>
        </w:rPr>
        <w:t xml:space="preserve">рументом и музыкальной культурой в целом. </w:t>
      </w:r>
    </w:p>
    <w:p w:rsidR="007E4CDC" w:rsidRDefault="003B113A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Работа, проводимая на теоретическом отделении нашей школы, гармонично сочетает </w:t>
      </w:r>
      <w:r w:rsidR="007E4CDC">
        <w:rPr>
          <w:sz w:val="28"/>
          <w:szCs w:val="28"/>
        </w:rPr>
        <w:t xml:space="preserve">в себе </w:t>
      </w:r>
      <w:r>
        <w:rPr>
          <w:sz w:val="28"/>
          <w:szCs w:val="28"/>
        </w:rPr>
        <w:t xml:space="preserve">традиционные формы </w:t>
      </w:r>
      <w:r w:rsidR="007E4CDC">
        <w:rPr>
          <w:sz w:val="28"/>
          <w:szCs w:val="28"/>
        </w:rPr>
        <w:t xml:space="preserve">обучения </w:t>
      </w:r>
      <w:r>
        <w:rPr>
          <w:sz w:val="28"/>
          <w:szCs w:val="28"/>
        </w:rPr>
        <w:t>на уроках сольфеджио и муз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кальной литературы</w:t>
      </w:r>
      <w:r w:rsidR="007E4CDC">
        <w:rPr>
          <w:sz w:val="28"/>
          <w:szCs w:val="28"/>
        </w:rPr>
        <w:t xml:space="preserve"> и инновационные</w:t>
      </w:r>
      <w:r w:rsidR="007545CF">
        <w:rPr>
          <w:sz w:val="28"/>
          <w:szCs w:val="28"/>
        </w:rPr>
        <w:t xml:space="preserve"> формы работы</w:t>
      </w:r>
      <w:r w:rsidR="007E4CDC">
        <w:rPr>
          <w:sz w:val="28"/>
          <w:szCs w:val="28"/>
        </w:rPr>
        <w:t xml:space="preserve">. </w:t>
      </w:r>
      <w:proofErr w:type="gramStart"/>
      <w:r w:rsidR="007E4CDC">
        <w:rPr>
          <w:sz w:val="28"/>
          <w:szCs w:val="28"/>
        </w:rPr>
        <w:t>Последние</w:t>
      </w:r>
      <w:proofErr w:type="gramEnd"/>
      <w:r w:rsidR="007E4CDC">
        <w:rPr>
          <w:sz w:val="28"/>
          <w:szCs w:val="28"/>
        </w:rPr>
        <w:t xml:space="preserve"> я хотела бы представить более подробно. Речь </w:t>
      </w:r>
      <w:r w:rsidR="007545CF">
        <w:rPr>
          <w:sz w:val="28"/>
          <w:szCs w:val="28"/>
        </w:rPr>
        <w:t>пой</w:t>
      </w:r>
      <w:r w:rsidR="00EF0EAD">
        <w:rPr>
          <w:sz w:val="28"/>
          <w:szCs w:val="28"/>
        </w:rPr>
        <w:t>дет о такой форме</w:t>
      </w:r>
      <w:r w:rsidR="007E4CDC">
        <w:rPr>
          <w:sz w:val="28"/>
          <w:szCs w:val="28"/>
        </w:rPr>
        <w:t xml:space="preserve"> работы, как </w:t>
      </w:r>
      <w:proofErr w:type="gramStart"/>
      <w:r w:rsidR="007E4CDC">
        <w:rPr>
          <w:sz w:val="28"/>
          <w:szCs w:val="28"/>
        </w:rPr>
        <w:t>музыкал</w:t>
      </w:r>
      <w:r w:rsidR="007E4CDC">
        <w:rPr>
          <w:sz w:val="28"/>
          <w:szCs w:val="28"/>
        </w:rPr>
        <w:t>ь</w:t>
      </w:r>
      <w:r w:rsidR="007E4CDC">
        <w:rPr>
          <w:sz w:val="28"/>
          <w:szCs w:val="28"/>
        </w:rPr>
        <w:t>ный</w:t>
      </w:r>
      <w:proofErr w:type="gramEnd"/>
      <w:r w:rsidR="007E4CDC">
        <w:rPr>
          <w:sz w:val="28"/>
          <w:szCs w:val="28"/>
        </w:rPr>
        <w:t xml:space="preserve"> </w:t>
      </w:r>
      <w:proofErr w:type="spellStart"/>
      <w:r w:rsidR="007E4CDC">
        <w:rPr>
          <w:sz w:val="28"/>
          <w:szCs w:val="28"/>
        </w:rPr>
        <w:t>брейн-ринг</w:t>
      </w:r>
      <w:proofErr w:type="spellEnd"/>
      <w:r w:rsidR="007E4CDC">
        <w:rPr>
          <w:sz w:val="28"/>
          <w:szCs w:val="28"/>
        </w:rPr>
        <w:t>.</w:t>
      </w:r>
      <w:r w:rsidR="00E838FC">
        <w:rPr>
          <w:sz w:val="28"/>
          <w:szCs w:val="28"/>
        </w:rPr>
        <w:t xml:space="preserve"> </w:t>
      </w:r>
    </w:p>
    <w:p w:rsidR="005C6504" w:rsidRDefault="005C6504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Игровая форма «</w:t>
      </w:r>
      <w:proofErr w:type="spellStart"/>
      <w:r>
        <w:rPr>
          <w:sz w:val="28"/>
          <w:szCs w:val="28"/>
        </w:rPr>
        <w:t>б</w:t>
      </w:r>
      <w:r w:rsidR="007E4CDC">
        <w:rPr>
          <w:sz w:val="28"/>
          <w:szCs w:val="28"/>
        </w:rPr>
        <w:t>рейн-ринг</w:t>
      </w:r>
      <w:proofErr w:type="spellEnd"/>
      <w:r>
        <w:rPr>
          <w:sz w:val="28"/>
          <w:szCs w:val="28"/>
        </w:rPr>
        <w:t>»</w:t>
      </w:r>
      <w:r w:rsidR="007E4CDC">
        <w:rPr>
          <w:sz w:val="28"/>
          <w:szCs w:val="28"/>
        </w:rPr>
        <w:t xml:space="preserve"> </w:t>
      </w:r>
      <w:r w:rsidR="00EF5A24">
        <w:rPr>
          <w:sz w:val="28"/>
          <w:szCs w:val="28"/>
        </w:rPr>
        <w:t>используется мною</w:t>
      </w:r>
      <w:r>
        <w:rPr>
          <w:sz w:val="28"/>
          <w:szCs w:val="28"/>
        </w:rPr>
        <w:t xml:space="preserve"> в работе с учащимися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лы искусств непосредственно в учебном процессе, </w:t>
      </w:r>
      <w:r w:rsidR="007545CF">
        <w:rPr>
          <w:sz w:val="28"/>
          <w:szCs w:val="28"/>
        </w:rPr>
        <w:t xml:space="preserve">а </w:t>
      </w:r>
      <w:r>
        <w:rPr>
          <w:sz w:val="28"/>
          <w:szCs w:val="28"/>
        </w:rPr>
        <w:t>так</w:t>
      </w:r>
      <w:r w:rsidR="007545CF">
        <w:rPr>
          <w:sz w:val="28"/>
          <w:szCs w:val="28"/>
        </w:rPr>
        <w:t>же</w:t>
      </w:r>
      <w:r>
        <w:rPr>
          <w:sz w:val="28"/>
          <w:szCs w:val="28"/>
        </w:rPr>
        <w:t xml:space="preserve"> во внеклассной работе. Данная форма может применяться как в течение учебного года на завершающем этапе работы над конкретной темой,</w:t>
      </w:r>
      <w:r w:rsidRPr="005C6504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например, над темой «Музыкальные инстр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менты», так и в конце учебного года после прохождения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скольких тем.</w:t>
      </w:r>
    </w:p>
    <w:p w:rsidR="005C6504" w:rsidRDefault="005C6504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Использ</w:t>
      </w:r>
      <w:r w:rsidR="007545CF">
        <w:rPr>
          <w:sz w:val="28"/>
          <w:szCs w:val="28"/>
        </w:rPr>
        <w:t>ование</w:t>
      </w:r>
      <w:r>
        <w:rPr>
          <w:sz w:val="28"/>
          <w:szCs w:val="28"/>
        </w:rPr>
        <w:t xml:space="preserve"> музыкального </w:t>
      </w:r>
      <w:proofErr w:type="spellStart"/>
      <w:r>
        <w:rPr>
          <w:sz w:val="28"/>
          <w:szCs w:val="28"/>
        </w:rPr>
        <w:t>брейн-ринга</w:t>
      </w:r>
      <w:proofErr w:type="spellEnd"/>
      <w:r w:rsidR="007545CF">
        <w:rPr>
          <w:sz w:val="28"/>
          <w:szCs w:val="28"/>
        </w:rPr>
        <w:t xml:space="preserve"> в процессе обучения направлено на решение следующих задач</w:t>
      </w:r>
      <w:r>
        <w:rPr>
          <w:sz w:val="28"/>
          <w:szCs w:val="28"/>
        </w:rPr>
        <w:t>:</w:t>
      </w:r>
    </w:p>
    <w:p w:rsidR="005C6504" w:rsidRDefault="005C6504" w:rsidP="00763826">
      <w:pPr>
        <w:numPr>
          <w:ilvl w:val="0"/>
          <w:numId w:val="1"/>
        </w:num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пройденного </w:t>
      </w:r>
      <w:r w:rsidR="00D679E1">
        <w:rPr>
          <w:sz w:val="28"/>
          <w:szCs w:val="28"/>
        </w:rPr>
        <w:t xml:space="preserve">учебного </w:t>
      </w:r>
      <w:r>
        <w:rPr>
          <w:sz w:val="28"/>
          <w:szCs w:val="28"/>
        </w:rPr>
        <w:t>материала;</w:t>
      </w:r>
    </w:p>
    <w:p w:rsidR="00D679E1" w:rsidRDefault="00D679E1" w:rsidP="00763826">
      <w:pPr>
        <w:numPr>
          <w:ilvl w:val="0"/>
          <w:numId w:val="1"/>
        </w:num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воспитание творческой активности учащихся;</w:t>
      </w:r>
    </w:p>
    <w:p w:rsidR="00D679E1" w:rsidRDefault="00D679E1" w:rsidP="00763826">
      <w:pPr>
        <w:numPr>
          <w:ilvl w:val="0"/>
          <w:numId w:val="1"/>
        </w:num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развитие способности концентрировать внимание на определенных аспектах темы;</w:t>
      </w:r>
    </w:p>
    <w:p w:rsidR="00D679E1" w:rsidRDefault="00D679E1" w:rsidP="00763826">
      <w:pPr>
        <w:numPr>
          <w:ilvl w:val="0"/>
          <w:numId w:val="1"/>
        </w:num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умения работать в команде;</w:t>
      </w:r>
    </w:p>
    <w:p w:rsidR="005C6504" w:rsidRDefault="00D679E1" w:rsidP="00763826">
      <w:pPr>
        <w:numPr>
          <w:ilvl w:val="0"/>
          <w:numId w:val="1"/>
        </w:num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стимулирование и поддержание соревновательного духа и дружеских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ношений в коллективе.   </w:t>
      </w:r>
    </w:p>
    <w:p w:rsidR="00A36D15" w:rsidRDefault="00EF5A24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Мною</w:t>
      </w:r>
      <w:r w:rsidR="00D679E1">
        <w:rPr>
          <w:sz w:val="28"/>
          <w:szCs w:val="28"/>
        </w:rPr>
        <w:t xml:space="preserve"> </w:t>
      </w:r>
      <w:proofErr w:type="gramStart"/>
      <w:r w:rsidR="00D679E1">
        <w:rPr>
          <w:sz w:val="28"/>
          <w:szCs w:val="28"/>
        </w:rPr>
        <w:t>разработаны</w:t>
      </w:r>
      <w:proofErr w:type="gramEnd"/>
      <w:r w:rsidR="00D679E1">
        <w:rPr>
          <w:sz w:val="28"/>
          <w:szCs w:val="28"/>
        </w:rPr>
        <w:t xml:space="preserve"> </w:t>
      </w:r>
      <w:r w:rsidR="002326E4">
        <w:rPr>
          <w:sz w:val="28"/>
          <w:szCs w:val="28"/>
        </w:rPr>
        <w:t>такие</w:t>
      </w:r>
      <w:r w:rsidR="00B0171E">
        <w:rPr>
          <w:sz w:val="28"/>
          <w:szCs w:val="28"/>
        </w:rPr>
        <w:t xml:space="preserve"> </w:t>
      </w:r>
      <w:proofErr w:type="spellStart"/>
      <w:r w:rsidR="00D679E1">
        <w:rPr>
          <w:sz w:val="28"/>
          <w:szCs w:val="28"/>
        </w:rPr>
        <w:t>брейн-ринги</w:t>
      </w:r>
      <w:proofErr w:type="spellEnd"/>
      <w:r w:rsidR="00A36D15">
        <w:rPr>
          <w:sz w:val="28"/>
          <w:szCs w:val="28"/>
        </w:rPr>
        <w:t>:</w:t>
      </w:r>
    </w:p>
    <w:p w:rsidR="00B0171E" w:rsidRPr="007A1CA8" w:rsidRDefault="00A36D15" w:rsidP="00763826">
      <w:pPr>
        <w:spacing w:line="360" w:lineRule="auto"/>
        <w:jc w:val="both"/>
        <w:rPr>
          <w:sz w:val="28"/>
          <w:szCs w:val="28"/>
          <w:u w:val="single"/>
        </w:rPr>
      </w:pPr>
      <w:r w:rsidRPr="007A1CA8">
        <w:rPr>
          <w:sz w:val="28"/>
          <w:szCs w:val="28"/>
          <w:u w:val="single"/>
        </w:rPr>
        <w:t xml:space="preserve">- </w:t>
      </w:r>
      <w:r w:rsidR="00D679E1" w:rsidRPr="007A1CA8">
        <w:rPr>
          <w:sz w:val="28"/>
          <w:szCs w:val="28"/>
          <w:u w:val="single"/>
        </w:rPr>
        <w:t>по музыкальной литературе</w:t>
      </w:r>
      <w:r w:rsidR="00B0171E" w:rsidRPr="007A1CA8">
        <w:rPr>
          <w:sz w:val="28"/>
          <w:szCs w:val="28"/>
          <w:u w:val="single"/>
        </w:rPr>
        <w:t>:</w:t>
      </w:r>
    </w:p>
    <w:p w:rsidR="00B0171E" w:rsidRDefault="00B0171E" w:rsidP="00763826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1C4574">
        <w:rPr>
          <w:sz w:val="28"/>
          <w:szCs w:val="28"/>
        </w:rPr>
        <w:t>Музыка как вид искусства</w:t>
      </w:r>
      <w:r>
        <w:rPr>
          <w:sz w:val="28"/>
          <w:szCs w:val="28"/>
        </w:rPr>
        <w:t>» (1-й год</w:t>
      </w:r>
      <w:r w:rsidR="00D679E1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>: 2 класс народники и 4 класс пианисты);</w:t>
      </w:r>
    </w:p>
    <w:p w:rsidR="00B0171E" w:rsidRDefault="00B0171E" w:rsidP="00763826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- «Зарубежная музыкальная литература» (2-й год обучения);</w:t>
      </w:r>
    </w:p>
    <w:p w:rsidR="00A36D15" w:rsidRDefault="00B0171E" w:rsidP="00763826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36D15">
        <w:rPr>
          <w:sz w:val="28"/>
          <w:szCs w:val="28"/>
        </w:rPr>
        <w:t>«Русская музыкальная литература» (</w:t>
      </w:r>
      <w:r>
        <w:rPr>
          <w:sz w:val="28"/>
          <w:szCs w:val="28"/>
        </w:rPr>
        <w:t>3-4 годы обучения</w:t>
      </w:r>
      <w:r w:rsidR="00A36D15">
        <w:rPr>
          <w:sz w:val="28"/>
          <w:szCs w:val="28"/>
        </w:rPr>
        <w:t>);</w:t>
      </w:r>
    </w:p>
    <w:p w:rsidR="00A36D15" w:rsidRPr="007A1CA8" w:rsidRDefault="00A36D15" w:rsidP="00763826">
      <w:pPr>
        <w:spacing w:line="360" w:lineRule="auto"/>
        <w:jc w:val="both"/>
        <w:rPr>
          <w:sz w:val="28"/>
          <w:szCs w:val="28"/>
          <w:u w:val="single"/>
        </w:rPr>
      </w:pPr>
      <w:r w:rsidRPr="007A1CA8">
        <w:rPr>
          <w:sz w:val="28"/>
          <w:szCs w:val="28"/>
          <w:u w:val="single"/>
        </w:rPr>
        <w:t>- по сольфеджио:</w:t>
      </w:r>
    </w:p>
    <w:p w:rsidR="00A36D15" w:rsidRDefault="00A36D15" w:rsidP="00763826">
      <w:pPr>
        <w:spacing w:line="360" w:lineRule="auto"/>
        <w:ind w:left="540" w:firstLine="540"/>
        <w:jc w:val="both"/>
        <w:rPr>
          <w:sz w:val="28"/>
          <w:szCs w:val="28"/>
        </w:rPr>
      </w:pPr>
      <w:r>
        <w:rPr>
          <w:sz w:val="28"/>
          <w:szCs w:val="28"/>
        </w:rPr>
        <w:t>- «Основы музыкальной грамоты» (1 класс эстетического отделения);</w:t>
      </w:r>
    </w:p>
    <w:p w:rsidR="00E53D11" w:rsidRDefault="00E53D11" w:rsidP="00763826">
      <w:pPr>
        <w:spacing w:line="360" w:lineRule="auto"/>
        <w:ind w:firstLine="540"/>
        <w:jc w:val="both"/>
        <w:rPr>
          <w:sz w:val="28"/>
          <w:szCs w:val="28"/>
        </w:rPr>
      </w:pPr>
    </w:p>
    <w:p w:rsidR="00B64AC8" w:rsidRDefault="007545CF" w:rsidP="00763826">
      <w:pPr>
        <w:spacing w:line="360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Музыкальный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брейн-ринг</w:t>
      </w:r>
      <w:proofErr w:type="spellEnd"/>
      <w:r>
        <w:rPr>
          <w:sz w:val="28"/>
          <w:szCs w:val="28"/>
        </w:rPr>
        <w:t xml:space="preserve"> проходи</w:t>
      </w:r>
      <w:r w:rsidR="00B64AC8">
        <w:rPr>
          <w:sz w:val="28"/>
          <w:szCs w:val="28"/>
        </w:rPr>
        <w:t xml:space="preserve">т в форме командного состязания. Конкурс оценивается жюри, в которое традиционно входят зав. теоретическим отделением и один из преподавателей ДШИ. Оптимальное количество конкурсных заданий в рамках одной игры – 12-15. </w:t>
      </w:r>
    </w:p>
    <w:p w:rsidR="0011709E" w:rsidRDefault="0011709E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команда </w:t>
      </w:r>
      <w:r w:rsidR="00B64AC8">
        <w:rPr>
          <w:sz w:val="28"/>
          <w:szCs w:val="28"/>
        </w:rPr>
        <w:t>формируе</w:t>
      </w:r>
      <w:r w:rsidR="007545CF">
        <w:rPr>
          <w:sz w:val="28"/>
          <w:szCs w:val="28"/>
        </w:rPr>
        <w:t>т</w:t>
      </w:r>
      <w:r>
        <w:rPr>
          <w:sz w:val="28"/>
          <w:szCs w:val="28"/>
        </w:rPr>
        <w:t xml:space="preserve">ся путем жеребьевки </w:t>
      </w:r>
      <w:r w:rsidR="00E26487">
        <w:rPr>
          <w:sz w:val="28"/>
          <w:szCs w:val="28"/>
        </w:rPr>
        <w:t xml:space="preserve">и </w:t>
      </w:r>
      <w:r w:rsidR="007545CF">
        <w:rPr>
          <w:sz w:val="28"/>
          <w:szCs w:val="28"/>
        </w:rPr>
        <w:t xml:space="preserve">может </w:t>
      </w:r>
      <w:r w:rsidR="00E26487">
        <w:rPr>
          <w:sz w:val="28"/>
          <w:szCs w:val="28"/>
        </w:rPr>
        <w:t>состоять из 4-х и более участников –</w:t>
      </w:r>
      <w:r>
        <w:rPr>
          <w:sz w:val="28"/>
          <w:szCs w:val="28"/>
        </w:rPr>
        <w:t xml:space="preserve"> учеников </w:t>
      </w:r>
      <w:r w:rsidR="003372C7">
        <w:rPr>
          <w:sz w:val="28"/>
          <w:szCs w:val="28"/>
        </w:rPr>
        <w:t>разных классов и отделений</w:t>
      </w:r>
      <w:r>
        <w:rPr>
          <w:sz w:val="28"/>
          <w:szCs w:val="28"/>
        </w:rPr>
        <w:t xml:space="preserve">. </w:t>
      </w:r>
    </w:p>
    <w:p w:rsidR="0011709E" w:rsidRDefault="0011709E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игры каждая команда выбирает капитана, который организует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боту внутри команды и сообщает членам жюри о выполнении задания.</w:t>
      </w:r>
    </w:p>
    <w:p w:rsidR="00096B19" w:rsidRDefault="00096B19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Команды</w:t>
      </w:r>
      <w:r w:rsidR="00D93573">
        <w:rPr>
          <w:sz w:val="28"/>
          <w:szCs w:val="28"/>
        </w:rPr>
        <w:t xml:space="preserve"> одновременно получают каждо</w:t>
      </w:r>
      <w:r>
        <w:rPr>
          <w:sz w:val="28"/>
          <w:szCs w:val="28"/>
        </w:rPr>
        <w:t>е задание.</w:t>
      </w:r>
    </w:p>
    <w:p w:rsidR="0011709E" w:rsidRDefault="00B64AC8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Команда, выполнившая </w:t>
      </w:r>
      <w:r w:rsidR="00096B19">
        <w:rPr>
          <w:sz w:val="28"/>
          <w:szCs w:val="28"/>
        </w:rPr>
        <w:t>задание первой, отдает его на проверку жюри. Вт</w:t>
      </w:r>
      <w:r w:rsidR="00096B19">
        <w:rPr>
          <w:sz w:val="28"/>
          <w:szCs w:val="28"/>
        </w:rPr>
        <w:t>о</w:t>
      </w:r>
      <w:r w:rsidR="00096B19">
        <w:rPr>
          <w:sz w:val="28"/>
          <w:szCs w:val="28"/>
        </w:rPr>
        <w:t>рой команде предоставляется дополнительное время для завершения работы.</w:t>
      </w:r>
    </w:p>
    <w:p w:rsidR="00096B19" w:rsidRDefault="00096B19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Основным критерием оценки</w:t>
      </w:r>
      <w:r w:rsidR="00BD1024">
        <w:rPr>
          <w:sz w:val="28"/>
          <w:szCs w:val="28"/>
        </w:rPr>
        <w:t xml:space="preserve"> является правильность ответов. За каждый пр</w:t>
      </w:r>
      <w:r w:rsidR="00BD1024">
        <w:rPr>
          <w:sz w:val="28"/>
          <w:szCs w:val="28"/>
        </w:rPr>
        <w:t>а</w:t>
      </w:r>
      <w:r w:rsidR="00BD1024">
        <w:rPr>
          <w:sz w:val="28"/>
          <w:szCs w:val="28"/>
        </w:rPr>
        <w:t>вил</w:t>
      </w:r>
      <w:r w:rsidR="00BD1024">
        <w:rPr>
          <w:sz w:val="28"/>
          <w:szCs w:val="28"/>
        </w:rPr>
        <w:t>ь</w:t>
      </w:r>
      <w:r w:rsidR="00BD1024">
        <w:rPr>
          <w:sz w:val="28"/>
          <w:szCs w:val="28"/>
        </w:rPr>
        <w:t>ный ответ команда получает один балл. В конце игры баллы суммируются. Выи</w:t>
      </w:r>
      <w:r w:rsidR="00BD1024">
        <w:rPr>
          <w:sz w:val="28"/>
          <w:szCs w:val="28"/>
        </w:rPr>
        <w:t>г</w:t>
      </w:r>
      <w:r w:rsidR="00BD1024">
        <w:rPr>
          <w:sz w:val="28"/>
          <w:szCs w:val="28"/>
        </w:rPr>
        <w:t xml:space="preserve">рывает команда, получившая наибольшее количество баллов. </w:t>
      </w:r>
    </w:p>
    <w:p w:rsidR="003B113A" w:rsidRDefault="00BD1024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подведения итогов ошибки, допущенные учащимися, обсуждаются в гру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пе. </w:t>
      </w:r>
    </w:p>
    <w:p w:rsidR="00BD1024" w:rsidRDefault="00BD1024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Участники команды-победителя поощряются либо оценками, либо сладкими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дарками.</w:t>
      </w:r>
    </w:p>
    <w:p w:rsidR="005878A6" w:rsidRDefault="00EF5A24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примера </w:t>
      </w:r>
      <w:r w:rsidR="001406B3">
        <w:rPr>
          <w:sz w:val="28"/>
          <w:szCs w:val="28"/>
        </w:rPr>
        <w:t xml:space="preserve"> рассмотрим </w:t>
      </w:r>
      <w:proofErr w:type="spellStart"/>
      <w:r w:rsidR="001406B3">
        <w:rPr>
          <w:sz w:val="28"/>
          <w:szCs w:val="28"/>
        </w:rPr>
        <w:t>брейн-ринг</w:t>
      </w:r>
      <w:proofErr w:type="spellEnd"/>
      <w:r w:rsidR="001406B3">
        <w:rPr>
          <w:sz w:val="28"/>
          <w:szCs w:val="28"/>
        </w:rPr>
        <w:t xml:space="preserve"> «</w:t>
      </w:r>
      <w:r w:rsidR="006D6B73">
        <w:rPr>
          <w:sz w:val="28"/>
          <w:szCs w:val="28"/>
        </w:rPr>
        <w:t>Музыка как вид искусства</w:t>
      </w:r>
      <w:r w:rsidR="001406B3">
        <w:rPr>
          <w:sz w:val="28"/>
          <w:szCs w:val="28"/>
        </w:rPr>
        <w:t xml:space="preserve">» для 1 года обучения. </w:t>
      </w:r>
    </w:p>
    <w:p w:rsidR="001406B3" w:rsidRDefault="001406B3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Музыкальный </w:t>
      </w:r>
      <w:proofErr w:type="spellStart"/>
      <w:r>
        <w:rPr>
          <w:sz w:val="28"/>
          <w:szCs w:val="28"/>
        </w:rPr>
        <w:t>брейн-ринг</w:t>
      </w:r>
      <w:proofErr w:type="spellEnd"/>
      <w:r>
        <w:rPr>
          <w:sz w:val="28"/>
          <w:szCs w:val="28"/>
        </w:rPr>
        <w:t xml:space="preserve"> «</w:t>
      </w:r>
      <w:r w:rsidR="00AF556E">
        <w:rPr>
          <w:sz w:val="28"/>
          <w:szCs w:val="28"/>
        </w:rPr>
        <w:t>Музыка как вид искусства</w:t>
      </w:r>
      <w:r>
        <w:rPr>
          <w:sz w:val="28"/>
          <w:szCs w:val="28"/>
        </w:rPr>
        <w:t>» включает 15 заданий различной тематической принадлежности:</w:t>
      </w:r>
    </w:p>
    <w:p w:rsidR="00B64AC8" w:rsidRDefault="00B64AC8" w:rsidP="00763826">
      <w:pPr>
        <w:spacing w:line="360" w:lineRule="auto"/>
        <w:ind w:firstLine="54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6"/>
        <w:gridCol w:w="4304"/>
        <w:gridCol w:w="4680"/>
      </w:tblGrid>
      <w:tr w:rsidR="001406B3" w:rsidRPr="000D2A43" w:rsidTr="000D2A43">
        <w:tc>
          <w:tcPr>
            <w:tcW w:w="566" w:type="dxa"/>
          </w:tcPr>
          <w:p w:rsidR="001406B3" w:rsidRPr="000D2A43" w:rsidRDefault="001406B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№</w:t>
            </w:r>
          </w:p>
        </w:tc>
        <w:tc>
          <w:tcPr>
            <w:tcW w:w="4304" w:type="dxa"/>
          </w:tcPr>
          <w:p w:rsidR="001406B3" w:rsidRPr="000D2A43" w:rsidRDefault="001406B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Тема </w:t>
            </w:r>
            <w:r w:rsidRPr="000D2A43">
              <w:rPr>
                <w:sz w:val="28"/>
                <w:szCs w:val="28"/>
                <w:lang w:val="en-US"/>
              </w:rPr>
              <w:t>/</w:t>
            </w:r>
            <w:r w:rsidRPr="000D2A43">
              <w:rPr>
                <w:sz w:val="28"/>
                <w:szCs w:val="28"/>
              </w:rPr>
              <w:t xml:space="preserve"> понятие</w:t>
            </w:r>
          </w:p>
        </w:tc>
        <w:tc>
          <w:tcPr>
            <w:tcW w:w="4680" w:type="dxa"/>
          </w:tcPr>
          <w:p w:rsidR="001406B3" w:rsidRPr="000D2A43" w:rsidRDefault="001406B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Задание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1406B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1.</w:t>
            </w:r>
          </w:p>
        </w:tc>
        <w:tc>
          <w:tcPr>
            <w:tcW w:w="4304" w:type="dxa"/>
          </w:tcPr>
          <w:p w:rsidR="001406B3" w:rsidRPr="000D2A43" w:rsidRDefault="001406B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Выразительные средства м</w:t>
            </w:r>
            <w:r w:rsidRPr="000D2A43">
              <w:rPr>
                <w:sz w:val="28"/>
                <w:szCs w:val="28"/>
              </w:rPr>
              <w:t>у</w:t>
            </w:r>
            <w:r w:rsidRPr="000D2A43">
              <w:rPr>
                <w:sz w:val="28"/>
                <w:szCs w:val="28"/>
              </w:rPr>
              <w:t>зыки</w:t>
            </w:r>
          </w:p>
        </w:tc>
        <w:tc>
          <w:tcPr>
            <w:tcW w:w="4680" w:type="dxa"/>
          </w:tcPr>
          <w:p w:rsidR="001406B3" w:rsidRPr="000D2A43" w:rsidRDefault="001406B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Соотнести понятие и его определ</w:t>
            </w:r>
            <w:r w:rsidRPr="000D2A43">
              <w:rPr>
                <w:sz w:val="28"/>
                <w:szCs w:val="28"/>
              </w:rPr>
              <w:t>е</w:t>
            </w:r>
            <w:r w:rsidRPr="000D2A43">
              <w:rPr>
                <w:sz w:val="28"/>
                <w:szCs w:val="28"/>
              </w:rPr>
              <w:t>ние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1406B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4304" w:type="dxa"/>
          </w:tcPr>
          <w:p w:rsidR="001406B3" w:rsidRPr="000D2A43" w:rsidRDefault="007A7060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Вокальные тембры</w:t>
            </w:r>
          </w:p>
        </w:tc>
        <w:tc>
          <w:tcPr>
            <w:tcW w:w="4680" w:type="dxa"/>
          </w:tcPr>
          <w:p w:rsidR="001406B3" w:rsidRPr="000D2A43" w:rsidRDefault="001406B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Выстроить логическую цепочку из различных </w:t>
            </w:r>
            <w:r w:rsidR="009754E1" w:rsidRPr="000D2A43">
              <w:rPr>
                <w:sz w:val="28"/>
                <w:szCs w:val="28"/>
              </w:rPr>
              <w:t>мужских и женских гол</w:t>
            </w:r>
            <w:r w:rsidR="009754E1" w:rsidRPr="000D2A43">
              <w:rPr>
                <w:sz w:val="28"/>
                <w:szCs w:val="28"/>
              </w:rPr>
              <w:t>о</w:t>
            </w:r>
            <w:r w:rsidR="009754E1" w:rsidRPr="000D2A43">
              <w:rPr>
                <w:sz w:val="28"/>
                <w:szCs w:val="28"/>
              </w:rPr>
              <w:t xml:space="preserve">сов </w:t>
            </w:r>
            <w:proofErr w:type="gramStart"/>
            <w:r w:rsidR="009754E1" w:rsidRPr="000D2A43">
              <w:rPr>
                <w:sz w:val="28"/>
                <w:szCs w:val="28"/>
              </w:rPr>
              <w:t>от</w:t>
            </w:r>
            <w:proofErr w:type="gramEnd"/>
            <w:r w:rsidR="009754E1" w:rsidRPr="000D2A43">
              <w:rPr>
                <w:sz w:val="28"/>
                <w:szCs w:val="28"/>
              </w:rPr>
              <w:t xml:space="preserve"> более высоких к более ни</w:t>
            </w:r>
            <w:r w:rsidR="009754E1" w:rsidRPr="000D2A43">
              <w:rPr>
                <w:sz w:val="28"/>
                <w:szCs w:val="28"/>
              </w:rPr>
              <w:t>з</w:t>
            </w:r>
            <w:r w:rsidR="009754E1" w:rsidRPr="000D2A43">
              <w:rPr>
                <w:sz w:val="28"/>
                <w:szCs w:val="28"/>
              </w:rPr>
              <w:t>ким.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4304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Музыкальная форма</w:t>
            </w:r>
          </w:p>
        </w:tc>
        <w:tc>
          <w:tcPr>
            <w:tcW w:w="4680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Определить музыкальную форму по рисункам, состоящим из н</w:t>
            </w:r>
            <w:r w:rsidRPr="000D2A43">
              <w:rPr>
                <w:sz w:val="28"/>
                <w:szCs w:val="28"/>
              </w:rPr>
              <w:t>е</w:t>
            </w:r>
            <w:r w:rsidRPr="000D2A43">
              <w:rPr>
                <w:sz w:val="28"/>
                <w:szCs w:val="28"/>
              </w:rPr>
              <w:t>скольких элементов.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4304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Музыкальная форма (вари</w:t>
            </w:r>
            <w:r w:rsidRPr="000D2A43">
              <w:rPr>
                <w:sz w:val="28"/>
                <w:szCs w:val="28"/>
              </w:rPr>
              <w:t>а</w:t>
            </w:r>
            <w:r w:rsidRPr="000D2A43">
              <w:rPr>
                <w:sz w:val="28"/>
                <w:szCs w:val="28"/>
              </w:rPr>
              <w:t>ции, рондо)</w:t>
            </w:r>
          </w:p>
        </w:tc>
        <w:tc>
          <w:tcPr>
            <w:tcW w:w="4680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Соотнести вид музыкальной формы и его характеристики.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5.</w:t>
            </w:r>
          </w:p>
        </w:tc>
        <w:tc>
          <w:tcPr>
            <w:tcW w:w="4304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Виды музыкальных инструме</w:t>
            </w:r>
            <w:r w:rsidRPr="000D2A43">
              <w:rPr>
                <w:sz w:val="28"/>
                <w:szCs w:val="28"/>
              </w:rPr>
              <w:t>н</w:t>
            </w:r>
            <w:r w:rsidRPr="000D2A43">
              <w:rPr>
                <w:sz w:val="28"/>
                <w:szCs w:val="28"/>
              </w:rPr>
              <w:t>тов</w:t>
            </w:r>
          </w:p>
        </w:tc>
        <w:tc>
          <w:tcPr>
            <w:tcW w:w="4680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Определить вид музыкальных инс</w:t>
            </w:r>
            <w:r w:rsidRPr="000D2A43">
              <w:rPr>
                <w:sz w:val="28"/>
                <w:szCs w:val="28"/>
              </w:rPr>
              <w:t>т</w:t>
            </w:r>
            <w:r w:rsidRPr="000D2A43">
              <w:rPr>
                <w:sz w:val="28"/>
                <w:szCs w:val="28"/>
              </w:rPr>
              <w:t>рументов по способу извлеч</w:t>
            </w:r>
            <w:r w:rsidRPr="000D2A43">
              <w:rPr>
                <w:sz w:val="28"/>
                <w:szCs w:val="28"/>
              </w:rPr>
              <w:t>е</w:t>
            </w:r>
            <w:r w:rsidRPr="000D2A43">
              <w:rPr>
                <w:sz w:val="28"/>
                <w:szCs w:val="28"/>
              </w:rPr>
              <w:t>ния и источнику звука.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9754E1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6. </w:t>
            </w:r>
          </w:p>
        </w:tc>
        <w:tc>
          <w:tcPr>
            <w:tcW w:w="4304" w:type="dxa"/>
          </w:tcPr>
          <w:p w:rsidR="001406B3" w:rsidRPr="000D2A43" w:rsidRDefault="000C2B70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Музыкальные инструменты в симфон</w:t>
            </w:r>
            <w:r w:rsidR="009754E1" w:rsidRPr="000D2A43">
              <w:rPr>
                <w:sz w:val="28"/>
                <w:szCs w:val="28"/>
              </w:rPr>
              <w:t>и</w:t>
            </w:r>
            <w:r w:rsidR="00C903CE" w:rsidRPr="000D2A43">
              <w:rPr>
                <w:sz w:val="28"/>
                <w:szCs w:val="28"/>
              </w:rPr>
              <w:t>ческом, духовом оркес</w:t>
            </w:r>
            <w:r w:rsidR="00C903CE" w:rsidRPr="000D2A43">
              <w:rPr>
                <w:sz w:val="28"/>
                <w:szCs w:val="28"/>
              </w:rPr>
              <w:t>т</w:t>
            </w:r>
            <w:r w:rsidR="00C903CE" w:rsidRPr="000D2A43">
              <w:rPr>
                <w:sz w:val="28"/>
                <w:szCs w:val="28"/>
              </w:rPr>
              <w:t>ре</w:t>
            </w:r>
            <w:r w:rsidRPr="000D2A43">
              <w:rPr>
                <w:sz w:val="28"/>
                <w:szCs w:val="28"/>
              </w:rPr>
              <w:t xml:space="preserve"> и оркестре русских народных инструментов</w:t>
            </w:r>
          </w:p>
        </w:tc>
        <w:tc>
          <w:tcPr>
            <w:tcW w:w="4680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Найти в предложенном наборе инс</w:t>
            </w:r>
            <w:r w:rsidRPr="000D2A43">
              <w:rPr>
                <w:sz w:val="28"/>
                <w:szCs w:val="28"/>
              </w:rPr>
              <w:t>т</w:t>
            </w:r>
            <w:r w:rsidRPr="000D2A43">
              <w:rPr>
                <w:sz w:val="28"/>
                <w:szCs w:val="28"/>
              </w:rPr>
              <w:t>рументы, не входящие в состав да</w:t>
            </w:r>
            <w:r w:rsidRPr="000D2A43">
              <w:rPr>
                <w:sz w:val="28"/>
                <w:szCs w:val="28"/>
              </w:rPr>
              <w:t>н</w:t>
            </w:r>
            <w:r w:rsidRPr="000D2A43">
              <w:rPr>
                <w:sz w:val="28"/>
                <w:szCs w:val="28"/>
              </w:rPr>
              <w:t>ного оркестра.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7.</w:t>
            </w:r>
          </w:p>
        </w:tc>
        <w:tc>
          <w:tcPr>
            <w:tcW w:w="4304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Названия музыкальных инстр</w:t>
            </w:r>
            <w:r w:rsidRPr="000D2A43">
              <w:rPr>
                <w:sz w:val="28"/>
                <w:szCs w:val="28"/>
              </w:rPr>
              <w:t>у</w:t>
            </w:r>
            <w:r w:rsidRPr="000D2A43">
              <w:rPr>
                <w:sz w:val="28"/>
                <w:szCs w:val="28"/>
              </w:rPr>
              <w:lastRenderedPageBreak/>
              <w:t>ментов</w:t>
            </w:r>
          </w:p>
        </w:tc>
        <w:tc>
          <w:tcPr>
            <w:tcW w:w="4680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lastRenderedPageBreak/>
              <w:t xml:space="preserve">Поменять порядок следования букв </w:t>
            </w:r>
            <w:r w:rsidRPr="000D2A43">
              <w:rPr>
                <w:sz w:val="28"/>
                <w:szCs w:val="28"/>
              </w:rPr>
              <w:lastRenderedPageBreak/>
              <w:t>таким образом, чтобы получилось название определенного музыкал</w:t>
            </w:r>
            <w:r w:rsidRPr="000D2A43">
              <w:rPr>
                <w:sz w:val="28"/>
                <w:szCs w:val="28"/>
              </w:rPr>
              <w:t>ь</w:t>
            </w:r>
            <w:r w:rsidRPr="000D2A43">
              <w:rPr>
                <w:sz w:val="28"/>
                <w:szCs w:val="28"/>
              </w:rPr>
              <w:t>ного инструмента.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lastRenderedPageBreak/>
              <w:t xml:space="preserve">8. </w:t>
            </w:r>
          </w:p>
        </w:tc>
        <w:tc>
          <w:tcPr>
            <w:tcW w:w="4304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Музыкальные жанры</w:t>
            </w:r>
          </w:p>
        </w:tc>
        <w:tc>
          <w:tcPr>
            <w:tcW w:w="4680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Определить по нотному фрагменту музыкальный жанр произв</w:t>
            </w:r>
            <w:r w:rsidRPr="000D2A43">
              <w:rPr>
                <w:sz w:val="28"/>
                <w:szCs w:val="28"/>
              </w:rPr>
              <w:t>е</w:t>
            </w:r>
            <w:r w:rsidRPr="000D2A43">
              <w:rPr>
                <w:sz w:val="28"/>
                <w:szCs w:val="28"/>
              </w:rPr>
              <w:t>дения.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9. </w:t>
            </w:r>
          </w:p>
        </w:tc>
        <w:tc>
          <w:tcPr>
            <w:tcW w:w="4304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Происхождение танцев</w:t>
            </w:r>
          </w:p>
        </w:tc>
        <w:tc>
          <w:tcPr>
            <w:tcW w:w="4680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Соотнести название танца с м</w:t>
            </w:r>
            <w:r w:rsidRPr="000D2A43">
              <w:rPr>
                <w:sz w:val="28"/>
                <w:szCs w:val="28"/>
              </w:rPr>
              <w:t>е</w:t>
            </w:r>
            <w:r w:rsidRPr="000D2A43">
              <w:rPr>
                <w:sz w:val="28"/>
                <w:szCs w:val="28"/>
              </w:rPr>
              <w:t>стом его происхождения.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10. </w:t>
            </w:r>
          </w:p>
        </w:tc>
        <w:tc>
          <w:tcPr>
            <w:tcW w:w="4304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Авторы музыкальных произвед</w:t>
            </w:r>
            <w:r w:rsidRPr="000D2A43">
              <w:rPr>
                <w:sz w:val="28"/>
                <w:szCs w:val="28"/>
              </w:rPr>
              <w:t>е</w:t>
            </w:r>
            <w:r w:rsidRPr="000D2A43">
              <w:rPr>
                <w:sz w:val="28"/>
                <w:szCs w:val="28"/>
              </w:rPr>
              <w:t>ний</w:t>
            </w:r>
          </w:p>
        </w:tc>
        <w:tc>
          <w:tcPr>
            <w:tcW w:w="4680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Соотнести название музыкал</w:t>
            </w:r>
            <w:r w:rsidRPr="000D2A43">
              <w:rPr>
                <w:sz w:val="28"/>
                <w:szCs w:val="28"/>
              </w:rPr>
              <w:t>ь</w:t>
            </w:r>
            <w:r w:rsidRPr="000D2A43">
              <w:rPr>
                <w:sz w:val="28"/>
                <w:szCs w:val="28"/>
              </w:rPr>
              <w:t>ного произведения и его автора.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11. </w:t>
            </w:r>
          </w:p>
        </w:tc>
        <w:tc>
          <w:tcPr>
            <w:tcW w:w="4304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Программная музыка</w:t>
            </w:r>
          </w:p>
        </w:tc>
        <w:tc>
          <w:tcPr>
            <w:tcW w:w="4680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Найти в предложенном перечне м</w:t>
            </w:r>
            <w:r w:rsidRPr="000D2A43">
              <w:rPr>
                <w:sz w:val="28"/>
                <w:szCs w:val="28"/>
              </w:rPr>
              <w:t>у</w:t>
            </w:r>
            <w:r w:rsidRPr="000D2A43">
              <w:rPr>
                <w:sz w:val="28"/>
                <w:szCs w:val="28"/>
              </w:rPr>
              <w:t>зыкальные произведения, относ</w:t>
            </w:r>
            <w:r w:rsidRPr="000D2A43">
              <w:rPr>
                <w:sz w:val="28"/>
                <w:szCs w:val="28"/>
              </w:rPr>
              <w:t>я</w:t>
            </w:r>
            <w:r w:rsidRPr="000D2A43">
              <w:rPr>
                <w:sz w:val="28"/>
                <w:szCs w:val="28"/>
              </w:rPr>
              <w:t xml:space="preserve">щиеся к разряду </w:t>
            </w:r>
            <w:proofErr w:type="gramStart"/>
            <w:r w:rsidRPr="000D2A43">
              <w:rPr>
                <w:sz w:val="28"/>
                <w:szCs w:val="28"/>
              </w:rPr>
              <w:t>программных</w:t>
            </w:r>
            <w:proofErr w:type="gramEnd"/>
            <w:r w:rsidRPr="000D2A43">
              <w:rPr>
                <w:sz w:val="28"/>
                <w:szCs w:val="28"/>
              </w:rPr>
              <w:t>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C903CE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12.</w:t>
            </w:r>
          </w:p>
        </w:tc>
        <w:tc>
          <w:tcPr>
            <w:tcW w:w="4304" w:type="dxa"/>
          </w:tcPr>
          <w:p w:rsidR="001406B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«Времена года» П.И. Чайковск</w:t>
            </w:r>
            <w:r w:rsidRPr="000D2A43">
              <w:rPr>
                <w:sz w:val="28"/>
                <w:szCs w:val="28"/>
              </w:rPr>
              <w:t>о</w:t>
            </w:r>
            <w:r w:rsidRPr="000D2A43">
              <w:rPr>
                <w:sz w:val="28"/>
                <w:szCs w:val="28"/>
              </w:rPr>
              <w:t>го</w:t>
            </w:r>
          </w:p>
        </w:tc>
        <w:tc>
          <w:tcPr>
            <w:tcW w:w="4680" w:type="dxa"/>
          </w:tcPr>
          <w:p w:rsidR="001406B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Соотнести каждую пьесу цикла с с</w:t>
            </w:r>
            <w:r w:rsidRPr="000D2A43">
              <w:rPr>
                <w:sz w:val="28"/>
                <w:szCs w:val="28"/>
              </w:rPr>
              <w:t>о</w:t>
            </w:r>
            <w:r w:rsidRPr="000D2A43">
              <w:rPr>
                <w:sz w:val="28"/>
                <w:szCs w:val="28"/>
              </w:rPr>
              <w:t>ответствующим месяцем.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13.</w:t>
            </w:r>
          </w:p>
        </w:tc>
        <w:tc>
          <w:tcPr>
            <w:tcW w:w="4304" w:type="dxa"/>
          </w:tcPr>
          <w:p w:rsidR="001406B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Игра «Паутинка» </w:t>
            </w:r>
          </w:p>
        </w:tc>
        <w:tc>
          <w:tcPr>
            <w:tcW w:w="4680" w:type="dxa"/>
          </w:tcPr>
          <w:p w:rsidR="001406B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Составить правильные словосочет</w:t>
            </w:r>
            <w:r w:rsidRPr="000D2A43">
              <w:rPr>
                <w:sz w:val="28"/>
                <w:szCs w:val="28"/>
              </w:rPr>
              <w:t>а</w:t>
            </w:r>
            <w:r w:rsidRPr="000D2A43">
              <w:rPr>
                <w:sz w:val="28"/>
                <w:szCs w:val="28"/>
              </w:rPr>
              <w:t>ния из слов в левом и правом сто</w:t>
            </w:r>
            <w:r w:rsidRPr="000D2A43">
              <w:rPr>
                <w:sz w:val="28"/>
                <w:szCs w:val="28"/>
              </w:rPr>
              <w:t>л</w:t>
            </w:r>
            <w:r w:rsidRPr="000D2A43">
              <w:rPr>
                <w:sz w:val="28"/>
                <w:szCs w:val="28"/>
              </w:rPr>
              <w:t>биках.</w:t>
            </w:r>
          </w:p>
        </w:tc>
      </w:tr>
      <w:tr w:rsidR="001406B3" w:rsidRPr="000D2A43" w:rsidTr="000D2A43">
        <w:tc>
          <w:tcPr>
            <w:tcW w:w="566" w:type="dxa"/>
          </w:tcPr>
          <w:p w:rsidR="001406B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14. </w:t>
            </w:r>
          </w:p>
        </w:tc>
        <w:tc>
          <w:tcPr>
            <w:tcW w:w="4304" w:type="dxa"/>
          </w:tcPr>
          <w:p w:rsidR="001406B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Музыкальные жанры (опера, б</w:t>
            </w:r>
            <w:r w:rsidRPr="000D2A43">
              <w:rPr>
                <w:sz w:val="28"/>
                <w:szCs w:val="28"/>
              </w:rPr>
              <w:t>а</w:t>
            </w:r>
            <w:r w:rsidRPr="000D2A43">
              <w:rPr>
                <w:sz w:val="28"/>
                <w:szCs w:val="28"/>
              </w:rPr>
              <w:t>лет)</w:t>
            </w:r>
          </w:p>
        </w:tc>
        <w:tc>
          <w:tcPr>
            <w:tcW w:w="4680" w:type="dxa"/>
          </w:tcPr>
          <w:p w:rsidR="001406B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Определить принадлежность данных понятий к жанру оперы, балета или к обоим жанрам одновр</w:t>
            </w:r>
            <w:r w:rsidRPr="000D2A43">
              <w:rPr>
                <w:sz w:val="28"/>
                <w:szCs w:val="28"/>
              </w:rPr>
              <w:t>е</w:t>
            </w:r>
            <w:r w:rsidRPr="000D2A43">
              <w:rPr>
                <w:sz w:val="28"/>
                <w:szCs w:val="28"/>
              </w:rPr>
              <w:t>менно.</w:t>
            </w:r>
          </w:p>
        </w:tc>
      </w:tr>
      <w:tr w:rsidR="00AE3D03" w:rsidRPr="000D2A43" w:rsidTr="000D2A43">
        <w:tc>
          <w:tcPr>
            <w:tcW w:w="566" w:type="dxa"/>
          </w:tcPr>
          <w:p w:rsidR="00AE3D0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 xml:space="preserve">15. </w:t>
            </w:r>
          </w:p>
        </w:tc>
        <w:tc>
          <w:tcPr>
            <w:tcW w:w="4304" w:type="dxa"/>
          </w:tcPr>
          <w:p w:rsidR="00AE3D0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Музыкальная загадка</w:t>
            </w:r>
          </w:p>
        </w:tc>
        <w:tc>
          <w:tcPr>
            <w:tcW w:w="4680" w:type="dxa"/>
          </w:tcPr>
          <w:p w:rsidR="00AE3D03" w:rsidRPr="000D2A43" w:rsidRDefault="00AE3D03" w:rsidP="000D2A4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0D2A43">
              <w:rPr>
                <w:sz w:val="28"/>
                <w:szCs w:val="28"/>
              </w:rPr>
              <w:t>Определить по стихотворному фрагменту название литературного произведения и одноименной оперы, название соответствующего отрывка в опере и ее композитора.</w:t>
            </w:r>
          </w:p>
        </w:tc>
      </w:tr>
    </w:tbl>
    <w:p w:rsidR="008036F1" w:rsidRDefault="008036F1" w:rsidP="00763826">
      <w:pPr>
        <w:spacing w:line="360" w:lineRule="auto"/>
        <w:jc w:val="both"/>
        <w:rPr>
          <w:sz w:val="28"/>
          <w:szCs w:val="28"/>
        </w:rPr>
      </w:pPr>
    </w:p>
    <w:p w:rsidR="00883591" w:rsidRDefault="00B64AC8" w:rsidP="00763826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</w:t>
      </w:r>
      <w:proofErr w:type="spellStart"/>
      <w:r>
        <w:rPr>
          <w:sz w:val="28"/>
          <w:szCs w:val="28"/>
        </w:rPr>
        <w:t>брейн-ринг</w:t>
      </w:r>
      <w:proofErr w:type="spellEnd"/>
      <w:r>
        <w:rPr>
          <w:sz w:val="28"/>
          <w:szCs w:val="28"/>
        </w:rPr>
        <w:t xml:space="preserve"> может стать хорошим средством мотивации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щихся на разных ступенях обучения и поддержания интереса к </w:t>
      </w:r>
      <w:r w:rsidR="00883591">
        <w:rPr>
          <w:sz w:val="28"/>
          <w:szCs w:val="28"/>
        </w:rPr>
        <w:t>таким предметам, как м</w:t>
      </w:r>
      <w:r w:rsidR="00883591">
        <w:rPr>
          <w:sz w:val="28"/>
          <w:szCs w:val="28"/>
        </w:rPr>
        <w:t>у</w:t>
      </w:r>
      <w:r w:rsidR="00883591">
        <w:rPr>
          <w:sz w:val="28"/>
          <w:szCs w:val="28"/>
        </w:rPr>
        <w:t>зыкальная литература и сольфеджио.</w:t>
      </w:r>
    </w:p>
    <w:p w:rsidR="00AD410E" w:rsidRDefault="00AD410E" w:rsidP="00763826">
      <w:pPr>
        <w:spacing w:line="360" w:lineRule="auto"/>
        <w:ind w:firstLine="540"/>
        <w:jc w:val="both"/>
        <w:rPr>
          <w:sz w:val="28"/>
          <w:szCs w:val="28"/>
        </w:rPr>
      </w:pPr>
    </w:p>
    <w:p w:rsidR="00DB76A7" w:rsidRDefault="00DB76A7" w:rsidP="00894C6A">
      <w:pPr>
        <w:ind w:firstLine="540"/>
        <w:jc w:val="both"/>
        <w:rPr>
          <w:sz w:val="28"/>
          <w:szCs w:val="28"/>
        </w:rPr>
      </w:pPr>
    </w:p>
    <w:p w:rsidR="003372C7" w:rsidRDefault="003372C7" w:rsidP="00894C6A">
      <w:pPr>
        <w:ind w:firstLine="540"/>
        <w:jc w:val="both"/>
        <w:rPr>
          <w:sz w:val="28"/>
          <w:szCs w:val="28"/>
        </w:rPr>
      </w:pPr>
    </w:p>
    <w:p w:rsidR="003372C7" w:rsidRDefault="003372C7" w:rsidP="00894C6A">
      <w:pPr>
        <w:ind w:firstLine="540"/>
        <w:jc w:val="both"/>
        <w:rPr>
          <w:sz w:val="28"/>
          <w:szCs w:val="28"/>
        </w:rPr>
      </w:pPr>
    </w:p>
    <w:p w:rsidR="003372C7" w:rsidRDefault="003372C7" w:rsidP="00894C6A">
      <w:pPr>
        <w:ind w:firstLine="540"/>
        <w:jc w:val="both"/>
        <w:rPr>
          <w:sz w:val="28"/>
          <w:szCs w:val="28"/>
        </w:rPr>
      </w:pPr>
    </w:p>
    <w:p w:rsidR="003372C7" w:rsidRDefault="003372C7" w:rsidP="00894C6A">
      <w:pPr>
        <w:ind w:firstLine="540"/>
        <w:jc w:val="both"/>
        <w:rPr>
          <w:sz w:val="28"/>
          <w:szCs w:val="28"/>
        </w:rPr>
      </w:pPr>
    </w:p>
    <w:p w:rsidR="003372C7" w:rsidRDefault="00AF0847" w:rsidP="007D2FE8">
      <w:pPr>
        <w:ind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43575" cy="8134350"/>
            <wp:effectExtent l="19050" t="0" r="9525" b="0"/>
            <wp:docPr id="1" name="Рисунок 1" descr="G:\Проект\кни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\книг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80" w:rsidRDefault="00AF0847" w:rsidP="007D2FE8">
      <w:pPr>
        <w:ind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76900" cy="8039100"/>
            <wp:effectExtent l="19050" t="0" r="0" b="0"/>
            <wp:docPr id="5" name="Рисунок 5" descr="G:\Проект\кни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\книг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34100" cy="8677275"/>
            <wp:effectExtent l="19050" t="0" r="0" b="0"/>
            <wp:docPr id="9" name="Рисунок 9" descr="G:\Проект\кни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ект\книг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96000" cy="8620125"/>
            <wp:effectExtent l="19050" t="0" r="0" b="0"/>
            <wp:docPr id="23" name="Рисунок 23" descr="G:\Проект\кни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Проект\книг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86475" cy="8610600"/>
            <wp:effectExtent l="19050" t="0" r="9525" b="0"/>
            <wp:docPr id="28" name="Рисунок 28" descr="G:\Проект\книг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Проект\книга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305550" cy="8934450"/>
            <wp:effectExtent l="19050" t="0" r="0" b="0"/>
            <wp:docPr id="33" name="Рисунок 33" descr="G:\Проект\книг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Проект\книга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62675" cy="8734425"/>
            <wp:effectExtent l="19050" t="0" r="9525" b="0"/>
            <wp:docPr id="38" name="Рисунок 38" descr="G:\Проект\книг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Проект\книга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76975" cy="8867775"/>
            <wp:effectExtent l="19050" t="0" r="9525" b="0"/>
            <wp:docPr id="43" name="Рисунок 43" descr="G:\Проект\книг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Проект\книга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96000" cy="8629650"/>
            <wp:effectExtent l="19050" t="0" r="0" b="0"/>
            <wp:docPr id="47" name="Рисунок 47" descr="G:\Проект\книг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Проект\книг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62675" cy="8705850"/>
            <wp:effectExtent l="19050" t="0" r="9525" b="0"/>
            <wp:docPr id="51" name="Рисунок 51" descr="G:\Проект\книг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Проект\книг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76950" cy="8582025"/>
            <wp:effectExtent l="19050" t="0" r="0" b="0"/>
            <wp:docPr id="54" name="Рисунок 54" descr="G:\Проект\книг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Проект\книг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43625" cy="8686800"/>
            <wp:effectExtent l="19050" t="0" r="9525" b="0"/>
            <wp:docPr id="63" name="Рисунок 63" descr="G:\Проект\книг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Проект\книг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19050" t="0" r="9525" b="0"/>
            <wp:docPr id="66" name="Рисунок 66" descr="G:\Проект\книг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Проект\книга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33975" cy="3848100"/>
            <wp:effectExtent l="19050" t="0" r="9525" b="0"/>
            <wp:docPr id="81" name="Рисунок 81" descr="G:\ФОТО НА ПЕЧАТЬ !!!!!!!!!!!!!!!!!!!!!!!!!!!!!!!!!!!!!!!!!!!\SDC1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ФОТО НА ПЕЧАТЬ !!!!!!!!!!!!!!!!!!!!!!!!!!!!!!!!!!!!!!!!!!!\SDC10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380">
        <w:rPr>
          <w:b/>
          <w:sz w:val="28"/>
          <w:szCs w:val="28"/>
        </w:rPr>
        <w:t xml:space="preserve">  </w:t>
      </w:r>
    </w:p>
    <w:p w:rsidR="00263741" w:rsidRDefault="00AF0847" w:rsidP="007D2FE8">
      <w:pPr>
        <w:ind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76775" cy="3524250"/>
            <wp:effectExtent l="19050" t="0" r="9525" b="0"/>
            <wp:docPr id="88" name="Рисунок 88" descr="G:\ФОТО НА ПЕЧАТЬ !!!!!!!!!!!!!!!!!!!!!!!!!!!!!!!!!!!!!!!!!!!\SDC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ФОТО НА ПЕЧАТЬ !!!!!!!!!!!!!!!!!!!!!!!!!!!!!!!!!!!!!!!!!!!\SDC109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3741" w:rsidSect="003372C7">
      <w:footerReference w:type="even" r:id="rId22"/>
      <w:footerReference w:type="default" r:id="rId23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8B4" w:rsidRDefault="008668B4">
      <w:r>
        <w:separator/>
      </w:r>
    </w:p>
  </w:endnote>
  <w:endnote w:type="continuationSeparator" w:id="0">
    <w:p w:rsidR="008668B4" w:rsidRDefault="00866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BD0" w:rsidRDefault="00032BD0" w:rsidP="00894C6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32BD0" w:rsidRDefault="00032BD0" w:rsidP="008036F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BD0" w:rsidRDefault="00032BD0" w:rsidP="007520B5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03B94">
      <w:rPr>
        <w:rStyle w:val="a5"/>
        <w:noProof/>
      </w:rPr>
      <w:t>9</w:t>
    </w:r>
    <w:r>
      <w:rPr>
        <w:rStyle w:val="a5"/>
      </w:rPr>
      <w:fldChar w:fldCharType="end"/>
    </w:r>
  </w:p>
  <w:p w:rsidR="00032BD0" w:rsidRDefault="00032BD0" w:rsidP="008036F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8B4" w:rsidRDefault="008668B4">
      <w:r>
        <w:separator/>
      </w:r>
    </w:p>
  </w:footnote>
  <w:footnote w:type="continuationSeparator" w:id="0">
    <w:p w:rsidR="008668B4" w:rsidRDefault="008668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47E7D"/>
    <w:multiLevelType w:val="hybridMultilevel"/>
    <w:tmpl w:val="9552D9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2619"/>
    <w:rsid w:val="00032BD0"/>
    <w:rsid w:val="00096B19"/>
    <w:rsid w:val="000C2B70"/>
    <w:rsid w:val="000D2A43"/>
    <w:rsid w:val="000D354D"/>
    <w:rsid w:val="000F1EAE"/>
    <w:rsid w:val="0011709E"/>
    <w:rsid w:val="00134210"/>
    <w:rsid w:val="001406B3"/>
    <w:rsid w:val="00171F61"/>
    <w:rsid w:val="001C4574"/>
    <w:rsid w:val="002326E4"/>
    <w:rsid w:val="00263741"/>
    <w:rsid w:val="00272619"/>
    <w:rsid w:val="002730D8"/>
    <w:rsid w:val="00281483"/>
    <w:rsid w:val="002A0EE5"/>
    <w:rsid w:val="002F0654"/>
    <w:rsid w:val="00311244"/>
    <w:rsid w:val="003372C7"/>
    <w:rsid w:val="00374577"/>
    <w:rsid w:val="00383C75"/>
    <w:rsid w:val="003A6DD9"/>
    <w:rsid w:val="003B113A"/>
    <w:rsid w:val="003C656A"/>
    <w:rsid w:val="00474C67"/>
    <w:rsid w:val="004808AF"/>
    <w:rsid w:val="004B2470"/>
    <w:rsid w:val="00503C54"/>
    <w:rsid w:val="00547EB4"/>
    <w:rsid w:val="005878A6"/>
    <w:rsid w:val="005C442A"/>
    <w:rsid w:val="005C6504"/>
    <w:rsid w:val="005F2839"/>
    <w:rsid w:val="006326D4"/>
    <w:rsid w:val="006D6B73"/>
    <w:rsid w:val="00703B94"/>
    <w:rsid w:val="007520B5"/>
    <w:rsid w:val="007545CF"/>
    <w:rsid w:val="00763826"/>
    <w:rsid w:val="00785D8B"/>
    <w:rsid w:val="00787D1B"/>
    <w:rsid w:val="007A0AB1"/>
    <w:rsid w:val="007A1CA8"/>
    <w:rsid w:val="007A7060"/>
    <w:rsid w:val="007C7380"/>
    <w:rsid w:val="007D2FE8"/>
    <w:rsid w:val="007E4CDC"/>
    <w:rsid w:val="00801C9F"/>
    <w:rsid w:val="008036F1"/>
    <w:rsid w:val="008655FB"/>
    <w:rsid w:val="008668B4"/>
    <w:rsid w:val="008757AB"/>
    <w:rsid w:val="00880D41"/>
    <w:rsid w:val="00883591"/>
    <w:rsid w:val="00894C6A"/>
    <w:rsid w:val="008B6C13"/>
    <w:rsid w:val="0092593F"/>
    <w:rsid w:val="009754E1"/>
    <w:rsid w:val="009E2D99"/>
    <w:rsid w:val="009F6F3C"/>
    <w:rsid w:val="00A00CCE"/>
    <w:rsid w:val="00A33330"/>
    <w:rsid w:val="00A3621E"/>
    <w:rsid w:val="00A36D15"/>
    <w:rsid w:val="00A70D43"/>
    <w:rsid w:val="00A87B89"/>
    <w:rsid w:val="00AD410E"/>
    <w:rsid w:val="00AE3D03"/>
    <w:rsid w:val="00AF0847"/>
    <w:rsid w:val="00AF556E"/>
    <w:rsid w:val="00B01556"/>
    <w:rsid w:val="00B0171E"/>
    <w:rsid w:val="00B42CDE"/>
    <w:rsid w:val="00B64AC8"/>
    <w:rsid w:val="00BD1024"/>
    <w:rsid w:val="00BD329C"/>
    <w:rsid w:val="00C2465D"/>
    <w:rsid w:val="00C41158"/>
    <w:rsid w:val="00C8110F"/>
    <w:rsid w:val="00C903CE"/>
    <w:rsid w:val="00CA00EE"/>
    <w:rsid w:val="00CA07D1"/>
    <w:rsid w:val="00CA4BC9"/>
    <w:rsid w:val="00CB055B"/>
    <w:rsid w:val="00D061AA"/>
    <w:rsid w:val="00D679E1"/>
    <w:rsid w:val="00D85D94"/>
    <w:rsid w:val="00D93573"/>
    <w:rsid w:val="00DB6953"/>
    <w:rsid w:val="00DB76A7"/>
    <w:rsid w:val="00DD2881"/>
    <w:rsid w:val="00E234C0"/>
    <w:rsid w:val="00E26487"/>
    <w:rsid w:val="00E32E1A"/>
    <w:rsid w:val="00E44B6C"/>
    <w:rsid w:val="00E53D11"/>
    <w:rsid w:val="00E838FC"/>
    <w:rsid w:val="00ED4C32"/>
    <w:rsid w:val="00EF0EAD"/>
    <w:rsid w:val="00EF5A24"/>
    <w:rsid w:val="00F5082F"/>
    <w:rsid w:val="00F80383"/>
    <w:rsid w:val="00FF6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1406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8036F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036F1"/>
  </w:style>
  <w:style w:type="paragraph" w:styleId="a6">
    <w:name w:val="header"/>
    <w:basedOn w:val="a"/>
    <w:rsid w:val="00894C6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AF08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F0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689</Words>
  <Characters>4819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Кирилл</cp:lastModifiedBy>
  <cp:revision>4</cp:revision>
  <dcterms:created xsi:type="dcterms:W3CDTF">2014-03-10T17:19:00Z</dcterms:created>
  <dcterms:modified xsi:type="dcterms:W3CDTF">2014-03-10T17:21:00Z</dcterms:modified>
</cp:coreProperties>
</file>