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98" w:rsidRDefault="00AE7598" w:rsidP="00AE759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BD0288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Педагогические аспекты  ситуации успеха на уроке.  </w:t>
      </w:r>
    </w:p>
    <w:p w:rsidR="00D51EB0" w:rsidRPr="00D51EB0" w:rsidRDefault="00D51EB0" w:rsidP="00AE7598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D51EB0">
        <w:rPr>
          <w:rFonts w:ascii="Times New Roman" w:hAnsi="Times New Roman" w:cs="Times New Roman"/>
          <w:bCs/>
          <w:sz w:val="28"/>
          <w:szCs w:val="28"/>
        </w:rPr>
        <w:t xml:space="preserve">(выступление на </w:t>
      </w:r>
      <w:proofErr w:type="spellStart"/>
      <w:r w:rsidRPr="00D51EB0">
        <w:rPr>
          <w:rFonts w:ascii="Times New Roman" w:hAnsi="Times New Roman" w:cs="Times New Roman"/>
          <w:bCs/>
          <w:sz w:val="28"/>
          <w:szCs w:val="28"/>
        </w:rPr>
        <w:t>пед</w:t>
      </w:r>
      <w:proofErr w:type="gramStart"/>
      <w:r w:rsidRPr="00D51EB0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D51EB0">
        <w:rPr>
          <w:rFonts w:ascii="Times New Roman" w:hAnsi="Times New Roman" w:cs="Times New Roman"/>
          <w:bCs/>
          <w:sz w:val="28"/>
          <w:szCs w:val="28"/>
        </w:rPr>
        <w:t>овете</w:t>
      </w:r>
      <w:proofErr w:type="spellEnd"/>
      <w:r w:rsidRPr="00D51EB0">
        <w:rPr>
          <w:rFonts w:ascii="Times New Roman" w:hAnsi="Times New Roman" w:cs="Times New Roman"/>
          <w:bCs/>
          <w:sz w:val="28"/>
          <w:szCs w:val="28"/>
        </w:rPr>
        <w:t>)</w:t>
      </w:r>
    </w:p>
    <w:p w:rsidR="00AE7598" w:rsidRPr="00B935D3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"Каждый ребенок на уроке должен быть охвачен чувством ожидания чего-то интересного, захватывающего, нового. Он должен радоваться трудностям познания, чувствуя, что рядом есть педагог, который немедленно придет ему на помощь"  </w:t>
      </w:r>
      <w:r w:rsidRPr="00B935D3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B93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Ш.А. </w:t>
      </w:r>
      <w:proofErr w:type="spellStart"/>
      <w:r w:rsidRPr="00B93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Амонашвили</w:t>
      </w:r>
      <w:proofErr w:type="spellEnd"/>
      <w:r w:rsidRPr="00B93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598" w:rsidRPr="00B935D3" w:rsidRDefault="00AE7598" w:rsidP="00AE759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35D3">
        <w:rPr>
          <w:rFonts w:ascii="Times New Roman" w:hAnsi="Times New Roman" w:cs="Times New Roman"/>
          <w:sz w:val="24"/>
          <w:szCs w:val="24"/>
        </w:rPr>
        <w:t xml:space="preserve">Известный </w:t>
      </w:r>
      <w:proofErr w:type="spellStart"/>
      <w:r w:rsidRPr="00B935D3">
        <w:rPr>
          <w:rFonts w:ascii="Times New Roman" w:hAnsi="Times New Roman" w:cs="Times New Roman"/>
          <w:sz w:val="24"/>
          <w:szCs w:val="24"/>
        </w:rPr>
        <w:t>дидакт</w:t>
      </w:r>
      <w:proofErr w:type="spellEnd"/>
      <w:r w:rsidRPr="00B935D3">
        <w:rPr>
          <w:rFonts w:ascii="Times New Roman" w:hAnsi="Times New Roman" w:cs="Times New Roman"/>
          <w:sz w:val="24"/>
          <w:szCs w:val="24"/>
        </w:rPr>
        <w:t xml:space="preserve"> </w:t>
      </w:r>
      <w:r w:rsidRPr="00B935D3">
        <w:rPr>
          <w:rFonts w:ascii="Times New Roman" w:eastAsia="Calibri" w:hAnsi="Times New Roman" w:cs="Times New Roman"/>
          <w:sz w:val="24"/>
          <w:szCs w:val="24"/>
        </w:rPr>
        <w:t xml:space="preserve"> К. Д. Ушинский считал</w:t>
      </w:r>
      <w:r w:rsidRPr="00B935D3">
        <w:rPr>
          <w:rFonts w:ascii="Times New Roman" w:hAnsi="Times New Roman" w:cs="Times New Roman"/>
          <w:sz w:val="24"/>
          <w:szCs w:val="24"/>
        </w:rPr>
        <w:t xml:space="preserve">  </w:t>
      </w:r>
      <w:r w:rsidRPr="00B935D3">
        <w:rPr>
          <w:rFonts w:ascii="Times New Roman" w:eastAsia="Calibri" w:hAnsi="Times New Roman" w:cs="Times New Roman"/>
          <w:sz w:val="24"/>
          <w:szCs w:val="24"/>
        </w:rPr>
        <w:t xml:space="preserve">Первой заповедью воспитания </w:t>
      </w:r>
      <w:r w:rsidRPr="00B935D3">
        <w:rPr>
          <w:rFonts w:ascii="Times New Roman" w:hAnsi="Times New Roman" w:cs="Times New Roman"/>
          <w:sz w:val="24"/>
          <w:szCs w:val="24"/>
        </w:rPr>
        <w:t xml:space="preserve"> - </w:t>
      </w:r>
      <w:r w:rsidRPr="00B935D3">
        <w:rPr>
          <w:rFonts w:ascii="Times New Roman" w:eastAsia="Calibri" w:hAnsi="Times New Roman" w:cs="Times New Roman"/>
          <w:sz w:val="24"/>
          <w:szCs w:val="24"/>
        </w:rPr>
        <w:t xml:space="preserve">необходимость дать детям радость труда, успеха в учении, пробудить в их сердцах </w:t>
      </w:r>
      <w:r w:rsidRPr="00B935D3">
        <w:rPr>
          <w:rFonts w:ascii="Times New Roman" w:eastAsia="Calibri" w:hAnsi="Times New Roman" w:cs="Times New Roman"/>
          <w:sz w:val="24"/>
          <w:szCs w:val="24"/>
          <w:u w:val="single"/>
        </w:rPr>
        <w:t>чувство гордости и собственного достоинства за свои достижения</w:t>
      </w:r>
      <w:r w:rsidRPr="00B935D3">
        <w:rPr>
          <w:rFonts w:ascii="Times New Roman" w:eastAsia="Calibri" w:hAnsi="Times New Roman" w:cs="Times New Roman"/>
          <w:sz w:val="24"/>
          <w:szCs w:val="24"/>
        </w:rPr>
        <w:t>.</w:t>
      </w:r>
      <w:r w:rsidRPr="00B935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35D3">
        <w:rPr>
          <w:rFonts w:ascii="Times New Roman" w:hAnsi="Times New Roman" w:cs="Times New Roman"/>
          <w:sz w:val="24"/>
          <w:szCs w:val="24"/>
        </w:rPr>
        <w:t>Для кого-то успех – это просто везение, счастливый случай, для кого-то – это результат большого труда и огромных усилий, для кого-то – это его ярко выраженные способности, так называемая «одаренность», для кого-то – способность самовыражения в чем-то (в учебе, спорте, на сцене и т.д.).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 xml:space="preserve"> Успешность ученика на уроке во многом зависит от учителя. </w:t>
      </w:r>
      <w:proofErr w:type="gramStart"/>
      <w:r w:rsidRPr="00B935D3"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 xml:space="preserve"> же иногда мы удивляемся тому, на сколько отличается отношение к учёбе и поведение одного и того же ученика на разных предметах.  Сегодня на педагогическом совете хотелось бы вместе с вами  ответить на вопросы:</w:t>
      </w:r>
    </w:p>
    <w:p w:rsidR="00AE7598" w:rsidRPr="004B7217" w:rsidRDefault="00AE7598" w:rsidP="00AE75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Готовы ли мы, учителя, работать так, чтобы не навредить ребенку? </w:t>
      </w:r>
    </w:p>
    <w:p w:rsidR="00AE7598" w:rsidRPr="00BD0288" w:rsidRDefault="00AE7598" w:rsidP="00AE75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Какова роль ситуации успеха? </w:t>
      </w:r>
    </w:p>
    <w:p w:rsidR="00AE7598" w:rsidRPr="00BD0288" w:rsidRDefault="00AE7598" w:rsidP="00AE75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Знаем ли мы приемы создания ситуаций успеха? </w:t>
      </w:r>
    </w:p>
    <w:p w:rsidR="00AE7598" w:rsidRPr="00BD0288" w:rsidRDefault="00AE7598" w:rsidP="00AE75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Если знаем, </w:t>
      </w:r>
      <w:proofErr w:type="gramStart"/>
      <w:r w:rsidRPr="00BD0288">
        <w:rPr>
          <w:rFonts w:ascii="Times New Roman" w:hAnsi="Times New Roman" w:cs="Times New Roman"/>
          <w:bCs/>
          <w:sz w:val="24"/>
          <w:szCs w:val="24"/>
        </w:rPr>
        <w:t>то</w:t>
      </w:r>
      <w:proofErr w:type="gramEnd"/>
      <w:r w:rsidRPr="00BD0288">
        <w:rPr>
          <w:rFonts w:ascii="Times New Roman" w:hAnsi="Times New Roman" w:cs="Times New Roman"/>
          <w:bCs/>
          <w:sz w:val="24"/>
          <w:szCs w:val="24"/>
        </w:rPr>
        <w:t xml:space="preserve"> как часто применяем их на практике.</w:t>
      </w:r>
    </w:p>
    <w:p w:rsidR="00AE7598" w:rsidRPr="00B935D3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5D3">
        <w:rPr>
          <w:rFonts w:ascii="Times New Roman" w:hAnsi="Times New Roman" w:cs="Times New Roman"/>
          <w:sz w:val="24"/>
          <w:szCs w:val="24"/>
        </w:rPr>
        <w:t xml:space="preserve">При подготовке к </w:t>
      </w:r>
      <w:proofErr w:type="spellStart"/>
      <w:r w:rsidRPr="00B935D3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B935D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>овету</w:t>
      </w:r>
      <w:proofErr w:type="spellEnd"/>
      <w:r w:rsidRPr="00B935D3">
        <w:rPr>
          <w:rFonts w:ascii="Times New Roman" w:hAnsi="Times New Roman" w:cs="Times New Roman"/>
          <w:sz w:val="24"/>
          <w:szCs w:val="24"/>
        </w:rPr>
        <w:t xml:space="preserve"> была проведена анкета «Ситуация успеха» среди учителей. </w:t>
      </w:r>
    </w:p>
    <w:p w:rsidR="00AE7598" w:rsidRPr="00BD0288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>Начиная урок, я произношу слова</w:t>
      </w:r>
      <w:r w:rsidRPr="00BD0288">
        <w:rPr>
          <w:rFonts w:ascii="Times New Roman" w:hAnsi="Times New Roman" w:cs="Times New Roman"/>
          <w:sz w:val="24"/>
          <w:szCs w:val="24"/>
        </w:rPr>
        <w:t xml:space="preserve">: </w:t>
      </w:r>
      <w:r w:rsidRPr="00BD028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рада вас видеть, удачного дня,  новых знаний … </w:t>
      </w:r>
    </w:p>
    <w:p w:rsidR="00AE7598" w:rsidRPr="00BF45C9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>Ученик не работает на уроке. Я ему говорю: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>давай поразмышляем вместе, включайся в работу, на следующем уроке я спрошу тебя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AE7598" w:rsidRPr="00BD0288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Перед контрольной работой (диктантом, проверочной работой) обычно я говорю: </w:t>
      </w:r>
    </w:p>
    <w:p w:rsidR="00AE7598" w:rsidRPr="00BD0288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i/>
          <w:iCs/>
          <w:sz w:val="24"/>
          <w:szCs w:val="24"/>
        </w:rPr>
        <w:t>Вы справитесь, вы это знаете. Будьте внимательны…</w:t>
      </w:r>
    </w:p>
    <w:p w:rsidR="00AE7598" w:rsidRPr="00BF45C9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D0288">
        <w:rPr>
          <w:rFonts w:ascii="Times New Roman" w:hAnsi="Times New Roman" w:cs="Times New Roman"/>
          <w:bCs/>
          <w:sz w:val="24"/>
          <w:szCs w:val="24"/>
        </w:rPr>
        <w:t xml:space="preserve">По моему мнению, на эффективность урока </w:t>
      </w:r>
      <w:proofErr w:type="spellStart"/>
      <w:r w:rsidRPr="00BD0288">
        <w:rPr>
          <w:rFonts w:ascii="Times New Roman" w:hAnsi="Times New Roman" w:cs="Times New Roman"/>
          <w:bCs/>
          <w:sz w:val="24"/>
          <w:szCs w:val="24"/>
        </w:rPr>
        <w:t>влияет</w:t>
      </w:r>
      <w:proofErr w:type="gramStart"/>
      <w:r w:rsidRPr="00BD0288">
        <w:rPr>
          <w:rFonts w:ascii="Times New Roman" w:hAnsi="Times New Roman" w:cs="Times New Roman"/>
          <w:bCs/>
          <w:sz w:val="24"/>
          <w:szCs w:val="24"/>
        </w:rPr>
        <w:t>:</w:t>
      </w:r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>М</w:t>
      </w:r>
      <w:proofErr w:type="gramEnd"/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>етоды</w:t>
      </w:r>
      <w:proofErr w:type="spellEnd"/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>. Приемы. Технологии</w:t>
      </w:r>
      <w:proofErr w:type="gramStart"/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.</w:t>
      </w:r>
      <w:proofErr w:type="gramEnd"/>
      <w:r w:rsidRPr="00BF45C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Доброжелательность. </w:t>
      </w:r>
    </w:p>
    <w:p w:rsidR="00AE7598" w:rsidRPr="00B935D3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935D3">
        <w:rPr>
          <w:rFonts w:ascii="Times New Roman" w:hAnsi="Times New Roman" w:cs="Times New Roman"/>
          <w:sz w:val="24"/>
          <w:szCs w:val="24"/>
        </w:rPr>
        <w:t xml:space="preserve">нкета среди учителей и учащихся  «Деятельность педагога на уроке»  позволила </w:t>
      </w:r>
      <w:proofErr w:type="gramStart"/>
      <w:r w:rsidRPr="00B935D3">
        <w:rPr>
          <w:rFonts w:ascii="Times New Roman" w:hAnsi="Times New Roman" w:cs="Times New Roman"/>
          <w:sz w:val="24"/>
          <w:szCs w:val="24"/>
        </w:rPr>
        <w:t>сравнить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 xml:space="preserve"> как видит урок учитель,  как ученик.</w:t>
      </w:r>
    </w:p>
    <w:p w:rsidR="00AE7598" w:rsidRPr="00B935D3" w:rsidRDefault="00AE7598" w:rsidP="00AE7598">
      <w:pPr>
        <w:pStyle w:val="a4"/>
        <w:rPr>
          <w:rFonts w:ascii="Times New Roman" w:hAnsi="Times New Roman" w:cs="Times New Roman"/>
          <w:sz w:val="28"/>
          <w:szCs w:val="28"/>
        </w:rPr>
      </w:pPr>
      <w:r w:rsidRPr="00B935D3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55.25pt" o:ole="">
            <v:imagedata r:id="rId5" o:title=""/>
          </v:shape>
          <o:OLEObject Type="Embed" ProgID="PowerPoint.Slide.12" ShapeID="_x0000_i1025" DrawAspect="Content" ObjectID="_1481304872" r:id="rId6"/>
        </w:object>
      </w:r>
      <w:r w:rsidRPr="00B935D3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6" type="#_x0000_t75" style="width:199.5pt;height:155.25pt" o:ole="">
            <v:imagedata r:id="rId7" o:title=""/>
          </v:shape>
          <o:OLEObject Type="Embed" ProgID="PowerPoint.Slide.12" ShapeID="_x0000_i1026" DrawAspect="Content" ObjectID="_1481304873" r:id="rId8"/>
        </w:object>
      </w:r>
    </w:p>
    <w:p w:rsidR="00AE7598" w:rsidRPr="00155E66" w:rsidRDefault="00AE7598" w:rsidP="00AE7598">
      <w:pPr>
        <w:pStyle w:val="a4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анкета </w:t>
      </w:r>
      <w:r w:rsidRPr="00B935D3">
        <w:rPr>
          <w:rFonts w:ascii="Times New Roman" w:hAnsi="Times New Roman" w:cs="Times New Roman"/>
          <w:sz w:val="24"/>
          <w:szCs w:val="24"/>
        </w:rPr>
        <w:t xml:space="preserve"> показала, что большая часть учителей </w:t>
      </w:r>
      <w:r w:rsidR="00D51EB0" w:rsidRPr="00B935D3">
        <w:rPr>
          <w:rFonts w:ascii="Times New Roman" w:hAnsi="Times New Roman" w:cs="Times New Roman"/>
          <w:sz w:val="24"/>
          <w:szCs w:val="24"/>
        </w:rPr>
        <w:t>знает,</w:t>
      </w:r>
      <w:r w:rsidRPr="00B935D3">
        <w:rPr>
          <w:rFonts w:ascii="Times New Roman" w:hAnsi="Times New Roman" w:cs="Times New Roman"/>
          <w:sz w:val="24"/>
          <w:szCs w:val="24"/>
        </w:rPr>
        <w:t xml:space="preserve"> как создать ситуацию успеха.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5E66">
        <w:rPr>
          <w:rFonts w:ascii="Times New Roman" w:hAnsi="Times New Roman" w:cs="Times New Roman"/>
          <w:sz w:val="24"/>
          <w:szCs w:val="24"/>
        </w:rPr>
        <w:t xml:space="preserve">В тоже время, выяснилось, что   не всегда  ученикам комфортно на наших уроках. </w:t>
      </w:r>
    </w:p>
    <w:p w:rsidR="00AE7598" w:rsidRPr="00B935D3" w:rsidRDefault="00AE7598" w:rsidP="00AE75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35D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5D3">
        <w:rPr>
          <w:rFonts w:ascii="Times New Roman" w:hAnsi="Times New Roman" w:cs="Times New Roman"/>
          <w:sz w:val="24"/>
          <w:szCs w:val="24"/>
        </w:rPr>
        <w:t xml:space="preserve">Современный подход в образовании  - это </w:t>
      </w:r>
      <w:proofErr w:type="spellStart"/>
      <w:r w:rsidRPr="00B935D3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B935D3">
        <w:rPr>
          <w:rFonts w:ascii="Times New Roman" w:hAnsi="Times New Roman" w:cs="Times New Roman"/>
          <w:sz w:val="24"/>
          <w:szCs w:val="24"/>
        </w:rPr>
        <w:t xml:space="preserve"> образования,  </w:t>
      </w:r>
      <w:proofErr w:type="gramStart"/>
      <w:r w:rsidRPr="00B935D3">
        <w:rPr>
          <w:rFonts w:ascii="Times New Roman" w:hAnsi="Times New Roman" w:cs="Times New Roman"/>
          <w:sz w:val="24"/>
          <w:szCs w:val="24"/>
        </w:rPr>
        <w:t>направленная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 xml:space="preserve">  на раскрытие и развитие способностей школьника, его позитивную самореализацию.  </w:t>
      </w:r>
    </w:p>
    <w:p w:rsidR="00AE7598" w:rsidRPr="00BD0288" w:rsidRDefault="00AE7598" w:rsidP="00AE7598">
      <w:pPr>
        <w:pStyle w:val="a4"/>
        <w:ind w:left="1134" w:firstLine="696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Важнейшим открытием второй </w:t>
      </w:r>
      <w:r w:rsidRPr="00B935D3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половины 20 века следует считать внедрение в практику принципа образования и воспитания успехом. Суть этого принципа заключается в том, что педагог, работая с личностью ребенка, стремится, как можно глубже понять его, осмыслить особенности ученика. </w:t>
      </w:r>
      <w:proofErr w:type="gramStart"/>
      <w:r w:rsidRPr="00B935D3">
        <w:rPr>
          <w:rFonts w:ascii="Times New Roman" w:eastAsia="Calibri" w:hAnsi="Times New Roman" w:cs="Times New Roman"/>
          <w:color w:val="333333"/>
          <w:sz w:val="24"/>
          <w:szCs w:val="24"/>
        </w:rPr>
        <w:t>Главное, выделить  достоинства ребёнка, умения, стремления, ценности, социально</w:t>
      </w:r>
      <w:r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  <w:r w:rsidRPr="00B935D3">
        <w:rPr>
          <w:rFonts w:ascii="Times New Roman" w:eastAsia="Calibri" w:hAnsi="Times New Roman" w:cs="Times New Roman"/>
          <w:color w:val="333333"/>
          <w:sz w:val="24"/>
          <w:szCs w:val="24"/>
        </w:rPr>
        <w:t>- значимые отношения, мечты, цели, созидательные потребности, постараться, используя психолого</w:t>
      </w:r>
      <w:r>
        <w:rPr>
          <w:rFonts w:ascii="Times New Roman" w:eastAsia="Calibri" w:hAnsi="Times New Roman" w:cs="Times New Roman"/>
          <w:color w:val="333333"/>
          <w:sz w:val="24"/>
          <w:szCs w:val="24"/>
        </w:rPr>
        <w:t>-</w:t>
      </w:r>
      <w:r w:rsidRPr="00B935D3">
        <w:rPr>
          <w:rFonts w:ascii="Times New Roman" w:eastAsia="Calibri" w:hAnsi="Times New Roman" w:cs="Times New Roman"/>
          <w:color w:val="333333"/>
          <w:sz w:val="24"/>
          <w:szCs w:val="24"/>
        </w:rPr>
        <w:t>педагогические методы, развить любые, самые малые ростки успеха.</w:t>
      </w:r>
      <w:proofErr w:type="gramEnd"/>
      <w:r w:rsidRPr="00B935D3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Ведь успешный ученик - это успешный, интересный человек</w:t>
      </w:r>
      <w:r w:rsidRPr="00155E66">
        <w:rPr>
          <w:rFonts w:ascii="Times New Roman" w:eastAsia="Calibri" w:hAnsi="Times New Roman" w:cs="Times New Roman"/>
          <w:b/>
          <w:color w:val="333333"/>
          <w:sz w:val="24"/>
          <w:szCs w:val="24"/>
        </w:rPr>
        <w:t xml:space="preserve">.   </w:t>
      </w:r>
      <w:r>
        <w:rPr>
          <w:rFonts w:ascii="Times New Roman" w:eastAsia="Calibri" w:hAnsi="Times New Roman" w:cs="Times New Roman"/>
          <w:b/>
          <w:color w:val="333333"/>
          <w:sz w:val="24"/>
          <w:szCs w:val="24"/>
        </w:rPr>
        <w:t xml:space="preserve"> </w:t>
      </w:r>
      <w:r w:rsidRPr="00155E66">
        <w:rPr>
          <w:rFonts w:ascii="Times New Roman" w:eastAsia="Calibri" w:hAnsi="Times New Roman" w:cs="Times New Roman"/>
          <w:sz w:val="24"/>
          <w:szCs w:val="24"/>
        </w:rPr>
        <w:t>Стремление обеспечить учеников прочными знаниями вполне понятно, но ещё их следует научить поверить в себя, в свой успех, вдохновить их на большие и малые победы</w:t>
      </w:r>
      <w:r w:rsidRPr="00155E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5E66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Доктор </w:t>
      </w:r>
      <w:proofErr w:type="spellStart"/>
      <w:r w:rsidRPr="00155E66">
        <w:rPr>
          <w:rFonts w:ascii="Times New Roman" w:eastAsia="Calibri" w:hAnsi="Times New Roman" w:cs="Times New Roman"/>
          <w:color w:val="333333"/>
          <w:sz w:val="24"/>
          <w:szCs w:val="24"/>
        </w:rPr>
        <w:t>пед</w:t>
      </w:r>
      <w:proofErr w:type="gramStart"/>
      <w:r w:rsidRPr="00155E66">
        <w:rPr>
          <w:rFonts w:ascii="Times New Roman" w:eastAsia="Calibri" w:hAnsi="Times New Roman" w:cs="Times New Roman"/>
          <w:color w:val="333333"/>
          <w:sz w:val="24"/>
          <w:szCs w:val="24"/>
        </w:rPr>
        <w:t>.н</w:t>
      </w:r>
      <w:proofErr w:type="gramEnd"/>
      <w:r w:rsidRPr="00155E66">
        <w:rPr>
          <w:rFonts w:ascii="Times New Roman" w:eastAsia="Calibri" w:hAnsi="Times New Roman" w:cs="Times New Roman"/>
          <w:color w:val="333333"/>
          <w:sz w:val="24"/>
          <w:szCs w:val="24"/>
        </w:rPr>
        <w:t>аук</w:t>
      </w:r>
      <w:proofErr w:type="spellEnd"/>
      <w:r w:rsidRPr="00155E66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  <w:r w:rsidRPr="00155E66">
        <w:rPr>
          <w:rFonts w:ascii="Times New Roman" w:eastAsia="Calibri" w:hAnsi="Times New Roman" w:cs="Times New Roman"/>
          <w:bCs/>
          <w:color w:val="333333"/>
          <w:sz w:val="24"/>
          <w:szCs w:val="24"/>
        </w:rPr>
        <w:t>А.С Белкин</w:t>
      </w:r>
      <w:r>
        <w:rPr>
          <w:rFonts w:ascii="Times New Roman" w:eastAsia="Calibri" w:hAnsi="Times New Roman" w:cs="Times New Roman"/>
          <w:bCs/>
          <w:color w:val="333333"/>
          <w:sz w:val="24"/>
          <w:szCs w:val="24"/>
        </w:rPr>
        <w:t xml:space="preserve"> в работе «</w:t>
      </w:r>
      <w:r w:rsidRPr="00155E66">
        <w:rPr>
          <w:rFonts w:ascii="Times New Roman" w:eastAsia="Calibri" w:hAnsi="Times New Roman" w:cs="Times New Roman"/>
          <w:bCs/>
          <w:color w:val="333333"/>
          <w:sz w:val="24"/>
          <w:szCs w:val="24"/>
        </w:rPr>
        <w:t>Ситуация успеха. Как её создать?</w:t>
      </w:r>
      <w:r>
        <w:rPr>
          <w:rFonts w:ascii="Times New Roman" w:eastAsia="Calibri" w:hAnsi="Times New Roman" w:cs="Times New Roman"/>
          <w:bCs/>
          <w:color w:val="333333"/>
          <w:sz w:val="24"/>
          <w:szCs w:val="24"/>
        </w:rPr>
        <w:t>»  дал определение  ситуации успеха.</w:t>
      </w:r>
      <w:r w:rsidRPr="00155E66">
        <w:rPr>
          <w:rFonts w:ascii="Times New Roman" w:hAnsi="Times New Roman" w:cs="Times New Roman"/>
          <w:bCs/>
          <w:iCs/>
          <w:sz w:val="24"/>
          <w:szCs w:val="24"/>
        </w:rPr>
        <w:t xml:space="preserve"> С точки зрения педагогики, ситуация успеха это такое целенаправленное, организованное сочетание условий, при которых создается возможность достичь значительных результатов в деятельности как отдельно взятой личности, так и коллектива в целом.</w:t>
      </w:r>
    </w:p>
    <w:p w:rsidR="00AE7598" w:rsidRDefault="00AE7598" w:rsidP="00AE759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object w:dxaOrig="7181" w:dyaOrig="5401">
          <v:shape id="_x0000_i1027" type="#_x0000_t75" style="width:490.5pt;height:177pt" o:ole="">
            <v:imagedata r:id="rId9" o:title=""/>
          </v:shape>
          <o:OLEObject Type="Embed" ProgID="PowerPoint.Slide.12" ShapeID="_x0000_i1027" DrawAspect="Content" ObjectID="_1481304874" r:id="rId10"/>
        </w:object>
      </w:r>
      <w:r w:rsidRPr="00155E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E7598" w:rsidRDefault="00AE7598" w:rsidP="00AE759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rPr>
          <w:rFonts w:ascii="Times New Roman" w:hAnsi="Times New Roman" w:cs="Times New Roman"/>
          <w:bCs/>
          <w:iCs/>
          <w:sz w:val="24"/>
          <w:szCs w:val="24"/>
        </w:rPr>
        <w:t>Задача учителя:</w:t>
      </w:r>
      <w:r w:rsidRPr="00155E66">
        <w:rPr>
          <w:rFonts w:ascii="Times New Roman" w:eastAsia="+mn-ea" w:hAnsi="Times New Roman" w:cs="Times New Roman"/>
          <w:bCs/>
          <w:color w:val="073E87"/>
          <w:kern w:val="24"/>
          <w:sz w:val="24"/>
          <w:szCs w:val="24"/>
        </w:rPr>
        <w:t xml:space="preserve"> </w:t>
      </w:r>
      <w:r w:rsidRPr="00155E66">
        <w:rPr>
          <w:rFonts w:ascii="Times New Roman" w:hAnsi="Times New Roman" w:cs="Times New Roman"/>
          <w:bCs/>
          <w:iCs/>
          <w:sz w:val="24"/>
          <w:szCs w:val="24"/>
        </w:rPr>
        <w:t xml:space="preserve">дать каждому из своих воспитанников возможность пережить радость достижения, осознать свои возможности, поверить в себя. Педагогика выделяет 4 типа ситуаций успеха: </w:t>
      </w:r>
    </w:p>
    <w:p w:rsidR="00AE7598" w:rsidRPr="00155E66" w:rsidRDefault="00AE7598" w:rsidP="00AE7598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rPr>
          <w:rFonts w:ascii="Times New Roman" w:hAnsi="Times New Roman" w:cs="Times New Roman"/>
          <w:bCs/>
          <w:iCs/>
          <w:sz w:val="24"/>
          <w:szCs w:val="24"/>
        </w:rPr>
        <w:t>Сбывшаяся радость</w:t>
      </w:r>
    </w:p>
    <w:p w:rsidR="00AE7598" w:rsidRPr="00155E66" w:rsidRDefault="00AE7598" w:rsidP="00AE7598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rPr>
          <w:rFonts w:ascii="Times New Roman" w:hAnsi="Times New Roman" w:cs="Times New Roman"/>
          <w:bCs/>
          <w:iCs/>
          <w:sz w:val="24"/>
          <w:szCs w:val="24"/>
        </w:rPr>
        <w:t xml:space="preserve"> Неожиданная радость</w:t>
      </w:r>
    </w:p>
    <w:p w:rsidR="00AE7598" w:rsidRPr="00155E66" w:rsidRDefault="00AE7598" w:rsidP="00AE7598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rPr>
          <w:rFonts w:ascii="Times New Roman" w:hAnsi="Times New Roman" w:cs="Times New Roman"/>
          <w:bCs/>
          <w:iCs/>
          <w:sz w:val="24"/>
          <w:szCs w:val="24"/>
        </w:rPr>
        <w:t>Мнимый успех</w:t>
      </w:r>
    </w:p>
    <w:p w:rsidR="00AE7598" w:rsidRPr="00155E66" w:rsidRDefault="00AE7598" w:rsidP="00AE7598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155E66">
        <w:rPr>
          <w:rFonts w:ascii="Times New Roman" w:hAnsi="Times New Roman" w:cs="Times New Roman"/>
          <w:bCs/>
          <w:iCs/>
          <w:sz w:val="24"/>
          <w:szCs w:val="24"/>
        </w:rPr>
        <w:t>Общая радость</w:t>
      </w:r>
    </w:p>
    <w:p w:rsidR="00AE7598" w:rsidRPr="00AB657C" w:rsidRDefault="00AE7598" w:rsidP="00AE759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AB657C">
        <w:rPr>
          <w:rFonts w:ascii="Times New Roman" w:hAnsi="Times New Roman" w:cs="Times New Roman"/>
          <w:bCs/>
          <w:iCs/>
          <w:sz w:val="24"/>
          <w:szCs w:val="24"/>
          <w:u w:val="single"/>
        </w:rPr>
        <w:t>Сбывшаяся радость</w:t>
      </w:r>
      <w:r w:rsidRPr="00155E66">
        <w:rPr>
          <w:rFonts w:ascii="Times New Roman" w:eastAsia="+mn-ea" w:hAnsi="Times New Roman" w:cs="Times New Roman"/>
          <w:b/>
          <w:bCs/>
          <w:color w:val="073E87"/>
          <w:kern w:val="24"/>
          <w:sz w:val="48"/>
          <w:szCs w:val="48"/>
        </w:rPr>
        <w:t xml:space="preserve"> </w:t>
      </w:r>
      <w:r w:rsidRPr="00AB657C">
        <w:rPr>
          <w:rFonts w:ascii="Times New Roman" w:hAnsi="Times New Roman" w:cs="Times New Roman"/>
          <w:bCs/>
          <w:iCs/>
        </w:rPr>
        <w:t xml:space="preserve">типично для детей с хорошими      </w:t>
      </w:r>
      <w:r w:rsidRPr="00AB657C">
        <w:rPr>
          <w:rFonts w:ascii="Times New Roman" w:hAnsi="Times New Roman" w:cs="Times New Roman"/>
          <w:bCs/>
          <w:iCs/>
          <w:sz w:val="24"/>
          <w:szCs w:val="24"/>
        </w:rPr>
        <w:t>способностями, стабильной успеваемостью,      болезненно переживающих неудачи.</w:t>
      </w:r>
      <w:r w:rsidRPr="00AB657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AB657C">
        <w:rPr>
          <w:rFonts w:ascii="Times New Roman" w:hAnsi="Times New Roman" w:cs="Times New Roman"/>
          <w:bCs/>
          <w:iCs/>
          <w:sz w:val="24"/>
          <w:szCs w:val="24"/>
        </w:rPr>
        <w:t>Задача педагога: показать пути предупреждения неудач или причины, источник неудач.</w:t>
      </w:r>
    </w:p>
    <w:p w:rsidR="00AE7598" w:rsidRPr="00AB657C" w:rsidRDefault="00AE7598" w:rsidP="00AE7598">
      <w:pPr>
        <w:pStyle w:val="a4"/>
        <w:rPr>
          <w:rFonts w:ascii="Times New Roman" w:hAnsi="Times New Roman" w:cs="Times New Roman"/>
          <w:bCs/>
          <w:iCs/>
        </w:rPr>
      </w:pPr>
      <w:r w:rsidRPr="00AB657C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Неожиданная радость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B657C">
        <w:rPr>
          <w:rFonts w:ascii="Times New Roman" w:hAnsi="Times New Roman" w:cs="Times New Roman"/>
          <w:bCs/>
          <w:iCs/>
        </w:rPr>
        <w:t>типично для детей с традиционно невысокими показателями.</w:t>
      </w:r>
    </w:p>
    <w:p w:rsidR="00AE7598" w:rsidRDefault="00AE7598" w:rsidP="00AE759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AB657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Задача педагога: убеждать ученика в возможности претендовать на более высокие достижения, стимулировать желание постоянно работать, а не брать штурмом одну часть задания.</w:t>
      </w:r>
    </w:p>
    <w:p w:rsidR="00AE7598" w:rsidRPr="00145DE1" w:rsidRDefault="00AE7598" w:rsidP="00AE759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145DE1">
        <w:rPr>
          <w:rFonts w:ascii="Times New Roman" w:hAnsi="Times New Roman" w:cs="Times New Roman"/>
          <w:bCs/>
          <w:iCs/>
          <w:sz w:val="24"/>
          <w:szCs w:val="24"/>
          <w:u w:val="single"/>
        </w:rPr>
        <w:t>Мнимый успех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145DE1">
        <w:rPr>
          <w:rFonts w:ascii="Times New Roman" w:hAnsi="Times New Roman" w:cs="Times New Roman"/>
          <w:bCs/>
          <w:iCs/>
          <w:sz w:val="24"/>
          <w:szCs w:val="24"/>
        </w:rPr>
        <w:t>удовлетворенность учащихся невысокими достижениями при объективной возможности иметь более высокие успехи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145DE1">
        <w:rPr>
          <w:rFonts w:ascii="Times New Roman" w:hAnsi="Times New Roman" w:cs="Times New Roman"/>
          <w:bCs/>
          <w:iCs/>
          <w:sz w:val="24"/>
          <w:szCs w:val="24"/>
        </w:rPr>
        <w:t xml:space="preserve"> Задача педагога: преодоление ситуаций мнимого успеха путем создания таких условий, при которых </w:t>
      </w:r>
      <w:proofErr w:type="gramStart"/>
      <w:r w:rsidRPr="00145DE1">
        <w:rPr>
          <w:rFonts w:ascii="Times New Roman" w:hAnsi="Times New Roman" w:cs="Times New Roman"/>
          <w:bCs/>
          <w:iCs/>
          <w:sz w:val="24"/>
          <w:szCs w:val="24"/>
        </w:rPr>
        <w:t>обучающийся</w:t>
      </w:r>
      <w:proofErr w:type="gramEnd"/>
      <w:r w:rsidRPr="00145DE1">
        <w:rPr>
          <w:rFonts w:ascii="Times New Roman" w:hAnsi="Times New Roman" w:cs="Times New Roman"/>
          <w:bCs/>
          <w:iCs/>
          <w:sz w:val="24"/>
          <w:szCs w:val="24"/>
        </w:rPr>
        <w:t xml:space="preserve"> повышает свои достижения.</w:t>
      </w:r>
    </w:p>
    <w:p w:rsidR="00AE7598" w:rsidRDefault="00AE7598" w:rsidP="00AE7598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5DE1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Общая радость</w:t>
      </w:r>
      <w:r w:rsidRPr="00145DE1">
        <w:rPr>
          <w:rFonts w:ascii="Times New Roman" w:eastAsia="+mn-ea" w:hAnsi="Times New Roman" w:cs="Times New Roman"/>
          <w:b/>
          <w:bCs/>
          <w:color w:val="073E87"/>
          <w:kern w:val="24"/>
          <w:sz w:val="56"/>
          <w:szCs w:val="56"/>
          <w:lang w:eastAsia="ru-RU"/>
        </w:rPr>
        <w:t xml:space="preserve"> </w:t>
      </w:r>
      <w:r w:rsidRPr="00145DE1">
        <w:rPr>
          <w:rFonts w:ascii="Times New Roman" w:hAnsi="Times New Roman" w:cs="Times New Roman"/>
          <w:bCs/>
          <w:iCs/>
          <w:sz w:val="24"/>
          <w:szCs w:val="24"/>
        </w:rPr>
        <w:t xml:space="preserve">ученик достиг нужной для себя реакции коллектива, что будет дальше стимулировать его.  Задача педагога: Создать </w:t>
      </w:r>
      <w:proofErr w:type="gramStart"/>
      <w:r w:rsidRPr="00145DE1">
        <w:rPr>
          <w:rFonts w:ascii="Times New Roman" w:hAnsi="Times New Roman" w:cs="Times New Roman"/>
          <w:bCs/>
          <w:iCs/>
          <w:sz w:val="24"/>
          <w:szCs w:val="24"/>
        </w:rPr>
        <w:t>ситуации</w:t>
      </w:r>
      <w:proofErr w:type="gramEnd"/>
      <w:r w:rsidRPr="00145DE1">
        <w:rPr>
          <w:rFonts w:ascii="Times New Roman" w:hAnsi="Times New Roman" w:cs="Times New Roman"/>
          <w:bCs/>
          <w:iCs/>
          <w:sz w:val="24"/>
          <w:szCs w:val="24"/>
        </w:rPr>
        <w:t xml:space="preserve"> при которых обучающийся почувствует себя значимым в коллективе.</w:t>
      </w:r>
      <w:r w:rsidRPr="00145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35D3">
        <w:rPr>
          <w:rFonts w:ascii="Times New Roman" w:hAnsi="Times New Roman" w:cs="Times New Roman"/>
          <w:bCs/>
          <w:sz w:val="24"/>
          <w:szCs w:val="24"/>
        </w:rPr>
        <w:t xml:space="preserve">Общая радость – </w:t>
      </w:r>
      <w:proofErr w:type="gramStart"/>
      <w:r w:rsidRPr="00B935D3">
        <w:rPr>
          <w:rFonts w:ascii="Times New Roman" w:hAnsi="Times New Roman" w:cs="Times New Roman"/>
          <w:bCs/>
          <w:sz w:val="24"/>
          <w:szCs w:val="24"/>
        </w:rPr>
        <w:t>это</w:t>
      </w:r>
      <w:proofErr w:type="gramEnd"/>
      <w:r w:rsidRPr="00B935D3">
        <w:rPr>
          <w:rFonts w:ascii="Times New Roman" w:hAnsi="Times New Roman" w:cs="Times New Roman"/>
          <w:bCs/>
          <w:sz w:val="24"/>
          <w:szCs w:val="24"/>
        </w:rPr>
        <w:t xml:space="preserve"> прежде всего эмоциональный отклик окружающих на     успех члена своего коллектива.</w:t>
      </w:r>
    </w:p>
    <w:p w:rsidR="00AE7598" w:rsidRPr="00BD0288" w:rsidRDefault="00AE7598" w:rsidP="00AE7598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5DE1">
        <w:rPr>
          <w:rFonts w:ascii="Times New Roman" w:hAnsi="Times New Roman" w:cs="Times New Roman"/>
          <w:bCs/>
          <w:sz w:val="24"/>
          <w:szCs w:val="24"/>
        </w:rPr>
        <w:t>Как создать ситуацию успеха на уроке? Существуют технологические операции создания ситуации успеха.</w:t>
      </w:r>
    </w:p>
    <w:p w:rsidR="00AE7598" w:rsidRDefault="00AE7598" w:rsidP="00AE7598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145DE1">
        <w:rPr>
          <w:rFonts w:ascii="Times New Roman" w:hAnsi="Times New Roman" w:cs="Times New Roman"/>
          <w:bCs/>
          <w:sz w:val="24"/>
          <w:szCs w:val="24"/>
        </w:rPr>
        <w:object w:dxaOrig="7181" w:dyaOrig="5401">
          <v:shape id="_x0000_i1028" type="#_x0000_t75" style="width:451.5pt;height:258.75pt" o:ole="">
            <v:imagedata r:id="rId11" o:title=""/>
          </v:shape>
          <o:OLEObject Type="Embed" ProgID="PowerPoint.Slide.12" ShapeID="_x0000_i1028" DrawAspect="Content" ObjectID="_1481304875" r:id="rId12"/>
        </w:object>
      </w:r>
    </w:p>
    <w:p w:rsidR="00AE7598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При создании ситуации успеха важен не только тон учителя,  но  и слова</w:t>
      </w:r>
      <w:proofErr w:type="gramStart"/>
      <w:r w:rsidRPr="00B935D3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B935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1EB0">
        <w:rPr>
          <w:rFonts w:ascii="Times New Roman" w:hAnsi="Times New Roman" w:cs="Times New Roman"/>
          <w:sz w:val="24"/>
          <w:szCs w:val="24"/>
        </w:rPr>
        <w:t>З</w:t>
      </w:r>
      <w:r w:rsidRPr="00B935D3">
        <w:rPr>
          <w:rFonts w:ascii="Times New Roman" w:hAnsi="Times New Roman" w:cs="Times New Roman"/>
          <w:sz w:val="24"/>
          <w:szCs w:val="24"/>
        </w:rPr>
        <w:t>наменитая мать Тереза говорила, что добрые слова могут быть короткими, а вот эхо от них бесконечным.</w:t>
      </w:r>
      <w:proofErr w:type="gramEnd"/>
    </w:p>
    <w:tbl>
      <w:tblPr>
        <w:tblStyle w:val="a3"/>
        <w:tblW w:w="9072" w:type="dxa"/>
        <w:tblInd w:w="534" w:type="dxa"/>
        <w:tblLook w:val="01E0"/>
      </w:tblPr>
      <w:tblGrid>
        <w:gridCol w:w="2186"/>
        <w:gridCol w:w="2995"/>
        <w:gridCol w:w="3891"/>
      </w:tblGrid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ind w:left="263"/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речевая парадигма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pStyle w:val="a5"/>
              <w:spacing w:line="244" w:lineRule="exact"/>
              <w:ind w:left="4"/>
              <w:rPr>
                <w:lang w:bidi="he-IL"/>
              </w:rPr>
            </w:pPr>
            <w:r w:rsidRPr="00BF45C9">
              <w:rPr>
                <w:lang w:bidi="he-IL"/>
              </w:rPr>
              <w:t>1. Снятие страха.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Помогает преодолеть неуверенность в собственных силах, робость, боязнь самого дела и оценки окружающих.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«Мы все пробуем и ищем, только так может что-то получиться»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«Люди учатся на своих ошибках и находят другие способы решения»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«Контрольная работа довольно лёгкая, этот материал мы с вами проходили».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2.Авансирование успешного результата.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учителю выразить свою твёрдую убеждённость в том, что </w:t>
            </w:r>
            <w:r w:rsidRPr="00BF45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ученик обязательно справится с поставленной задачей. Это, в свою очередь, внушает ребёнку веру в свои силы и возможности.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«У вас обязательно получится…» 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«Я даже не сомневаюсь в успешном результате».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3.Скрытое инструктирование ребёнка в способах и формах совершения деятельности.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помогает ребёнку избежать поражения.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Достигается путём намёка, пожелания.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 xml:space="preserve">«Возможно, лучше всего начать </w:t>
            </w:r>
            <w:proofErr w:type="gramStart"/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F45C9">
              <w:rPr>
                <w:rFonts w:ascii="Times New Roman" w:hAnsi="Times New Roman" w:cs="Times New Roman"/>
                <w:sz w:val="24"/>
                <w:szCs w:val="24"/>
              </w:rPr>
              <w:t xml:space="preserve"> … 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«Выполняя работу, не забудьте о … »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4.Внесение мотива.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Показывает ребёнку ради чего, ради кого совершается эта деятельность, кому будет хорошо после выполнения.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«Без твоей помощи твоим товарищам справиться … »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5.Персональная исключительность.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Обозначает важность усилий ребёнка в предстоящей или совершаемой деятельности.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«Только ты и мог бы…»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«Только тебе и могу доверить…»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«Ни к кому, кроме тебя, я не могу обратиться я этой просьбой…»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6. Мобилизация активности или педагогическое внушение.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Побуждает к выполнению конкретных действий.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«Нам уже не терпится начать работу … 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«Так хочется поскорее увидеть … »</w:t>
            </w:r>
          </w:p>
        </w:tc>
      </w:tr>
      <w:tr w:rsidR="00AE7598" w:rsidRPr="00BF45C9" w:rsidTr="00200E7A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7. Высокая оценка.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Помогает эмоционально пережить успех не результата в целом, а какой-то его отдельной детали.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«Тебе особенно удалось то объяснение».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«Больше всего мне в твоей работе понравилось … »</w:t>
            </w: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98" w:rsidRPr="00BF45C9" w:rsidRDefault="00AE7598" w:rsidP="0020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5C9">
              <w:rPr>
                <w:rFonts w:ascii="Times New Roman" w:hAnsi="Times New Roman" w:cs="Times New Roman"/>
                <w:sz w:val="24"/>
                <w:szCs w:val="24"/>
              </w:rPr>
              <w:t>«Наивысшей похвалы заслуживает эта часть твоей работы».</w:t>
            </w:r>
          </w:p>
        </w:tc>
      </w:tr>
    </w:tbl>
    <w:p w:rsidR="00AE7598" w:rsidRPr="00BF45C9" w:rsidRDefault="00AE7598" w:rsidP="00AE7598">
      <w:pPr>
        <w:rPr>
          <w:rFonts w:ascii="Times New Roman" w:hAnsi="Times New Roman" w:cs="Times New Roman"/>
          <w:sz w:val="24"/>
          <w:szCs w:val="24"/>
        </w:rPr>
      </w:pPr>
    </w:p>
    <w:p w:rsidR="00AE7598" w:rsidRPr="00BF45C9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BF45C9">
        <w:rPr>
          <w:rFonts w:ascii="Times New Roman" w:hAnsi="Times New Roman" w:cs="Times New Roman"/>
          <w:sz w:val="24"/>
          <w:szCs w:val="24"/>
        </w:rPr>
        <w:t>Ситуацию успеха можно создать  при помощи различных  методических средств.</w:t>
      </w:r>
    </w:p>
    <w:p w:rsidR="00AE7598" w:rsidRPr="00473903" w:rsidRDefault="00AE7598" w:rsidP="00AE7598">
      <w:pPr>
        <w:pStyle w:val="a4"/>
        <w:rPr>
          <w:rFonts w:ascii="Times New Roman" w:eastAsia="Calibri" w:hAnsi="Times New Roman" w:cs="Times New Roman"/>
          <w:bCs/>
          <w:sz w:val="24"/>
          <w:szCs w:val="24"/>
        </w:rPr>
      </w:pPr>
      <w:r w:rsidRPr="00BF45C9">
        <w:rPr>
          <w:rFonts w:ascii="Times New Roman" w:hAnsi="Times New Roman" w:cs="Times New Roman"/>
          <w:b/>
          <w:sz w:val="24"/>
          <w:szCs w:val="24"/>
        </w:rPr>
        <w:t>Нетрадиционные уроки</w:t>
      </w:r>
      <w:r w:rsidRPr="00BF45C9">
        <w:rPr>
          <w:rFonts w:ascii="Times New Roman" w:eastAsia="Calibri" w:hAnsi="Times New Roman" w:cs="Times New Roman"/>
          <w:sz w:val="24"/>
          <w:szCs w:val="24"/>
        </w:rPr>
        <w:t xml:space="preserve"> способствуют развитию творческих способностей ребёнка, его памяти, внимания, мышления, повышает уровень самооценки ребёнка. </w:t>
      </w:r>
      <w:r w:rsidRPr="00BF45C9">
        <w:rPr>
          <w:rFonts w:ascii="Times New Roman" w:eastAsia="Calibri" w:hAnsi="Times New Roman" w:cs="Times New Roman"/>
          <w:bCs/>
          <w:sz w:val="24"/>
          <w:szCs w:val="24"/>
        </w:rPr>
        <w:t>Игровые уроки с элементами состязания (КВН, турнир, аукцион и т.д.)</w:t>
      </w:r>
      <w:proofErr w:type="gramStart"/>
      <w:r w:rsidRPr="00BF45C9"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  <w:r w:rsidRPr="00BF45C9">
        <w:rPr>
          <w:rFonts w:ascii="Times New Roman" w:eastAsia="Calibri" w:hAnsi="Times New Roman" w:cs="Times New Roman"/>
          <w:bCs/>
          <w:sz w:val="24"/>
          <w:szCs w:val="24"/>
        </w:rPr>
        <w:t xml:space="preserve"> Уроки с преобладанием гуманистической цели, значительной ролью монолога (урок-рассуждение,  урок- откровение и.т.д.). Уроки, отражающие специфику исследовательской  и  творческой деятельности (исследование, презентация проектов,  семинар, практикум и.</w:t>
      </w:r>
      <w:proofErr w:type="gramStart"/>
      <w:r w:rsidRPr="00BF45C9">
        <w:rPr>
          <w:rFonts w:ascii="Times New Roman" w:eastAsia="Calibri" w:hAnsi="Times New Roman" w:cs="Times New Roman"/>
          <w:bCs/>
          <w:sz w:val="24"/>
          <w:szCs w:val="24"/>
        </w:rPr>
        <w:t>т</w:t>
      </w:r>
      <w:proofErr w:type="gramEnd"/>
      <w:r w:rsidRPr="00BF45C9">
        <w:rPr>
          <w:rFonts w:ascii="Times New Roman" w:eastAsia="Calibri" w:hAnsi="Times New Roman" w:cs="Times New Roman"/>
          <w:bCs/>
          <w:sz w:val="24"/>
          <w:szCs w:val="24"/>
        </w:rPr>
        <w:t>.).</w:t>
      </w:r>
      <w:r w:rsidRPr="00BF45C9">
        <w:rPr>
          <w:rFonts w:ascii="Times New Roman" w:eastAsia="+mn-ea" w:hAnsi="Times New Roman" w:cs="Times New Roman"/>
          <w:b/>
          <w:bCs/>
          <w:color w:val="073E87"/>
          <w:kern w:val="24"/>
          <w:sz w:val="24"/>
          <w:szCs w:val="24"/>
        </w:rPr>
        <w:t xml:space="preserve"> </w:t>
      </w:r>
      <w:r w:rsidRPr="00BF45C9">
        <w:rPr>
          <w:rFonts w:ascii="Times New Roman" w:eastAsia="Calibri" w:hAnsi="Times New Roman" w:cs="Times New Roman"/>
          <w:bCs/>
          <w:sz w:val="24"/>
          <w:szCs w:val="24"/>
        </w:rPr>
        <w:t>Уроки с преобладанием диалоговы</w:t>
      </w:r>
      <w:r w:rsidRPr="00473903">
        <w:rPr>
          <w:rFonts w:ascii="Times New Roman" w:eastAsia="Calibri" w:hAnsi="Times New Roman" w:cs="Times New Roman"/>
          <w:bCs/>
          <w:sz w:val="24"/>
          <w:szCs w:val="24"/>
        </w:rPr>
        <w:t>х форм работы учащихся (конференция, дискуссия,  устный журнал и т.д.).</w:t>
      </w:r>
    </w:p>
    <w:p w:rsidR="00AE7598" w:rsidRPr="00473903" w:rsidRDefault="00AE7598" w:rsidP="00AE7598">
      <w:pPr>
        <w:pStyle w:val="a4"/>
        <w:rPr>
          <w:rFonts w:ascii="Times New Roman" w:eastAsia="Calibri" w:hAnsi="Times New Roman" w:cs="Times New Roman"/>
          <w:bCs/>
          <w:sz w:val="24"/>
          <w:szCs w:val="24"/>
        </w:rPr>
      </w:pPr>
      <w:r w:rsidRPr="00473903">
        <w:rPr>
          <w:rFonts w:ascii="Times New Roman" w:eastAsia="Calibri" w:hAnsi="Times New Roman" w:cs="Times New Roman"/>
          <w:bCs/>
          <w:sz w:val="24"/>
          <w:szCs w:val="24"/>
        </w:rPr>
        <w:t xml:space="preserve">Уроки, имитирующие специфику профессии или сферу деятельности  учреждения </w:t>
      </w:r>
      <w:proofErr w:type="gramStart"/>
      <w:r w:rsidRPr="00473903">
        <w:rPr>
          <w:rFonts w:ascii="Times New Roman" w:eastAsia="Calibri" w:hAnsi="Times New Roman" w:cs="Times New Roman"/>
          <w:bCs/>
          <w:sz w:val="24"/>
          <w:szCs w:val="24"/>
        </w:rPr>
        <w:t xml:space="preserve">( </w:t>
      </w:r>
      <w:proofErr w:type="gramEnd"/>
      <w:r w:rsidRPr="00473903">
        <w:rPr>
          <w:rFonts w:ascii="Times New Roman" w:eastAsia="Calibri" w:hAnsi="Times New Roman" w:cs="Times New Roman"/>
          <w:bCs/>
          <w:sz w:val="24"/>
          <w:szCs w:val="24"/>
        </w:rPr>
        <w:t>интервью, суд,  заседание ученого совета и т.д.). Уроки – фантазии ( урок-сказка, уро</w:t>
      </w:r>
      <w:proofErr w:type="gramStart"/>
      <w:r w:rsidRPr="00473903">
        <w:rPr>
          <w:rFonts w:ascii="Times New Roman" w:eastAsia="Calibri" w:hAnsi="Times New Roman" w:cs="Times New Roman"/>
          <w:bCs/>
          <w:sz w:val="24"/>
          <w:szCs w:val="24"/>
        </w:rPr>
        <w:t>к-</w:t>
      </w:r>
      <w:proofErr w:type="gramEnd"/>
      <w:r w:rsidRPr="00473903">
        <w:rPr>
          <w:rFonts w:ascii="Times New Roman" w:eastAsia="Calibri" w:hAnsi="Times New Roman" w:cs="Times New Roman"/>
          <w:bCs/>
          <w:sz w:val="24"/>
          <w:szCs w:val="24"/>
        </w:rPr>
        <w:t xml:space="preserve"> сюрприз и т.д.).</w:t>
      </w:r>
    </w:p>
    <w:p w:rsidR="00AE7598" w:rsidRPr="00473903" w:rsidRDefault="00AE7598" w:rsidP="00AE7598">
      <w:pPr>
        <w:pStyle w:val="a4"/>
        <w:rPr>
          <w:rFonts w:ascii="Times New Roman" w:eastAsia="Calibri" w:hAnsi="Times New Roman" w:cs="Times New Roman"/>
          <w:bCs/>
          <w:sz w:val="24"/>
          <w:szCs w:val="24"/>
        </w:rPr>
      </w:pPr>
      <w:r w:rsidRPr="00473903">
        <w:rPr>
          <w:rFonts w:ascii="Times New Roman" w:eastAsia="Calibri" w:hAnsi="Times New Roman" w:cs="Times New Roman"/>
          <w:bCs/>
          <w:sz w:val="24"/>
          <w:szCs w:val="24"/>
        </w:rPr>
        <w:t xml:space="preserve">Уроки с использованием компьютера, </w:t>
      </w:r>
      <w:proofErr w:type="spellStart"/>
      <w:r w:rsidRPr="00473903">
        <w:rPr>
          <w:rFonts w:ascii="Times New Roman" w:eastAsia="Calibri" w:hAnsi="Times New Roman" w:cs="Times New Roman"/>
          <w:bCs/>
          <w:sz w:val="24"/>
          <w:szCs w:val="24"/>
        </w:rPr>
        <w:t>интернет-ресурсов</w:t>
      </w:r>
      <w:proofErr w:type="spellEnd"/>
      <w:r w:rsidRPr="0047390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E7598" w:rsidRPr="00473903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B935D3">
        <w:rPr>
          <w:rFonts w:ascii="Times New Roman" w:hAnsi="Times New Roman" w:cs="Times New Roman"/>
          <w:b/>
          <w:sz w:val="24"/>
          <w:szCs w:val="24"/>
        </w:rPr>
        <w:lastRenderedPageBreak/>
        <w:t>Технологии</w:t>
      </w:r>
      <w:proofErr w:type="gramEnd"/>
      <w:r w:rsidRPr="00B93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5D3">
        <w:rPr>
          <w:rFonts w:ascii="Times New Roman" w:hAnsi="Times New Roman" w:cs="Times New Roman"/>
          <w:sz w:val="24"/>
          <w:szCs w:val="24"/>
        </w:rPr>
        <w:t xml:space="preserve">в основе которых заложены </w:t>
      </w:r>
      <w:proofErr w:type="spellStart"/>
      <w:r w:rsidRPr="00B935D3">
        <w:rPr>
          <w:rFonts w:ascii="Times New Roman" w:hAnsi="Times New Roman" w:cs="Times New Roman"/>
          <w:sz w:val="24"/>
          <w:szCs w:val="24"/>
        </w:rPr>
        <w:t>субъек-субъектные</w:t>
      </w:r>
      <w:proofErr w:type="spellEnd"/>
      <w:r w:rsidRPr="00B935D3">
        <w:rPr>
          <w:rFonts w:ascii="Times New Roman" w:hAnsi="Times New Roman" w:cs="Times New Roman"/>
          <w:sz w:val="24"/>
          <w:szCs w:val="24"/>
        </w:rPr>
        <w:t xml:space="preserve"> отношения.</w:t>
      </w:r>
      <w:r w:rsidRPr="00473903">
        <w:rPr>
          <w:rFonts w:ascii="Times New Roman" w:eastAsia="+mn-ea" w:hAnsi="Times New Roman" w:cs="Times New Roman"/>
          <w:b/>
          <w:bCs/>
          <w:color w:val="073E87"/>
          <w:kern w:val="24"/>
          <w:sz w:val="48"/>
          <w:szCs w:val="48"/>
        </w:rPr>
        <w:t xml:space="preserve"> </w:t>
      </w:r>
      <w:r w:rsidRPr="00473903">
        <w:rPr>
          <w:rFonts w:ascii="Times New Roman" w:hAnsi="Times New Roman" w:cs="Times New Roman"/>
          <w:bCs/>
          <w:sz w:val="24"/>
          <w:szCs w:val="24"/>
        </w:rPr>
        <w:t xml:space="preserve">Дифференцированное обучение </w:t>
      </w:r>
    </w:p>
    <w:p w:rsidR="00AE7598" w:rsidRPr="00473903" w:rsidRDefault="00AE7598" w:rsidP="00AE759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 xml:space="preserve"> Проектная </w:t>
      </w:r>
    </w:p>
    <w:p w:rsidR="00AE7598" w:rsidRPr="00473903" w:rsidRDefault="00AE7598" w:rsidP="00AE759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 xml:space="preserve">Игровая </w:t>
      </w:r>
    </w:p>
    <w:p w:rsidR="00AE7598" w:rsidRPr="00473903" w:rsidRDefault="00AE7598" w:rsidP="00AE759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>Диалоговое обучение</w:t>
      </w:r>
    </w:p>
    <w:p w:rsidR="00AE7598" w:rsidRPr="00473903" w:rsidRDefault="00AE7598" w:rsidP="00AE759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>Проблемное обучени</w:t>
      </w:r>
      <w:r>
        <w:rPr>
          <w:rFonts w:ascii="Times New Roman" w:hAnsi="Times New Roman" w:cs="Times New Roman"/>
          <w:bCs/>
          <w:sz w:val="24"/>
          <w:szCs w:val="24"/>
        </w:rPr>
        <w:t xml:space="preserve">е. </w:t>
      </w:r>
    </w:p>
    <w:p w:rsidR="00AE7598" w:rsidRPr="00473903" w:rsidRDefault="00AE7598" w:rsidP="00AE7598">
      <w:pPr>
        <w:pStyle w:val="a4"/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/>
          <w:sz w:val="24"/>
          <w:szCs w:val="24"/>
        </w:rPr>
        <w:t>Формы организации обучающихся на уроках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73903">
        <w:rPr>
          <w:rFonts w:ascii="Times New Roman" w:hAnsi="Times New Roman" w:cs="Times New Roman"/>
          <w:sz w:val="24"/>
          <w:szCs w:val="24"/>
        </w:rPr>
        <w:t>которые</w:t>
      </w:r>
      <w:r w:rsidRPr="00473903">
        <w:rPr>
          <w:rFonts w:ascii="Times New Roman" w:eastAsia="+mn-ea" w:hAnsi="Times New Roman" w:cs="Times New Roman"/>
          <w:b/>
          <w:bCs/>
          <w:color w:val="073E87"/>
          <w:kern w:val="24"/>
          <w:sz w:val="48"/>
          <w:szCs w:val="4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473903">
        <w:rPr>
          <w:rFonts w:ascii="Times New Roman" w:eastAsia="Calibri" w:hAnsi="Times New Roman" w:cs="Times New Roman"/>
          <w:sz w:val="24"/>
          <w:szCs w:val="24"/>
        </w:rPr>
        <w:t xml:space="preserve">оспитывают такие </w:t>
      </w:r>
      <w:proofErr w:type="gramStart"/>
      <w:r w:rsidRPr="00473903">
        <w:rPr>
          <w:rFonts w:ascii="Times New Roman" w:eastAsia="Calibri" w:hAnsi="Times New Roman" w:cs="Times New Roman"/>
          <w:sz w:val="24"/>
          <w:szCs w:val="24"/>
        </w:rPr>
        <w:t>качества</w:t>
      </w:r>
      <w:proofErr w:type="gramEnd"/>
      <w:r w:rsidRPr="00473903">
        <w:rPr>
          <w:rFonts w:ascii="Times New Roman" w:eastAsia="Calibri" w:hAnsi="Times New Roman" w:cs="Times New Roman"/>
          <w:sz w:val="24"/>
          <w:szCs w:val="24"/>
        </w:rPr>
        <w:t xml:space="preserve"> как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473903">
        <w:rPr>
          <w:rFonts w:ascii="Times New Roman" w:eastAsia="Calibri" w:hAnsi="Times New Roman" w:cs="Times New Roman"/>
          <w:sz w:val="24"/>
          <w:szCs w:val="24"/>
        </w:rPr>
        <w:t>омочь друг другу, вместе решить проблему,    дойти до истины, разделить радость успеха и горечь неудачи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E7598" w:rsidRPr="00473903" w:rsidRDefault="00AE7598" w:rsidP="00AE759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>Работа в парах</w:t>
      </w:r>
    </w:p>
    <w:p w:rsidR="00AE7598" w:rsidRPr="00473903" w:rsidRDefault="00AE7598" w:rsidP="00AE759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>Групповая работа</w:t>
      </w:r>
    </w:p>
    <w:p w:rsidR="00AE7598" w:rsidRPr="00473903" w:rsidRDefault="00AE7598" w:rsidP="00AE759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3903">
        <w:rPr>
          <w:rFonts w:ascii="Times New Roman" w:hAnsi="Times New Roman" w:cs="Times New Roman"/>
          <w:bCs/>
          <w:sz w:val="24"/>
          <w:szCs w:val="24"/>
        </w:rPr>
        <w:t>Коллективная работа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E7598" w:rsidRDefault="00AE7598" w:rsidP="00AE7598">
      <w:pPr>
        <w:ind w:left="360"/>
        <w:rPr>
          <w:rFonts w:ascii="Times New Roman" w:hAnsi="Times New Roman" w:cs="Times New Roman"/>
          <w:sz w:val="24"/>
          <w:szCs w:val="24"/>
        </w:rPr>
      </w:pPr>
      <w:r w:rsidRPr="00B935D3">
        <w:rPr>
          <w:rFonts w:ascii="Times New Roman" w:hAnsi="Times New Roman" w:cs="Times New Roman"/>
          <w:b/>
          <w:bCs/>
          <w:sz w:val="24"/>
          <w:szCs w:val="24"/>
        </w:rPr>
        <w:t>Рефлексия и самооценка</w:t>
      </w:r>
      <w:r w:rsidRPr="00B935D3">
        <w:rPr>
          <w:rFonts w:ascii="Times New Roman" w:hAnsi="Times New Roman" w:cs="Times New Roman"/>
          <w:bCs/>
          <w:sz w:val="24"/>
          <w:szCs w:val="24"/>
        </w:rPr>
        <w:t xml:space="preserve">  помогает </w:t>
      </w:r>
      <w:r w:rsidRPr="00B935D3">
        <w:rPr>
          <w:rFonts w:ascii="Times New Roman" w:hAnsi="Times New Roman" w:cs="Times New Roman"/>
          <w:sz w:val="24"/>
          <w:szCs w:val="24"/>
        </w:rPr>
        <w:t>ученику видеть свой рост (каким был, каким стал).</w:t>
      </w:r>
      <w:r w:rsidRPr="004739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598" w:rsidRPr="00B935D3" w:rsidRDefault="00AE7598" w:rsidP="00AE7598">
      <w:pPr>
        <w:ind w:left="360"/>
        <w:rPr>
          <w:rFonts w:ascii="Times New Roman" w:hAnsi="Times New Roman" w:cs="Times New Roman"/>
          <w:sz w:val="24"/>
          <w:szCs w:val="24"/>
        </w:rPr>
      </w:pPr>
      <w:r w:rsidRPr="00B935D3">
        <w:rPr>
          <w:rFonts w:ascii="Times New Roman" w:hAnsi="Times New Roman" w:cs="Times New Roman"/>
          <w:sz w:val="24"/>
          <w:szCs w:val="24"/>
        </w:rPr>
        <w:t xml:space="preserve">Все вышеперечисленное работает на успех ученика. </w:t>
      </w:r>
    </w:p>
    <w:p w:rsidR="00B267B1" w:rsidRDefault="00B267B1"/>
    <w:sectPr w:rsidR="00B267B1" w:rsidSect="00B26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30009"/>
    <w:multiLevelType w:val="hybridMultilevel"/>
    <w:tmpl w:val="13E0F5B4"/>
    <w:lvl w:ilvl="0" w:tplc="BE98855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EA26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18A3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A84A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7E4A1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52D30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941F2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86E16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0C106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22977BB"/>
    <w:multiLevelType w:val="hybridMultilevel"/>
    <w:tmpl w:val="3A6A7492"/>
    <w:lvl w:ilvl="0" w:tplc="6B88C54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66D6D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DC812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6882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86C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D0B90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02F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B23B8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84552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76C5AC9"/>
    <w:multiLevelType w:val="hybridMultilevel"/>
    <w:tmpl w:val="900242B0"/>
    <w:lvl w:ilvl="0" w:tplc="80E0B63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EBD3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4903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02D56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6C2A9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20A0B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BA9F2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47D5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AE6DB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3280A63"/>
    <w:multiLevelType w:val="hybridMultilevel"/>
    <w:tmpl w:val="59AC7F94"/>
    <w:lvl w:ilvl="0" w:tplc="D384E4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059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FA7F1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6EF32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78BCD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E4859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36BDB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EB14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42C1F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598"/>
    <w:rsid w:val="005F75B7"/>
    <w:rsid w:val="00687AF8"/>
    <w:rsid w:val="00AE7598"/>
    <w:rsid w:val="00B267B1"/>
    <w:rsid w:val="00D51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5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598"/>
    <w:pPr>
      <w:ind w:left="720"/>
      <w:contextualSpacing/>
    </w:pPr>
    <w:rPr>
      <w:rFonts w:eastAsiaTheme="minorEastAsia"/>
      <w:lang w:eastAsia="ru-RU"/>
    </w:rPr>
  </w:style>
  <w:style w:type="paragraph" w:customStyle="1" w:styleId="a5">
    <w:name w:val="Стиль"/>
    <w:rsid w:val="00AE75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1233</Words>
  <Characters>7032</Characters>
  <Application>Microsoft Office Word</Application>
  <DocSecurity>0</DocSecurity>
  <Lines>58</Lines>
  <Paragraphs>16</Paragraphs>
  <ScaleCrop>false</ScaleCrop>
  <Company/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Doctor Cho</dc:creator>
  <cp:keywords/>
  <dc:description/>
  <cp:lastModifiedBy>Doctor Cho</cp:lastModifiedBy>
  <cp:revision>3</cp:revision>
  <dcterms:created xsi:type="dcterms:W3CDTF">2014-12-28T14:42:00Z</dcterms:created>
  <dcterms:modified xsi:type="dcterms:W3CDTF">2014-12-28T14:48:00Z</dcterms:modified>
</cp:coreProperties>
</file>