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17" w:rsidRPr="00FB1616" w:rsidRDefault="000A0917" w:rsidP="000A0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16">
        <w:rPr>
          <w:rFonts w:ascii="Times New Roman" w:hAnsi="Times New Roman" w:cs="Times New Roman"/>
          <w:sz w:val="28"/>
          <w:szCs w:val="28"/>
        </w:rPr>
        <w:t xml:space="preserve">Журнал «Директор школы» № </w:t>
      </w:r>
      <w:r w:rsidR="00FB1616" w:rsidRPr="00FB1616">
        <w:rPr>
          <w:rFonts w:ascii="Times New Roman" w:hAnsi="Times New Roman" w:cs="Times New Roman"/>
          <w:sz w:val="28"/>
          <w:szCs w:val="28"/>
        </w:rPr>
        <w:t>1</w:t>
      </w:r>
      <w:r w:rsidRPr="00FB1616">
        <w:rPr>
          <w:rFonts w:ascii="Times New Roman" w:hAnsi="Times New Roman" w:cs="Times New Roman"/>
          <w:sz w:val="28"/>
          <w:szCs w:val="28"/>
        </w:rPr>
        <w:t>0 (19</w:t>
      </w:r>
      <w:r w:rsidR="00FB1616" w:rsidRPr="00FB1616">
        <w:rPr>
          <w:rFonts w:ascii="Times New Roman" w:hAnsi="Times New Roman" w:cs="Times New Roman"/>
          <w:sz w:val="28"/>
          <w:szCs w:val="28"/>
        </w:rPr>
        <w:t>3</w:t>
      </w:r>
      <w:r w:rsidRPr="00FB1616">
        <w:rPr>
          <w:rFonts w:ascii="Times New Roman" w:hAnsi="Times New Roman" w:cs="Times New Roman"/>
          <w:sz w:val="28"/>
          <w:szCs w:val="28"/>
        </w:rPr>
        <w:t>), 2014</w:t>
      </w:r>
    </w:p>
    <w:p w:rsidR="00FB1616" w:rsidRPr="00FB1616" w:rsidRDefault="00FB1616" w:rsidP="00FB161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B1616">
          <w:rPr>
            <w:rStyle w:val="a5"/>
            <w:rFonts w:ascii="Times New Roman" w:hAnsi="Times New Roman" w:cs="Times New Roman"/>
            <w:sz w:val="28"/>
            <w:szCs w:val="28"/>
          </w:rPr>
          <w:t>http://direktor.ru/issue.htm?id=57</w:t>
        </w:r>
      </w:hyperlink>
    </w:p>
    <w:p w:rsidR="000A0917" w:rsidRPr="00FB1616" w:rsidRDefault="000A0917" w:rsidP="000A0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917" w:rsidRPr="00FB1616" w:rsidRDefault="000A0917" w:rsidP="000A091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616">
        <w:rPr>
          <w:rFonts w:ascii="Times New Roman" w:hAnsi="Times New Roman" w:cs="Times New Roman"/>
          <w:b/>
          <w:sz w:val="28"/>
          <w:szCs w:val="28"/>
        </w:rPr>
        <w:t>Е.В. Акчурина</w:t>
      </w:r>
    </w:p>
    <w:p w:rsidR="00FB1616" w:rsidRPr="00FB1616" w:rsidRDefault="00FB1616" w:rsidP="000A09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917" w:rsidRPr="00FB1616" w:rsidRDefault="00FB1616" w:rsidP="000A09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16">
        <w:rPr>
          <w:rFonts w:ascii="Times New Roman" w:hAnsi="Times New Roman" w:cs="Times New Roman"/>
          <w:b/>
          <w:sz w:val="28"/>
          <w:szCs w:val="28"/>
        </w:rPr>
        <w:t>Стрессоустойчивость? Элементарно!</w:t>
      </w:r>
    </w:p>
    <w:p w:rsidR="00FB1616" w:rsidRPr="00FB1616" w:rsidRDefault="00FB1616" w:rsidP="000A09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3E" w:rsidRPr="00FB1616" w:rsidRDefault="00F01BAD" w:rsidP="00FB161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16">
        <w:rPr>
          <w:rFonts w:ascii="Times New Roman" w:hAnsi="Times New Roman" w:cs="Times New Roman"/>
          <w:i/>
          <w:sz w:val="28"/>
          <w:szCs w:val="28"/>
        </w:rPr>
        <w:t xml:space="preserve">Главной целью управления стрессами является отнюдь не исключение его воздействия. Ведь согласитесь, что наша жизнь была бы слишком скучна и однообразна без стрессоров, к которым нужно приспособиться, и </w:t>
      </w:r>
      <w:proofErr w:type="spellStart"/>
      <w:r w:rsidRPr="00FB1616">
        <w:rPr>
          <w:rFonts w:ascii="Times New Roman" w:hAnsi="Times New Roman" w:cs="Times New Roman"/>
          <w:i/>
          <w:sz w:val="28"/>
          <w:szCs w:val="28"/>
        </w:rPr>
        <w:t>дистрессоров</w:t>
      </w:r>
      <w:proofErr w:type="spellEnd"/>
      <w:r w:rsidRPr="00FB1616">
        <w:rPr>
          <w:rFonts w:ascii="Times New Roman" w:hAnsi="Times New Roman" w:cs="Times New Roman"/>
          <w:i/>
          <w:sz w:val="28"/>
          <w:szCs w:val="28"/>
        </w:rPr>
        <w:t>, на которые необходимо своевременно реагировать. Кроме того, очень часто именно стресс становится стимулом к началу продуктивной деятельности. Именно поэтому мы не можем полностью исключить все виды стрессовых воздействий из нашей жизни. Однако в наших силах ограничить вредоносные последствия стресса на нашу психику.</w:t>
      </w:r>
      <w:bookmarkStart w:id="0" w:name="_GoBack"/>
      <w:bookmarkEnd w:id="0"/>
    </w:p>
    <w:sectPr w:rsidR="00682E3E" w:rsidRPr="00FB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2"/>
    <w:rsid w:val="000A0917"/>
    <w:rsid w:val="00241132"/>
    <w:rsid w:val="00547DCD"/>
    <w:rsid w:val="00660484"/>
    <w:rsid w:val="00682E3E"/>
    <w:rsid w:val="006E0251"/>
    <w:rsid w:val="00A070F4"/>
    <w:rsid w:val="00E550DD"/>
    <w:rsid w:val="00F01BAD"/>
    <w:rsid w:val="00F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A0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A0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rektor.ru/issue.htm?id=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dcterms:created xsi:type="dcterms:W3CDTF">2014-12-13T15:04:00Z</dcterms:created>
  <dcterms:modified xsi:type="dcterms:W3CDTF">2014-12-13T15:18:00Z</dcterms:modified>
</cp:coreProperties>
</file>