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53" w:rsidRPr="006C5853" w:rsidRDefault="006C5853" w:rsidP="006C5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t xml:space="preserve">Положение о постановке </w:t>
      </w:r>
      <w:r w:rsidR="003B3FCE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Pr="006C585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B3FCE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Pr="006C5853">
        <w:rPr>
          <w:rFonts w:ascii="Times New Roman" w:hAnsi="Times New Roman" w:cs="Times New Roman"/>
          <w:b/>
          <w:sz w:val="24"/>
          <w:szCs w:val="24"/>
        </w:rPr>
        <w:t>учет.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Pr="006C5853">
        <w:rPr>
          <w:rFonts w:ascii="Times New Roman" w:hAnsi="Times New Roman" w:cs="Times New Roman"/>
          <w:sz w:val="24"/>
          <w:szCs w:val="24"/>
        </w:rPr>
        <w:t>.</w:t>
      </w: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В соответствии с Федеральным Законом №120 «Об основах системы профилактики безнадзорности и правонарушений несовершеннолетних» образовательные учреждения в пределах своей компетенции участвуют в реализации комплекса мероприятий по профилактике асоциального поведения подростков.</w:t>
      </w:r>
    </w:p>
    <w:p w:rsidR="006C5853" w:rsidRPr="006C5853" w:rsidRDefault="006C5853" w:rsidP="006C5853">
      <w:pPr>
        <w:rPr>
          <w:rFonts w:ascii="Times New Roman" w:hAnsi="Times New Roman" w:cs="Times New Roman"/>
          <w:b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В целях создания объективных условий для улучшения качества профилактической работы, усиления социальной и правовой защиты обучающихся в образовательном учреждении разрабатывается положение о постановке </w:t>
      </w:r>
      <w:r w:rsidR="003B3FCE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B3FCE" w:rsidRPr="003B3FCE">
        <w:rPr>
          <w:rFonts w:ascii="Times New Roman" w:hAnsi="Times New Roman" w:cs="Times New Roman"/>
          <w:sz w:val="24"/>
          <w:szCs w:val="24"/>
        </w:rPr>
        <w:t>внутренний учет.</w:t>
      </w:r>
    </w:p>
    <w:p w:rsidR="006C5853" w:rsidRPr="006C5853" w:rsidRDefault="006C5853" w:rsidP="006C5853">
      <w:pPr>
        <w:rPr>
          <w:rFonts w:ascii="Times New Roman" w:hAnsi="Times New Roman" w:cs="Times New Roman"/>
          <w:b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t xml:space="preserve">3. Основания для постановки на </w:t>
      </w:r>
      <w:r w:rsidR="003B3FCE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="003B3FCE" w:rsidRPr="006C5853">
        <w:rPr>
          <w:rFonts w:ascii="Times New Roman" w:hAnsi="Times New Roman" w:cs="Times New Roman"/>
          <w:b/>
          <w:sz w:val="24"/>
          <w:szCs w:val="24"/>
        </w:rPr>
        <w:t>учет.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Основания для постановки на </w:t>
      </w:r>
      <w:r w:rsidR="003B3FCE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Pr="006C5853">
        <w:rPr>
          <w:rFonts w:ascii="Times New Roman" w:hAnsi="Times New Roman" w:cs="Times New Roman"/>
          <w:sz w:val="24"/>
          <w:szCs w:val="24"/>
        </w:rPr>
        <w:t xml:space="preserve"> учет исходят из статей 5, 6, 14 Федерального Закона №120 «Об основах системы профилактики безнадзорности и прав</w:t>
      </w:r>
      <w:r>
        <w:rPr>
          <w:rFonts w:ascii="Times New Roman" w:hAnsi="Times New Roman" w:cs="Times New Roman"/>
          <w:sz w:val="24"/>
          <w:szCs w:val="24"/>
        </w:rPr>
        <w:t>онарушений несовершеннолетних»: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Непосещение или систематические пропуски занятий б</w:t>
      </w:r>
      <w:r w:rsidR="003B3FCE">
        <w:rPr>
          <w:rFonts w:ascii="Times New Roman" w:hAnsi="Times New Roman" w:cs="Times New Roman"/>
          <w:sz w:val="24"/>
          <w:szCs w:val="24"/>
        </w:rPr>
        <w:t>ез уважительных причин (более 6 часов в месяц</w:t>
      </w:r>
      <w:r w:rsidRPr="006C5853">
        <w:rPr>
          <w:rFonts w:ascii="Times New Roman" w:hAnsi="Times New Roman" w:cs="Times New Roman"/>
          <w:sz w:val="24"/>
          <w:szCs w:val="24"/>
        </w:rPr>
        <w:t>).</w:t>
      </w:r>
    </w:p>
    <w:p w:rsidR="006C5853" w:rsidRPr="003B3FCE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</w:t>
      </w:r>
      <w:r>
        <w:rPr>
          <w:rFonts w:ascii="Times New Roman" w:hAnsi="Times New Roman" w:cs="Times New Roman"/>
          <w:sz w:val="24"/>
          <w:szCs w:val="24"/>
        </w:rPr>
        <w:t xml:space="preserve">   Социально-опасное положение: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           а) безнадзорность или беспризорность.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           б) бродя</w:t>
      </w:r>
      <w:r>
        <w:rPr>
          <w:rFonts w:ascii="Times New Roman" w:hAnsi="Times New Roman" w:cs="Times New Roman"/>
          <w:sz w:val="24"/>
          <w:szCs w:val="24"/>
        </w:rPr>
        <w:t>жничество или попрошайничество.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Употребление психоактивных и токсических веществ, спиртных напитков, курение </w:t>
      </w: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Совершение правонарушения, повлекшего за собой меры адми</w:t>
      </w:r>
      <w:r>
        <w:rPr>
          <w:rFonts w:ascii="Times New Roman" w:hAnsi="Times New Roman" w:cs="Times New Roman"/>
          <w:sz w:val="24"/>
          <w:szCs w:val="24"/>
        </w:rPr>
        <w:t>нистративного взыскания.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Совершение правонарушения до достижения возраста, с которого наступает уголовная ответственность.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Пост</w:t>
      </w:r>
      <w:r>
        <w:rPr>
          <w:rFonts w:ascii="Times New Roman" w:hAnsi="Times New Roman" w:cs="Times New Roman"/>
          <w:sz w:val="24"/>
          <w:szCs w:val="24"/>
        </w:rPr>
        <w:t>ановка на учет в КДН и ЗП, ОДН.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Систематическое нарушение </w:t>
      </w:r>
      <w:r w:rsidR="003B3FCE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6C5853">
        <w:rPr>
          <w:rFonts w:ascii="Times New Roman" w:hAnsi="Times New Roman" w:cs="Times New Roman"/>
          <w:sz w:val="24"/>
          <w:szCs w:val="24"/>
        </w:rPr>
        <w:t xml:space="preserve">внутреннего распорядка </w:t>
      </w:r>
      <w:r w:rsidR="003B3FCE">
        <w:rPr>
          <w:rFonts w:ascii="Times New Roman" w:hAnsi="Times New Roman" w:cs="Times New Roman"/>
          <w:sz w:val="24"/>
          <w:szCs w:val="24"/>
        </w:rPr>
        <w:t>колледжа</w:t>
      </w:r>
      <w:r w:rsidR="00C03986">
        <w:rPr>
          <w:rFonts w:ascii="Times New Roman" w:hAnsi="Times New Roman" w:cs="Times New Roman"/>
          <w:sz w:val="24"/>
          <w:szCs w:val="24"/>
        </w:rPr>
        <w:t>, правил проживания в общежитии</w:t>
      </w:r>
      <w:r w:rsidR="003B3FCE">
        <w:rPr>
          <w:rFonts w:ascii="Times New Roman" w:hAnsi="Times New Roman" w:cs="Times New Roman"/>
          <w:sz w:val="24"/>
          <w:szCs w:val="24"/>
        </w:rPr>
        <w:t xml:space="preserve"> </w:t>
      </w:r>
      <w:r w:rsidRPr="006C5853">
        <w:rPr>
          <w:rFonts w:ascii="Times New Roman" w:hAnsi="Times New Roman" w:cs="Times New Roman"/>
          <w:sz w:val="24"/>
          <w:szCs w:val="24"/>
        </w:rPr>
        <w:t>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Нарушение дисциплины в </w:t>
      </w:r>
      <w:r w:rsidR="003B3FCE">
        <w:rPr>
          <w:rFonts w:ascii="Times New Roman" w:hAnsi="Times New Roman" w:cs="Times New Roman"/>
          <w:sz w:val="24"/>
          <w:szCs w:val="24"/>
        </w:rPr>
        <w:t>колледже</w:t>
      </w:r>
      <w:r w:rsidRPr="006C5853">
        <w:rPr>
          <w:rFonts w:ascii="Times New Roman" w:hAnsi="Times New Roman" w:cs="Times New Roman"/>
          <w:sz w:val="24"/>
          <w:szCs w:val="24"/>
        </w:rPr>
        <w:t xml:space="preserve"> (драки</w:t>
      </w:r>
      <w:r w:rsidR="00C03986">
        <w:rPr>
          <w:rFonts w:ascii="Times New Roman" w:hAnsi="Times New Roman" w:cs="Times New Roman"/>
          <w:sz w:val="24"/>
          <w:szCs w:val="24"/>
        </w:rPr>
        <w:t>, недопустимое поведение в столовой</w:t>
      </w:r>
      <w:r w:rsidRPr="006C5853">
        <w:rPr>
          <w:rFonts w:ascii="Times New Roman" w:hAnsi="Times New Roman" w:cs="Times New Roman"/>
          <w:sz w:val="24"/>
          <w:szCs w:val="24"/>
        </w:rPr>
        <w:t xml:space="preserve"> и </w:t>
      </w:r>
      <w:r w:rsidR="009F63A6">
        <w:rPr>
          <w:rFonts w:ascii="Times New Roman" w:hAnsi="Times New Roman" w:cs="Times New Roman"/>
          <w:sz w:val="24"/>
          <w:szCs w:val="24"/>
        </w:rPr>
        <w:t xml:space="preserve">на всей территории колледжа и </w:t>
      </w:r>
      <w:r w:rsidRPr="006C5853">
        <w:rPr>
          <w:rFonts w:ascii="Times New Roman" w:hAnsi="Times New Roman" w:cs="Times New Roman"/>
          <w:sz w:val="24"/>
          <w:szCs w:val="24"/>
        </w:rPr>
        <w:t>др.) и Устав</w:t>
      </w:r>
      <w:r>
        <w:rPr>
          <w:rFonts w:ascii="Times New Roman" w:hAnsi="Times New Roman" w:cs="Times New Roman"/>
          <w:sz w:val="24"/>
          <w:szCs w:val="24"/>
        </w:rPr>
        <w:t xml:space="preserve">а образовательного учреждения. 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Неуспевающие или оставленные по неуважительным причинам  на повторный курс обучения; </w:t>
      </w:r>
    </w:p>
    <w:p w:rsidR="006C5853" w:rsidRPr="006C5853" w:rsidRDefault="006C5853" w:rsidP="006C5853">
      <w:pPr>
        <w:rPr>
          <w:rFonts w:ascii="Times New Roman" w:hAnsi="Times New Roman" w:cs="Times New Roman"/>
          <w:b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t xml:space="preserve">4. Основания для снятия с </w:t>
      </w:r>
      <w:r w:rsidR="003B3FCE">
        <w:rPr>
          <w:rFonts w:ascii="Times New Roman" w:hAnsi="Times New Roman" w:cs="Times New Roman"/>
          <w:b/>
          <w:sz w:val="24"/>
          <w:szCs w:val="24"/>
        </w:rPr>
        <w:t xml:space="preserve">внутреннего </w:t>
      </w:r>
      <w:r w:rsidRPr="006C5853">
        <w:rPr>
          <w:rFonts w:ascii="Times New Roman" w:hAnsi="Times New Roman" w:cs="Times New Roman"/>
          <w:b/>
          <w:sz w:val="24"/>
          <w:szCs w:val="24"/>
        </w:rPr>
        <w:t>учета.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Позитивные изменения, сохраняющиеся длительное время (минимум 2 месяца).</w:t>
      </w:r>
    </w:p>
    <w:p w:rsidR="006C5853" w:rsidRPr="006C5853" w:rsidRDefault="006C5853" w:rsidP="006C5853">
      <w:pPr>
        <w:rPr>
          <w:rFonts w:ascii="Times New Roman" w:hAnsi="Times New Roman" w:cs="Times New Roman"/>
          <w:b/>
          <w:sz w:val="24"/>
          <w:szCs w:val="24"/>
        </w:rPr>
      </w:pPr>
      <w:r w:rsidRPr="006C5853">
        <w:rPr>
          <w:rFonts w:ascii="Times New Roman" w:hAnsi="Times New Roman" w:cs="Times New Roman"/>
          <w:b/>
          <w:sz w:val="24"/>
          <w:szCs w:val="24"/>
        </w:rPr>
        <w:lastRenderedPageBreak/>
        <w:t>5. Контроль над выполнением соответствующего положения.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Ответственность и контроль над указанным видом деятельности, постановку и снятие с </w:t>
      </w:r>
      <w:r w:rsidR="003B3FCE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6C5853">
        <w:rPr>
          <w:rFonts w:ascii="Times New Roman" w:hAnsi="Times New Roman" w:cs="Times New Roman"/>
          <w:sz w:val="24"/>
          <w:szCs w:val="24"/>
        </w:rPr>
        <w:t xml:space="preserve"> учета, оформление соответствующей документации осуществляет лицо, персонально ответственное за организацию профилактической работы в образовательном учреждении, </w:t>
      </w:r>
      <w:r>
        <w:rPr>
          <w:rFonts w:ascii="Times New Roman" w:hAnsi="Times New Roman" w:cs="Times New Roman"/>
          <w:sz w:val="24"/>
          <w:szCs w:val="24"/>
        </w:rPr>
        <w:t>назначенное приказом директора.</w:t>
      </w: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    *     Контроль над качеством использования проводимой работы в соответствии с настоящим положением работы возлагается на директора образовательного учреждения.</w:t>
      </w:r>
    </w:p>
    <w:p w:rsidR="006C5853" w:rsidRPr="006C5853" w:rsidRDefault="006C5853" w:rsidP="003B3FCE">
      <w:pPr>
        <w:jc w:val="both"/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Для постановки несовершеннолетнего на </w:t>
      </w:r>
      <w:r w:rsidR="003B3FCE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Pr="006C5853">
        <w:rPr>
          <w:rFonts w:ascii="Times New Roman" w:hAnsi="Times New Roman" w:cs="Times New Roman"/>
          <w:sz w:val="24"/>
          <w:szCs w:val="24"/>
        </w:rPr>
        <w:t xml:space="preserve"> учет на заседание Совета </w:t>
      </w:r>
      <w:r w:rsidR="003B3FCE">
        <w:rPr>
          <w:rFonts w:ascii="Times New Roman" w:hAnsi="Times New Roman" w:cs="Times New Roman"/>
          <w:sz w:val="24"/>
          <w:szCs w:val="24"/>
        </w:rPr>
        <w:t xml:space="preserve">по профилактике безнадзорности и правонарушений </w:t>
      </w:r>
      <w:r w:rsidRPr="006C5853">
        <w:rPr>
          <w:rFonts w:ascii="Times New Roman" w:hAnsi="Times New Roman" w:cs="Times New Roman"/>
          <w:sz w:val="24"/>
          <w:szCs w:val="24"/>
        </w:rPr>
        <w:t>необходимо предоставить следующие документы: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- заявление классного руководителя о постановке на учет;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- характеристика несовершеннолетнего;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- акт посещения несовершеннолетнего на дому;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- справка о профилактической работе с несовершеннолетним;</w:t>
      </w:r>
    </w:p>
    <w:p w:rsidR="006C5853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>- выпис</w:t>
      </w:r>
      <w:r>
        <w:rPr>
          <w:rFonts w:ascii="Times New Roman" w:hAnsi="Times New Roman" w:cs="Times New Roman"/>
          <w:sz w:val="24"/>
          <w:szCs w:val="24"/>
        </w:rPr>
        <w:t xml:space="preserve">ка оценок за текущую четверть. </w:t>
      </w:r>
    </w:p>
    <w:p w:rsidR="00844534" w:rsidRPr="006C5853" w:rsidRDefault="006C5853" w:rsidP="006C5853">
      <w:pPr>
        <w:rPr>
          <w:rFonts w:ascii="Times New Roman" w:hAnsi="Times New Roman" w:cs="Times New Roman"/>
          <w:sz w:val="24"/>
          <w:szCs w:val="24"/>
        </w:rPr>
      </w:pPr>
      <w:r w:rsidRPr="006C5853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с момента утверждения на педагогическом совете </w:t>
      </w:r>
      <w:r w:rsidR="003B3FCE">
        <w:rPr>
          <w:rFonts w:ascii="Times New Roman" w:hAnsi="Times New Roman" w:cs="Times New Roman"/>
          <w:sz w:val="24"/>
          <w:szCs w:val="24"/>
        </w:rPr>
        <w:t>колледжа</w:t>
      </w:r>
    </w:p>
    <w:sectPr w:rsidR="00844534" w:rsidRPr="006C5853" w:rsidSect="0084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853"/>
    <w:rsid w:val="00342ED9"/>
    <w:rsid w:val="003B3FCE"/>
    <w:rsid w:val="006C5853"/>
    <w:rsid w:val="00844534"/>
    <w:rsid w:val="009F63A6"/>
    <w:rsid w:val="00AB528A"/>
    <w:rsid w:val="00C0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Den</cp:lastModifiedBy>
  <cp:revision>5</cp:revision>
  <dcterms:created xsi:type="dcterms:W3CDTF">2011-03-02T12:50:00Z</dcterms:created>
  <dcterms:modified xsi:type="dcterms:W3CDTF">2012-09-28T16:10:00Z</dcterms:modified>
</cp:coreProperties>
</file>