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02" w:rsidRPr="000C508C" w:rsidRDefault="00F62B02" w:rsidP="000C508C">
      <w:pPr>
        <w:jc w:val="center"/>
        <w:rPr>
          <w:rFonts w:ascii="Times New Roman" w:hAnsi="Times New Roman"/>
          <w:b/>
          <w:sz w:val="32"/>
          <w:szCs w:val="32"/>
        </w:rPr>
      </w:pPr>
      <w:r w:rsidRPr="000C508C">
        <w:rPr>
          <w:rFonts w:ascii="Times New Roman" w:hAnsi="Times New Roman"/>
          <w:b/>
          <w:sz w:val="32"/>
          <w:szCs w:val="32"/>
        </w:rPr>
        <w:t>Министерство образования и науки Хабаровского края</w:t>
      </w:r>
    </w:p>
    <w:p w:rsidR="00F62B02" w:rsidRPr="000C508C" w:rsidRDefault="00F62B02" w:rsidP="000C508C">
      <w:pPr>
        <w:jc w:val="center"/>
        <w:rPr>
          <w:rFonts w:ascii="Times New Roman" w:hAnsi="Times New Roman"/>
          <w:sz w:val="32"/>
          <w:szCs w:val="32"/>
        </w:rPr>
      </w:pPr>
      <w:r w:rsidRPr="000C508C">
        <w:rPr>
          <w:rFonts w:ascii="Times New Roman" w:hAnsi="Times New Roman"/>
          <w:sz w:val="32"/>
          <w:szCs w:val="32"/>
        </w:rPr>
        <w:t>краевое государственное бюджетное образовательное учреждение среднего профессионального образования</w:t>
      </w:r>
    </w:p>
    <w:p w:rsidR="00F62B02" w:rsidRDefault="00F62B02" w:rsidP="000C508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Хабаровский Машиностроительный техникум</w:t>
      </w:r>
    </w:p>
    <w:p w:rsidR="00F62B02" w:rsidRDefault="00F62B02" w:rsidP="000C508C">
      <w:pPr>
        <w:jc w:val="center"/>
        <w:rPr>
          <w:rFonts w:ascii="Times New Roman" w:hAnsi="Times New Roman"/>
          <w:sz w:val="32"/>
          <w:szCs w:val="32"/>
        </w:rPr>
      </w:pPr>
    </w:p>
    <w:p w:rsidR="00F62B02" w:rsidRDefault="00F62B02" w:rsidP="000C508C">
      <w:pPr>
        <w:jc w:val="center"/>
        <w:rPr>
          <w:rFonts w:ascii="Times New Roman" w:hAnsi="Times New Roman"/>
          <w:sz w:val="32"/>
          <w:szCs w:val="32"/>
        </w:rPr>
      </w:pPr>
    </w:p>
    <w:p w:rsidR="00F62B02" w:rsidRDefault="00F62B02" w:rsidP="000C508C">
      <w:pPr>
        <w:jc w:val="center"/>
        <w:rPr>
          <w:rFonts w:ascii="Times New Roman" w:hAnsi="Times New Roman"/>
          <w:sz w:val="32"/>
          <w:szCs w:val="32"/>
        </w:rPr>
      </w:pPr>
    </w:p>
    <w:p w:rsidR="00F62B02" w:rsidRDefault="00F62B02" w:rsidP="000C508C">
      <w:pPr>
        <w:jc w:val="center"/>
        <w:rPr>
          <w:rFonts w:ascii="Times New Roman" w:hAnsi="Times New Roman"/>
          <w:sz w:val="32"/>
          <w:szCs w:val="32"/>
        </w:rPr>
      </w:pPr>
    </w:p>
    <w:p w:rsidR="00F62B02" w:rsidRPr="000C508C" w:rsidRDefault="00F62B02" w:rsidP="000C508C">
      <w:pPr>
        <w:jc w:val="center"/>
        <w:rPr>
          <w:rFonts w:ascii="Times New Roman" w:hAnsi="Times New Roman"/>
          <w:b/>
          <w:i/>
          <w:sz w:val="48"/>
          <w:szCs w:val="48"/>
        </w:rPr>
      </w:pPr>
      <w:proofErr w:type="spellStart"/>
      <w:r w:rsidRPr="000C508C">
        <w:rPr>
          <w:rFonts w:ascii="Times New Roman" w:hAnsi="Times New Roman"/>
          <w:b/>
          <w:i/>
          <w:sz w:val="48"/>
          <w:szCs w:val="48"/>
        </w:rPr>
        <w:t>Внутритехникумовская</w:t>
      </w:r>
      <w:proofErr w:type="spellEnd"/>
      <w:r w:rsidRPr="000C508C">
        <w:rPr>
          <w:rFonts w:ascii="Times New Roman" w:hAnsi="Times New Roman"/>
          <w:b/>
          <w:i/>
          <w:sz w:val="48"/>
          <w:szCs w:val="48"/>
        </w:rPr>
        <w:t xml:space="preserve"> </w:t>
      </w:r>
    </w:p>
    <w:p w:rsidR="00F62B02" w:rsidRPr="000C508C" w:rsidRDefault="00F62B02" w:rsidP="000C508C">
      <w:pPr>
        <w:jc w:val="center"/>
        <w:rPr>
          <w:rFonts w:ascii="Times New Roman" w:hAnsi="Times New Roman"/>
          <w:sz w:val="52"/>
          <w:szCs w:val="52"/>
        </w:rPr>
      </w:pPr>
      <w:r w:rsidRPr="000C508C">
        <w:rPr>
          <w:rFonts w:ascii="Times New Roman" w:hAnsi="Times New Roman"/>
          <w:sz w:val="52"/>
          <w:szCs w:val="52"/>
        </w:rPr>
        <w:t>мини – олимпиада</w:t>
      </w:r>
    </w:p>
    <w:p w:rsidR="00F62B02" w:rsidRPr="000C508C" w:rsidRDefault="00F62B02" w:rsidP="000C508C">
      <w:pPr>
        <w:jc w:val="center"/>
        <w:rPr>
          <w:rFonts w:ascii="Times New Roman" w:hAnsi="Times New Roman"/>
          <w:i/>
          <w:sz w:val="32"/>
          <w:szCs w:val="32"/>
        </w:rPr>
      </w:pPr>
      <w:r w:rsidRPr="000C508C">
        <w:rPr>
          <w:rFonts w:ascii="Times New Roman" w:hAnsi="Times New Roman"/>
          <w:i/>
          <w:sz w:val="32"/>
          <w:szCs w:val="32"/>
        </w:rPr>
        <w:t xml:space="preserve">по </w:t>
      </w:r>
    </w:p>
    <w:p w:rsidR="00F62B02" w:rsidRDefault="00F62B02" w:rsidP="000C508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Математике</w:t>
      </w:r>
    </w:p>
    <w:p w:rsidR="00F62B02" w:rsidRDefault="00F62B02" w:rsidP="000C508C">
      <w:pPr>
        <w:jc w:val="center"/>
        <w:rPr>
          <w:rFonts w:ascii="Times New Roman" w:hAnsi="Times New Roman"/>
          <w:b/>
          <w:sz w:val="44"/>
          <w:szCs w:val="44"/>
        </w:rPr>
      </w:pPr>
    </w:p>
    <w:p w:rsidR="00F62B02" w:rsidRDefault="00F62B02" w:rsidP="000C508C">
      <w:pPr>
        <w:jc w:val="center"/>
        <w:rPr>
          <w:rFonts w:ascii="Times New Roman" w:hAnsi="Times New Roman"/>
          <w:b/>
          <w:sz w:val="44"/>
          <w:szCs w:val="44"/>
        </w:rPr>
      </w:pPr>
    </w:p>
    <w:p w:rsidR="00F62B02" w:rsidRDefault="00F62B02" w:rsidP="000C508C">
      <w:pPr>
        <w:jc w:val="center"/>
        <w:rPr>
          <w:rFonts w:ascii="Times New Roman" w:hAnsi="Times New Roman"/>
          <w:b/>
          <w:sz w:val="44"/>
          <w:szCs w:val="44"/>
        </w:rPr>
      </w:pPr>
    </w:p>
    <w:p w:rsidR="00F62B02" w:rsidRDefault="00F62B02" w:rsidP="000C508C">
      <w:pPr>
        <w:jc w:val="center"/>
        <w:rPr>
          <w:rFonts w:ascii="Times New Roman" w:hAnsi="Times New Roman"/>
          <w:b/>
          <w:sz w:val="44"/>
          <w:szCs w:val="44"/>
        </w:rPr>
      </w:pPr>
    </w:p>
    <w:p w:rsidR="00F62B02" w:rsidRDefault="00F62B02" w:rsidP="000C508C">
      <w:pPr>
        <w:jc w:val="center"/>
        <w:rPr>
          <w:rFonts w:ascii="Times New Roman" w:hAnsi="Times New Roman"/>
          <w:b/>
          <w:sz w:val="44"/>
          <w:szCs w:val="44"/>
        </w:rPr>
      </w:pPr>
    </w:p>
    <w:p w:rsidR="00F62B02" w:rsidRDefault="00F62B02" w:rsidP="000C508C">
      <w:pPr>
        <w:jc w:val="center"/>
        <w:rPr>
          <w:rFonts w:ascii="Times New Roman" w:hAnsi="Times New Roman"/>
          <w:b/>
          <w:sz w:val="44"/>
          <w:szCs w:val="44"/>
        </w:rPr>
      </w:pPr>
    </w:p>
    <w:p w:rsidR="00F62B02" w:rsidRDefault="00F62B02" w:rsidP="000C508C">
      <w:pPr>
        <w:jc w:val="center"/>
        <w:rPr>
          <w:rFonts w:ascii="Times New Roman" w:hAnsi="Times New Roman"/>
          <w:b/>
          <w:sz w:val="44"/>
          <w:szCs w:val="44"/>
        </w:rPr>
      </w:pPr>
    </w:p>
    <w:p w:rsidR="00F62B02" w:rsidRDefault="00F62B02" w:rsidP="000C508C">
      <w:pPr>
        <w:jc w:val="center"/>
        <w:rPr>
          <w:rFonts w:ascii="Times New Roman" w:hAnsi="Times New Roman"/>
          <w:b/>
          <w:sz w:val="32"/>
          <w:szCs w:val="32"/>
        </w:rPr>
      </w:pPr>
    </w:p>
    <w:p w:rsidR="00F62B02" w:rsidRDefault="00F62B02" w:rsidP="000C508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Хабаровск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32"/>
            <w:szCs w:val="32"/>
          </w:rPr>
          <w:t>2014 г</w:t>
        </w:r>
      </w:smartTag>
      <w:r>
        <w:rPr>
          <w:rFonts w:ascii="Times New Roman" w:hAnsi="Times New Roman"/>
          <w:b/>
          <w:sz w:val="32"/>
          <w:szCs w:val="32"/>
        </w:rPr>
        <w:t>.</w:t>
      </w:r>
    </w:p>
    <w:p w:rsidR="00DB1349" w:rsidRPr="00D2263D" w:rsidRDefault="00DB1349" w:rsidP="00DB1349">
      <w:pPr>
        <w:pStyle w:val="ac"/>
        <w:jc w:val="center"/>
      </w:pPr>
      <w:r w:rsidRPr="00D2263D">
        <w:lastRenderedPageBreak/>
        <w:t>Оглавление</w:t>
      </w:r>
    </w:p>
    <w:p w:rsidR="00DB1349" w:rsidRPr="00D2263D" w:rsidRDefault="00DB1349" w:rsidP="00D2263D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D2263D">
        <w:fldChar w:fldCharType="begin"/>
      </w:r>
      <w:r w:rsidRPr="00D2263D">
        <w:instrText xml:space="preserve"> TOC \o "1-3" \h \z \u </w:instrText>
      </w:r>
      <w:r w:rsidRPr="00D2263D">
        <w:fldChar w:fldCharType="separate"/>
      </w:r>
      <w:hyperlink w:anchor="_Toc381176710" w:history="1">
        <w:r w:rsidRPr="00D2263D">
          <w:rPr>
            <w:rStyle w:val="ad"/>
          </w:rPr>
          <w:t>1.</w:t>
        </w:r>
        <w:r w:rsidRPr="00D2263D">
          <w:rPr>
            <w:rFonts w:asciiTheme="minorHAnsi" w:eastAsiaTheme="minorEastAsia" w:hAnsiTheme="minorHAnsi" w:cstheme="minorBidi"/>
            <w:lang w:eastAsia="ru-RU"/>
          </w:rPr>
          <w:tab/>
        </w:r>
        <w:r w:rsidRPr="00D2263D">
          <w:rPr>
            <w:rStyle w:val="ad"/>
          </w:rPr>
          <w:t>Документы, определяющие содержание заданий Олимпиады</w:t>
        </w:r>
        <w:r w:rsidRPr="00D2263D">
          <w:rPr>
            <w:webHidden/>
          </w:rPr>
          <w:tab/>
        </w:r>
        <w:r w:rsidRPr="00D2263D">
          <w:rPr>
            <w:webHidden/>
          </w:rPr>
          <w:fldChar w:fldCharType="begin"/>
        </w:r>
        <w:r w:rsidRPr="00D2263D">
          <w:rPr>
            <w:webHidden/>
          </w:rPr>
          <w:instrText xml:space="preserve"> PAGEREF _Toc381176710 \h </w:instrText>
        </w:r>
        <w:r w:rsidRPr="00D2263D">
          <w:rPr>
            <w:webHidden/>
          </w:rPr>
        </w:r>
        <w:r w:rsidRPr="00D2263D">
          <w:rPr>
            <w:webHidden/>
          </w:rPr>
          <w:fldChar w:fldCharType="separate"/>
        </w:r>
        <w:r w:rsidR="00D2263D">
          <w:rPr>
            <w:webHidden/>
          </w:rPr>
          <w:t>3</w:t>
        </w:r>
        <w:r w:rsidRPr="00D2263D">
          <w:rPr>
            <w:webHidden/>
          </w:rPr>
          <w:fldChar w:fldCharType="end"/>
        </w:r>
      </w:hyperlink>
    </w:p>
    <w:p w:rsidR="00DB1349" w:rsidRPr="00D2263D" w:rsidRDefault="00DB1349" w:rsidP="00D2263D">
      <w:pPr>
        <w:pStyle w:val="11"/>
        <w:rPr>
          <w:rFonts w:asciiTheme="minorHAnsi" w:eastAsiaTheme="minorEastAsia" w:hAnsiTheme="minorHAnsi" w:cstheme="minorBidi"/>
          <w:lang w:eastAsia="ru-RU"/>
        </w:rPr>
      </w:pPr>
      <w:hyperlink w:anchor="_Toc381176711" w:history="1">
        <w:r w:rsidRPr="00D2263D">
          <w:rPr>
            <w:rStyle w:val="ad"/>
            <w:color w:val="auto"/>
            <w:u w:val="none"/>
          </w:rPr>
          <w:t>2.</w:t>
        </w:r>
        <w:r w:rsidRPr="00D2263D">
          <w:rPr>
            <w:rFonts w:asciiTheme="minorHAnsi" w:eastAsiaTheme="minorEastAsia" w:hAnsiTheme="minorHAnsi" w:cstheme="minorBidi"/>
            <w:lang w:eastAsia="ru-RU"/>
          </w:rPr>
          <w:tab/>
        </w:r>
        <w:r w:rsidRPr="00D2263D">
          <w:rPr>
            <w:rStyle w:val="ad"/>
            <w:color w:val="auto"/>
            <w:u w:val="none"/>
          </w:rPr>
          <w:t>Программа Олимпиады</w:t>
        </w:r>
        <w:r w:rsidRPr="00D2263D">
          <w:rPr>
            <w:webHidden/>
          </w:rPr>
          <w:tab/>
        </w:r>
        <w:r w:rsidRPr="00D2263D">
          <w:rPr>
            <w:webHidden/>
          </w:rPr>
          <w:fldChar w:fldCharType="begin"/>
        </w:r>
        <w:r w:rsidRPr="00D2263D">
          <w:rPr>
            <w:webHidden/>
          </w:rPr>
          <w:instrText xml:space="preserve"> PAGEREF _Toc381176711 \h </w:instrText>
        </w:r>
        <w:r w:rsidRPr="00D2263D">
          <w:rPr>
            <w:webHidden/>
          </w:rPr>
        </w:r>
        <w:r w:rsidRPr="00D2263D">
          <w:rPr>
            <w:webHidden/>
          </w:rPr>
          <w:fldChar w:fldCharType="separate"/>
        </w:r>
        <w:r w:rsidR="00D2263D">
          <w:rPr>
            <w:webHidden/>
          </w:rPr>
          <w:t>3</w:t>
        </w:r>
        <w:r w:rsidRPr="00D2263D">
          <w:rPr>
            <w:webHidden/>
          </w:rPr>
          <w:fldChar w:fldCharType="end"/>
        </w:r>
      </w:hyperlink>
    </w:p>
    <w:p w:rsidR="00DB1349" w:rsidRPr="00D2263D" w:rsidRDefault="00D2263D" w:rsidP="00D2263D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D2263D">
        <w:rPr>
          <w:rStyle w:val="ad"/>
          <w:color w:val="auto"/>
          <w:u w:val="none"/>
        </w:rPr>
        <w:t xml:space="preserve">3. </w:t>
      </w:r>
      <w:hyperlink w:anchor="_Toc381176712" w:history="1">
        <w:r w:rsidR="00DB1349" w:rsidRPr="00D2263D">
          <w:rPr>
            <w:rStyle w:val="ad"/>
            <w:color w:val="auto"/>
            <w:u w:val="none"/>
          </w:rPr>
          <w:t>ПОЛОЖЕНИЕ о внутритехникумовской мини – олимпиаде по  «Математике»</w:t>
        </w:r>
        <w:r w:rsidR="00DB1349" w:rsidRPr="00D2263D">
          <w:rPr>
            <w:webHidden/>
          </w:rPr>
          <w:tab/>
        </w:r>
        <w:r w:rsidR="00DB1349" w:rsidRPr="00D2263D">
          <w:rPr>
            <w:webHidden/>
          </w:rPr>
          <w:fldChar w:fldCharType="begin"/>
        </w:r>
        <w:r w:rsidR="00DB1349" w:rsidRPr="00D2263D">
          <w:rPr>
            <w:webHidden/>
          </w:rPr>
          <w:instrText xml:space="preserve"> PAGEREF _Toc381176712 \h </w:instrText>
        </w:r>
        <w:r w:rsidR="00DB1349" w:rsidRPr="00D2263D">
          <w:rPr>
            <w:webHidden/>
          </w:rPr>
        </w:r>
        <w:r w:rsidR="00DB1349" w:rsidRPr="00D2263D">
          <w:rPr>
            <w:webHidden/>
          </w:rPr>
          <w:fldChar w:fldCharType="separate"/>
        </w:r>
        <w:r>
          <w:rPr>
            <w:webHidden/>
          </w:rPr>
          <w:t>5</w:t>
        </w:r>
        <w:r w:rsidR="00DB1349" w:rsidRPr="00D2263D">
          <w:rPr>
            <w:webHidden/>
          </w:rPr>
          <w:fldChar w:fldCharType="end"/>
        </w:r>
      </w:hyperlink>
    </w:p>
    <w:p w:rsidR="00DB1349" w:rsidRPr="00D2263D" w:rsidRDefault="00D2263D" w:rsidP="00D2263D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D2263D">
        <w:rPr>
          <w:rStyle w:val="ad"/>
          <w:color w:val="auto"/>
          <w:u w:val="none"/>
        </w:rPr>
        <w:t xml:space="preserve">4. </w:t>
      </w:r>
      <w:hyperlink w:anchor="_Toc381176713" w:history="1">
        <w:r w:rsidR="00DB1349" w:rsidRPr="00D2263D">
          <w:rPr>
            <w:rStyle w:val="ad"/>
            <w:color w:val="auto"/>
            <w:u w:val="none"/>
          </w:rPr>
          <w:t>ПРОЦЕДУРА ПРОВЕДЕНИЯ  И ТЕХНИЧЕСКОЕ ОБЕСПЕЧЕНИЕ КОНКУРСОВ ОЛИМПИАДЫ</w:t>
        </w:r>
        <w:r w:rsidR="00DB1349" w:rsidRPr="00D2263D">
          <w:rPr>
            <w:webHidden/>
          </w:rPr>
          <w:tab/>
        </w:r>
        <w:r w:rsidR="00DB1349" w:rsidRPr="00D2263D">
          <w:rPr>
            <w:webHidden/>
          </w:rPr>
          <w:fldChar w:fldCharType="begin"/>
        </w:r>
        <w:r w:rsidR="00DB1349" w:rsidRPr="00D2263D">
          <w:rPr>
            <w:webHidden/>
          </w:rPr>
          <w:instrText xml:space="preserve"> PAGEREF _Toc381176713 \h </w:instrText>
        </w:r>
        <w:r w:rsidR="00DB1349" w:rsidRPr="00D2263D">
          <w:rPr>
            <w:webHidden/>
          </w:rPr>
        </w:r>
        <w:r w:rsidR="00DB1349" w:rsidRPr="00D2263D">
          <w:rPr>
            <w:webHidden/>
          </w:rPr>
          <w:fldChar w:fldCharType="separate"/>
        </w:r>
        <w:r>
          <w:rPr>
            <w:webHidden/>
          </w:rPr>
          <w:t>8</w:t>
        </w:r>
        <w:r w:rsidR="00DB1349" w:rsidRPr="00D2263D">
          <w:rPr>
            <w:webHidden/>
          </w:rPr>
          <w:fldChar w:fldCharType="end"/>
        </w:r>
      </w:hyperlink>
    </w:p>
    <w:p w:rsidR="00DB1349" w:rsidRPr="00D2263D" w:rsidRDefault="00D2263D" w:rsidP="00D2263D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D2263D">
        <w:rPr>
          <w:rStyle w:val="ad"/>
          <w:color w:val="auto"/>
          <w:u w:val="none"/>
        </w:rPr>
        <w:t xml:space="preserve">5. </w:t>
      </w:r>
      <w:hyperlink w:anchor="_Toc381176714" w:history="1">
        <w:r w:rsidR="00DB1349" w:rsidRPr="00D2263D">
          <w:rPr>
            <w:rStyle w:val="ad"/>
            <w:color w:val="auto"/>
            <w:u w:val="none"/>
          </w:rPr>
          <w:t>ШКАЛА КРИТЕРИЕВ ОЦЕНИВАНИЯ ЗАДАНИЙ</w:t>
        </w:r>
        <w:r w:rsidR="00DB1349" w:rsidRPr="00D2263D">
          <w:rPr>
            <w:webHidden/>
          </w:rPr>
          <w:tab/>
        </w:r>
        <w:r w:rsidR="00DB1349" w:rsidRPr="00D2263D">
          <w:rPr>
            <w:webHidden/>
          </w:rPr>
          <w:fldChar w:fldCharType="begin"/>
        </w:r>
        <w:r w:rsidR="00DB1349" w:rsidRPr="00D2263D">
          <w:rPr>
            <w:webHidden/>
          </w:rPr>
          <w:instrText xml:space="preserve"> PAGEREF _Toc381176714 \h </w:instrText>
        </w:r>
        <w:r w:rsidR="00DB1349" w:rsidRPr="00D2263D">
          <w:rPr>
            <w:webHidden/>
          </w:rPr>
        </w:r>
        <w:r w:rsidR="00DB1349" w:rsidRPr="00D2263D">
          <w:rPr>
            <w:webHidden/>
          </w:rPr>
          <w:fldChar w:fldCharType="separate"/>
        </w:r>
        <w:r>
          <w:rPr>
            <w:webHidden/>
          </w:rPr>
          <w:t>10</w:t>
        </w:r>
        <w:r w:rsidR="00DB1349" w:rsidRPr="00D2263D">
          <w:rPr>
            <w:webHidden/>
          </w:rPr>
          <w:fldChar w:fldCharType="end"/>
        </w:r>
      </w:hyperlink>
    </w:p>
    <w:p w:rsidR="00DB1349" w:rsidRPr="00D2263D" w:rsidRDefault="00D2263D" w:rsidP="00D2263D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D2263D">
        <w:rPr>
          <w:rStyle w:val="ad"/>
          <w:color w:val="auto"/>
          <w:u w:val="none"/>
        </w:rPr>
        <w:t xml:space="preserve">6. </w:t>
      </w:r>
      <w:hyperlink w:anchor="_Toc381176715" w:history="1">
        <w:r w:rsidR="00DB1349" w:rsidRPr="00D2263D">
          <w:rPr>
            <w:rStyle w:val="ad"/>
            <w:color w:val="auto"/>
            <w:u w:val="none"/>
          </w:rPr>
          <w:t>КОНКУРСНОЕ ЗАДАНИЕ I ТУРА ОЛИМПИАДЫ</w:t>
        </w:r>
        <w:r w:rsidR="00DB1349" w:rsidRPr="00D2263D">
          <w:rPr>
            <w:webHidden/>
          </w:rPr>
          <w:tab/>
        </w:r>
        <w:r w:rsidR="00DB1349" w:rsidRPr="00D2263D">
          <w:rPr>
            <w:webHidden/>
          </w:rPr>
          <w:fldChar w:fldCharType="begin"/>
        </w:r>
        <w:r w:rsidR="00DB1349" w:rsidRPr="00D2263D">
          <w:rPr>
            <w:webHidden/>
          </w:rPr>
          <w:instrText xml:space="preserve"> PAGEREF _Toc381176715 \h </w:instrText>
        </w:r>
        <w:r w:rsidR="00DB1349" w:rsidRPr="00D2263D">
          <w:rPr>
            <w:webHidden/>
          </w:rPr>
        </w:r>
        <w:r w:rsidR="00DB1349" w:rsidRPr="00D2263D">
          <w:rPr>
            <w:webHidden/>
          </w:rPr>
          <w:fldChar w:fldCharType="separate"/>
        </w:r>
        <w:r>
          <w:rPr>
            <w:webHidden/>
          </w:rPr>
          <w:t>12</w:t>
        </w:r>
        <w:r w:rsidR="00DB1349" w:rsidRPr="00D2263D">
          <w:rPr>
            <w:webHidden/>
          </w:rPr>
          <w:fldChar w:fldCharType="end"/>
        </w:r>
      </w:hyperlink>
    </w:p>
    <w:p w:rsidR="00DB1349" w:rsidRPr="00D2263D" w:rsidRDefault="00D2263D" w:rsidP="00D2263D">
      <w:pPr>
        <w:pStyle w:val="11"/>
        <w:rPr>
          <w:rFonts w:asciiTheme="minorHAnsi" w:eastAsiaTheme="minorEastAsia" w:hAnsiTheme="minorHAnsi" w:cstheme="minorBidi"/>
          <w:lang w:eastAsia="ru-RU"/>
        </w:rPr>
      </w:pPr>
      <w:r w:rsidRPr="00D2263D">
        <w:rPr>
          <w:rStyle w:val="ad"/>
          <w:color w:val="auto"/>
          <w:u w:val="none"/>
        </w:rPr>
        <w:t xml:space="preserve">7. </w:t>
      </w:r>
      <w:hyperlink w:anchor="_Toc381176716" w:history="1">
        <w:r w:rsidR="00DB1349" w:rsidRPr="00D2263D">
          <w:rPr>
            <w:rStyle w:val="ad"/>
            <w:color w:val="auto"/>
          </w:rPr>
          <w:t>КОНКУРСНОЕ ЗАДАНИЕ II ТУРА ОЛИМПИАДЫ</w:t>
        </w:r>
        <w:r w:rsidR="00DB1349" w:rsidRPr="00D2263D">
          <w:rPr>
            <w:webHidden/>
          </w:rPr>
          <w:tab/>
        </w:r>
        <w:r w:rsidR="00DB1349" w:rsidRPr="00D2263D">
          <w:rPr>
            <w:webHidden/>
          </w:rPr>
          <w:fldChar w:fldCharType="begin"/>
        </w:r>
        <w:r w:rsidR="00DB1349" w:rsidRPr="00D2263D">
          <w:rPr>
            <w:webHidden/>
          </w:rPr>
          <w:instrText xml:space="preserve"> PAGEREF _Toc381176716 \h </w:instrText>
        </w:r>
        <w:r w:rsidR="00DB1349" w:rsidRPr="00D2263D">
          <w:rPr>
            <w:webHidden/>
          </w:rPr>
        </w:r>
        <w:r w:rsidR="00DB1349" w:rsidRPr="00D2263D">
          <w:rPr>
            <w:webHidden/>
          </w:rPr>
          <w:fldChar w:fldCharType="separate"/>
        </w:r>
        <w:r>
          <w:rPr>
            <w:webHidden/>
          </w:rPr>
          <w:t>13</w:t>
        </w:r>
        <w:r w:rsidR="00DB1349" w:rsidRPr="00D2263D">
          <w:rPr>
            <w:webHidden/>
          </w:rPr>
          <w:fldChar w:fldCharType="end"/>
        </w:r>
      </w:hyperlink>
    </w:p>
    <w:p w:rsidR="00C8297B" w:rsidRPr="00D2263D" w:rsidRDefault="00DB1349" w:rsidP="00C8297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2263D">
        <w:rPr>
          <w:b/>
        </w:rPr>
        <w:fldChar w:fldCharType="end"/>
      </w:r>
      <w:r w:rsidR="00D2263D" w:rsidRPr="00D2263D">
        <w:rPr>
          <w:b/>
        </w:rPr>
        <w:t xml:space="preserve">8. </w:t>
      </w:r>
      <w:r w:rsidR="00C8297B" w:rsidRPr="00D2263D">
        <w:rPr>
          <w:rFonts w:ascii="Times New Roman" w:hAnsi="Times New Roman"/>
          <w:b/>
          <w:sz w:val="24"/>
          <w:szCs w:val="24"/>
        </w:rPr>
        <w:t>Ключи-ответы к заданиям Олимпиады</w:t>
      </w:r>
    </w:p>
    <w:p w:rsidR="00C8297B" w:rsidRPr="00D2263D" w:rsidRDefault="00D2263D" w:rsidP="00C8297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8297B" w:rsidRPr="00D2263D">
        <w:rPr>
          <w:rFonts w:ascii="Times New Roman" w:hAnsi="Times New Roman"/>
          <w:b/>
          <w:sz w:val="24"/>
          <w:szCs w:val="24"/>
        </w:rPr>
        <w:t>.Список используемой литературы</w:t>
      </w:r>
    </w:p>
    <w:p w:rsidR="00C8297B" w:rsidRPr="00D2263D" w:rsidRDefault="00C8297B" w:rsidP="00C8297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2263D">
        <w:rPr>
          <w:rFonts w:ascii="Times New Roman" w:hAnsi="Times New Roman"/>
          <w:b/>
          <w:sz w:val="24"/>
          <w:szCs w:val="24"/>
        </w:rPr>
        <w:t>1</w:t>
      </w:r>
      <w:r w:rsidR="00D2263D">
        <w:rPr>
          <w:rFonts w:ascii="Times New Roman" w:hAnsi="Times New Roman"/>
          <w:b/>
          <w:sz w:val="24"/>
          <w:szCs w:val="24"/>
        </w:rPr>
        <w:t>0</w:t>
      </w:r>
      <w:r w:rsidRPr="00D2263D">
        <w:rPr>
          <w:rFonts w:ascii="Times New Roman" w:hAnsi="Times New Roman"/>
          <w:b/>
          <w:sz w:val="24"/>
          <w:szCs w:val="24"/>
        </w:rPr>
        <w:t>.Приложения</w:t>
      </w:r>
    </w:p>
    <w:p w:rsidR="00DB1349" w:rsidRDefault="00DB1349"/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B02" w:rsidRPr="00DB1349" w:rsidRDefault="00F62B02" w:rsidP="00DB1349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BA0EA0">
        <w:br w:type="page"/>
      </w:r>
      <w:bookmarkStart w:id="0" w:name="_Toc381176517"/>
      <w:bookmarkStart w:id="1" w:name="_Toc381176710"/>
      <w:r w:rsidRPr="00DB1349">
        <w:rPr>
          <w:rFonts w:ascii="Times New Roman" w:hAnsi="Times New Roman"/>
          <w:sz w:val="28"/>
          <w:szCs w:val="28"/>
        </w:rPr>
        <w:lastRenderedPageBreak/>
        <w:t>Документы, определяющие содержание заданий Олимпиады</w:t>
      </w:r>
      <w:bookmarkEnd w:id="0"/>
      <w:bookmarkEnd w:id="1"/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Олимпиада по математике является соревнованием учащихся. Содержание заданий проверяет теоретические и творческие знания и умения студентов.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В основе содержания заданий лежат нормативные документы, регламентирующие обязательный минимум содержания общего среднего и среднего полного образования – Государственный образовательный стандарт и программно – методические материалы, утвержденные Министерством образования и науки Российской Федерации.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 xml:space="preserve">Для подготовки отдельных заданий (заданий повышенной сложности) могут быть использованы и другие </w:t>
      </w:r>
      <w:proofErr w:type="spellStart"/>
      <w:r w:rsidRPr="00BA0EA0">
        <w:rPr>
          <w:rFonts w:ascii="Times New Roman" w:hAnsi="Times New Roman"/>
          <w:sz w:val="24"/>
          <w:szCs w:val="24"/>
        </w:rPr>
        <w:t>учебно</w:t>
      </w:r>
      <w:proofErr w:type="spellEnd"/>
      <w:r w:rsidRPr="00BA0EA0">
        <w:rPr>
          <w:rFonts w:ascii="Times New Roman" w:hAnsi="Times New Roman"/>
          <w:sz w:val="24"/>
          <w:szCs w:val="24"/>
        </w:rPr>
        <w:t xml:space="preserve"> – методические и справочные пособия, допущенные или рекомендованные к использованию в учебном процессе компетентными органами управления образованием Российской Федерации. Основная цель введения таких заданий – ориентация участников олимпиады на содержание заданий последующих этапов городской  и краевой олимпиады.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2B02" w:rsidRPr="00DB1349" w:rsidRDefault="00F62B02" w:rsidP="00DB1349">
      <w:pPr>
        <w:pStyle w:val="1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bookmarkStart w:id="2" w:name="_Toc381176518"/>
      <w:bookmarkStart w:id="3" w:name="_Toc381176711"/>
      <w:r w:rsidRPr="00DB1349">
        <w:rPr>
          <w:rFonts w:ascii="Times New Roman" w:hAnsi="Times New Roman"/>
          <w:sz w:val="28"/>
          <w:szCs w:val="28"/>
        </w:rPr>
        <w:t>Программа Олимпиады</w:t>
      </w:r>
      <w:bookmarkEnd w:id="2"/>
      <w:bookmarkEnd w:id="3"/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A0EA0">
        <w:rPr>
          <w:rFonts w:ascii="Times New Roman" w:hAnsi="Times New Roman"/>
          <w:sz w:val="24"/>
          <w:szCs w:val="24"/>
          <w:u w:val="single"/>
        </w:rPr>
        <w:t>10 класс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 xml:space="preserve">Математика как наука. 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Показательная функция. Логарифмическая функция.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Логарифм числа. Логарифмические уравнения и неравенства.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A0EA0">
        <w:rPr>
          <w:rFonts w:ascii="Times New Roman" w:hAnsi="Times New Roman"/>
          <w:sz w:val="24"/>
          <w:szCs w:val="24"/>
          <w:u w:val="single"/>
        </w:rPr>
        <w:t>11 класс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Тригонометрия. Тригонометрические уравнения и неравенства.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Производная и ее применение.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Площадь криволинейной трапеции и интеграл.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В содержание теоретического тура могут включаться тестовые задания из предыдущих классов.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Фактические, понятийные и теоретические знания: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- знание основных математических терминов, понятий, свойств.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- знание основных расчетных формул, теорем и аксиом.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- знание правил вычисления степеней, логарифмов, производной, интегралов.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- знание основных методов и приемов представления полученных результатов в графическом виде.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- знание и умение выделения связей между обратными функциями и их свойствами.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EA0">
        <w:rPr>
          <w:rFonts w:ascii="Times New Roman" w:hAnsi="Times New Roman"/>
          <w:sz w:val="24"/>
          <w:szCs w:val="24"/>
          <w:lang w:eastAsia="ru-RU"/>
        </w:rPr>
        <w:t>Умение классифицировать и систематизировать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EA0">
        <w:rPr>
          <w:rFonts w:ascii="Times New Roman" w:hAnsi="Times New Roman"/>
          <w:sz w:val="24"/>
          <w:szCs w:val="24"/>
          <w:lang w:eastAsia="ru-RU"/>
        </w:rPr>
        <w:lastRenderedPageBreak/>
        <w:t>- распознавать сложные формулы и дифференцировать их решение.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EA0">
        <w:rPr>
          <w:rFonts w:ascii="Times New Roman" w:hAnsi="Times New Roman"/>
          <w:sz w:val="24"/>
          <w:szCs w:val="24"/>
          <w:lang w:eastAsia="ru-RU"/>
        </w:rPr>
        <w:t>- устанавливать связи между понятиями и формулами.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EA0">
        <w:rPr>
          <w:rFonts w:ascii="Times New Roman" w:hAnsi="Times New Roman"/>
          <w:sz w:val="24"/>
          <w:szCs w:val="24"/>
          <w:lang w:eastAsia="ru-RU"/>
        </w:rPr>
        <w:t>- устанавливать причинно-следственные связи между темами курса.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EA0">
        <w:rPr>
          <w:rFonts w:ascii="Times New Roman" w:hAnsi="Times New Roman"/>
          <w:sz w:val="24"/>
          <w:szCs w:val="24"/>
          <w:lang w:eastAsia="ru-RU"/>
        </w:rPr>
        <w:t>Системные, интегративные знания и умения: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EA0">
        <w:rPr>
          <w:rFonts w:ascii="Times New Roman" w:hAnsi="Times New Roman"/>
          <w:sz w:val="24"/>
          <w:szCs w:val="24"/>
          <w:lang w:eastAsia="ru-RU"/>
        </w:rPr>
        <w:t>- знание сущности математических процессов, их закономерностей.</w:t>
      </w:r>
    </w:p>
    <w:p w:rsidR="00F62B02" w:rsidRPr="00BA0EA0" w:rsidRDefault="00F62B02" w:rsidP="00BA0E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EA0">
        <w:rPr>
          <w:rFonts w:ascii="Times New Roman" w:hAnsi="Times New Roman"/>
          <w:sz w:val="24"/>
          <w:szCs w:val="24"/>
          <w:lang w:eastAsia="ru-RU"/>
        </w:rPr>
        <w:t xml:space="preserve">- умение устанавливать </w:t>
      </w:r>
      <w:proofErr w:type="spellStart"/>
      <w:r w:rsidRPr="00BA0EA0"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BA0EA0">
        <w:rPr>
          <w:rFonts w:ascii="Times New Roman" w:hAnsi="Times New Roman"/>
          <w:sz w:val="24"/>
          <w:szCs w:val="24"/>
          <w:lang w:eastAsia="ru-RU"/>
        </w:rPr>
        <w:t xml:space="preserve"> связи с курсом физики.</w:t>
      </w:r>
    </w:p>
    <w:p w:rsidR="00F62B02" w:rsidRPr="00BA0EA0" w:rsidRDefault="00F62B02" w:rsidP="00BA0EA0">
      <w:pPr>
        <w:tabs>
          <w:tab w:val="left" w:pos="638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0EA0">
        <w:rPr>
          <w:rFonts w:ascii="Times New Roman" w:hAnsi="Times New Roman"/>
          <w:sz w:val="24"/>
          <w:szCs w:val="24"/>
          <w:lang w:eastAsia="ru-RU"/>
        </w:rPr>
        <w:t>- умение выделять общее и главное.</w:t>
      </w:r>
    </w:p>
    <w:p w:rsidR="00F62B02" w:rsidRPr="00DB1349" w:rsidRDefault="00F62B02" w:rsidP="00DB1349">
      <w:pPr>
        <w:pStyle w:val="1"/>
        <w:ind w:left="720"/>
        <w:jc w:val="center"/>
        <w:rPr>
          <w:rFonts w:ascii="Times New Roman" w:hAnsi="Times New Roman"/>
          <w:sz w:val="28"/>
          <w:szCs w:val="28"/>
        </w:rPr>
      </w:pPr>
      <w:r w:rsidRPr="00BA0EA0">
        <w:br w:type="page"/>
      </w:r>
      <w:bookmarkStart w:id="4" w:name="_Toc381176519"/>
      <w:bookmarkStart w:id="5" w:name="_Toc381176712"/>
      <w:r w:rsidRPr="00DB1349">
        <w:rPr>
          <w:rFonts w:ascii="Times New Roman" w:hAnsi="Times New Roman"/>
          <w:sz w:val="28"/>
          <w:szCs w:val="28"/>
        </w:rPr>
        <w:lastRenderedPageBreak/>
        <w:t>ПОЛОЖЕНИЕ</w:t>
      </w:r>
      <w:r w:rsidR="00DB1349">
        <w:rPr>
          <w:rFonts w:ascii="Times New Roman" w:hAnsi="Times New Roman"/>
          <w:sz w:val="28"/>
          <w:szCs w:val="28"/>
        </w:rPr>
        <w:br/>
      </w:r>
      <w:r w:rsidRPr="00DB1349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DB1349">
        <w:rPr>
          <w:rFonts w:ascii="Times New Roman" w:hAnsi="Times New Roman"/>
          <w:sz w:val="28"/>
          <w:szCs w:val="28"/>
        </w:rPr>
        <w:t>внутритехникумовской</w:t>
      </w:r>
      <w:proofErr w:type="spellEnd"/>
      <w:r w:rsidRPr="00DB1349">
        <w:rPr>
          <w:rFonts w:ascii="Times New Roman" w:hAnsi="Times New Roman"/>
          <w:sz w:val="28"/>
          <w:szCs w:val="28"/>
        </w:rPr>
        <w:t xml:space="preserve"> мини </w:t>
      </w:r>
      <w:r w:rsidR="00DB1349">
        <w:rPr>
          <w:rFonts w:ascii="Times New Roman" w:hAnsi="Times New Roman"/>
          <w:sz w:val="28"/>
          <w:szCs w:val="28"/>
        </w:rPr>
        <w:t>–</w:t>
      </w:r>
      <w:r w:rsidRPr="00DB1349">
        <w:rPr>
          <w:rFonts w:ascii="Times New Roman" w:hAnsi="Times New Roman"/>
          <w:sz w:val="28"/>
          <w:szCs w:val="28"/>
        </w:rPr>
        <w:t xml:space="preserve"> олимпиаде</w:t>
      </w:r>
      <w:r w:rsidR="00DB1349">
        <w:rPr>
          <w:rFonts w:ascii="Times New Roman" w:hAnsi="Times New Roman"/>
          <w:sz w:val="28"/>
          <w:szCs w:val="28"/>
        </w:rPr>
        <w:t xml:space="preserve"> </w:t>
      </w:r>
      <w:r w:rsidRPr="00DB1349">
        <w:rPr>
          <w:rFonts w:ascii="Times New Roman" w:hAnsi="Times New Roman"/>
          <w:sz w:val="28"/>
          <w:szCs w:val="28"/>
        </w:rPr>
        <w:t>по  «Математике»</w:t>
      </w:r>
      <w:bookmarkEnd w:id="4"/>
      <w:bookmarkEnd w:id="5"/>
    </w:p>
    <w:p w:rsidR="00F62B02" w:rsidRPr="00BA0EA0" w:rsidRDefault="00F62B02" w:rsidP="00BA0EA0">
      <w:pPr>
        <w:pStyle w:val="rvps4"/>
        <w:numPr>
          <w:ilvl w:val="0"/>
          <w:numId w:val="3"/>
        </w:numPr>
        <w:spacing w:before="0" w:beforeAutospacing="0" w:after="0" w:afterAutospacing="0" w:line="360" w:lineRule="auto"/>
        <w:ind w:left="0" w:right="-113" w:firstLine="0"/>
        <w:jc w:val="both"/>
        <w:rPr>
          <w:rStyle w:val="rvts7"/>
          <w:b/>
        </w:rPr>
      </w:pPr>
      <w:r w:rsidRPr="00BA0EA0">
        <w:rPr>
          <w:rStyle w:val="rvts7"/>
          <w:b/>
        </w:rPr>
        <w:t>Общие положения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Style w:val="rvts7"/>
          <w:rFonts w:ascii="Times New Roman" w:hAnsi="Times New Roman"/>
          <w:sz w:val="24"/>
          <w:szCs w:val="24"/>
        </w:rPr>
        <w:t>1.1. Настоящее положение определяет цели, задачи и порядок проведения и</w:t>
      </w:r>
      <w:r w:rsidRPr="00BA0EA0">
        <w:rPr>
          <w:rFonts w:ascii="Times New Roman" w:hAnsi="Times New Roman"/>
          <w:sz w:val="24"/>
          <w:szCs w:val="24"/>
        </w:rPr>
        <w:t xml:space="preserve"> организации</w:t>
      </w:r>
      <w:r w:rsidRPr="00BA0EA0">
        <w:rPr>
          <w:rStyle w:val="rvts7"/>
          <w:rFonts w:ascii="Times New Roman" w:hAnsi="Times New Roman"/>
          <w:sz w:val="24"/>
          <w:szCs w:val="24"/>
        </w:rPr>
        <w:t xml:space="preserve"> </w:t>
      </w:r>
      <w:proofErr w:type="spellStart"/>
      <w:r w:rsidRPr="00BA0EA0">
        <w:rPr>
          <w:rStyle w:val="rvts7"/>
          <w:rFonts w:ascii="Times New Roman" w:hAnsi="Times New Roman"/>
          <w:sz w:val="24"/>
          <w:szCs w:val="24"/>
        </w:rPr>
        <w:t>внутритехникумовской</w:t>
      </w:r>
      <w:proofErr w:type="spellEnd"/>
      <w:r w:rsidRPr="00BA0EA0">
        <w:rPr>
          <w:rStyle w:val="rvts7"/>
          <w:rFonts w:ascii="Times New Roman" w:hAnsi="Times New Roman"/>
          <w:sz w:val="24"/>
          <w:szCs w:val="24"/>
        </w:rPr>
        <w:t xml:space="preserve"> олимпиады по «Математике» (далее «Олимпиады»),</w:t>
      </w:r>
      <w:r w:rsidRPr="00BA0EA0">
        <w:rPr>
          <w:rFonts w:ascii="Times New Roman" w:hAnsi="Times New Roman"/>
          <w:sz w:val="24"/>
          <w:szCs w:val="24"/>
        </w:rPr>
        <w:t xml:space="preserve"> ее организационное, методическое обеспечение, порядок участия в Олимпиаде и определения победителей и призеров.</w:t>
      </w:r>
    </w:p>
    <w:p w:rsidR="00F62B02" w:rsidRPr="00BA0EA0" w:rsidRDefault="00F62B02" w:rsidP="00BA0EA0">
      <w:pPr>
        <w:pStyle w:val="rvps4"/>
        <w:numPr>
          <w:ilvl w:val="0"/>
          <w:numId w:val="3"/>
        </w:numPr>
        <w:tabs>
          <w:tab w:val="left" w:pos="1620"/>
          <w:tab w:val="left" w:pos="3240"/>
          <w:tab w:val="left" w:pos="3420"/>
          <w:tab w:val="left" w:pos="4680"/>
          <w:tab w:val="left" w:pos="4860"/>
        </w:tabs>
        <w:spacing w:before="0" w:beforeAutospacing="0" w:after="0" w:afterAutospacing="0" w:line="360" w:lineRule="auto"/>
        <w:ind w:left="0" w:right="-113" w:firstLine="0"/>
        <w:jc w:val="both"/>
        <w:rPr>
          <w:rStyle w:val="rvts7"/>
          <w:b/>
        </w:rPr>
      </w:pPr>
      <w:r w:rsidRPr="00BA0EA0">
        <w:rPr>
          <w:rStyle w:val="rvts7"/>
          <w:b/>
        </w:rPr>
        <w:t>Цели и задачи Олимпиады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 w:firstLine="709"/>
        <w:jc w:val="both"/>
      </w:pPr>
      <w:r w:rsidRPr="00BA0EA0">
        <w:t xml:space="preserve">2.1. Основными </w:t>
      </w:r>
      <w:r w:rsidRPr="00BA0EA0">
        <w:rPr>
          <w:b/>
        </w:rPr>
        <w:t>целями</w:t>
      </w:r>
      <w:r w:rsidRPr="00BA0EA0">
        <w:t xml:space="preserve"> Олимпиады являются:</w:t>
      </w:r>
    </w:p>
    <w:p w:rsidR="00F62B02" w:rsidRPr="00BA0EA0" w:rsidRDefault="00F62B02" w:rsidP="00BA0EA0">
      <w:pPr>
        <w:pStyle w:val="rvps4"/>
        <w:numPr>
          <w:ilvl w:val="0"/>
          <w:numId w:val="4"/>
        </w:numPr>
        <w:tabs>
          <w:tab w:val="clear" w:pos="360"/>
        </w:tabs>
        <w:spacing w:before="0" w:beforeAutospacing="0" w:after="0" w:afterAutospacing="0" w:line="360" w:lineRule="auto"/>
        <w:ind w:right="-113" w:firstLine="360"/>
        <w:jc w:val="both"/>
      </w:pPr>
      <w:r w:rsidRPr="00BA0EA0">
        <w:t>создание необходимых условий для поддержки одаренных студентов;</w:t>
      </w:r>
    </w:p>
    <w:p w:rsidR="00F62B02" w:rsidRPr="00BA0EA0" w:rsidRDefault="00F62B02" w:rsidP="00BA0EA0">
      <w:pPr>
        <w:pStyle w:val="rvps4"/>
        <w:numPr>
          <w:ilvl w:val="0"/>
          <w:numId w:val="4"/>
        </w:numPr>
        <w:tabs>
          <w:tab w:val="clear" w:pos="360"/>
        </w:tabs>
        <w:spacing w:before="0" w:beforeAutospacing="0" w:after="0" w:afterAutospacing="0" w:line="360" w:lineRule="auto"/>
        <w:ind w:right="-113" w:firstLine="360"/>
        <w:jc w:val="both"/>
      </w:pPr>
      <w:r w:rsidRPr="00BA0EA0">
        <w:t>повышение творческой активности студентов;</w:t>
      </w:r>
    </w:p>
    <w:p w:rsidR="00F62B02" w:rsidRPr="00BA0EA0" w:rsidRDefault="00F62B02" w:rsidP="00BA0EA0">
      <w:pPr>
        <w:pStyle w:val="rvps4"/>
        <w:numPr>
          <w:ilvl w:val="0"/>
          <w:numId w:val="5"/>
        </w:numPr>
        <w:tabs>
          <w:tab w:val="clear" w:pos="360"/>
          <w:tab w:val="left" w:pos="540"/>
        </w:tabs>
        <w:spacing w:before="0" w:beforeAutospacing="0" w:after="0" w:afterAutospacing="0" w:line="360" w:lineRule="auto"/>
        <w:ind w:right="-113" w:firstLine="360"/>
        <w:jc w:val="both"/>
      </w:pPr>
      <w:r w:rsidRPr="00BA0EA0">
        <w:t>формирование у студентов потребности в саморазвитии и само -     совершенствовании.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 w:firstLine="709"/>
        <w:jc w:val="both"/>
      </w:pPr>
      <w:r w:rsidRPr="00BA0EA0">
        <w:t xml:space="preserve">2.2. Основными </w:t>
      </w:r>
      <w:r w:rsidRPr="00BA0EA0">
        <w:rPr>
          <w:b/>
        </w:rPr>
        <w:t xml:space="preserve">задачами </w:t>
      </w:r>
      <w:r w:rsidRPr="00BA0EA0">
        <w:t>Олимпиады являются:</w:t>
      </w:r>
    </w:p>
    <w:p w:rsidR="00F62B02" w:rsidRPr="00BA0EA0" w:rsidRDefault="00F62B02" w:rsidP="00BA0EA0">
      <w:pPr>
        <w:pStyle w:val="rvps4"/>
        <w:tabs>
          <w:tab w:val="left" w:pos="0"/>
          <w:tab w:val="left" w:pos="360"/>
        </w:tabs>
        <w:spacing w:before="0" w:beforeAutospacing="0" w:after="0" w:afterAutospacing="0" w:line="360" w:lineRule="auto"/>
        <w:ind w:right="-113" w:firstLine="360"/>
        <w:jc w:val="both"/>
      </w:pPr>
      <w:r w:rsidRPr="00BA0EA0">
        <w:t>- выявление и развитие у студентов творческих способностей и интереса к предмету  «Математика»;</w:t>
      </w:r>
    </w:p>
    <w:p w:rsidR="00F62B02" w:rsidRDefault="00F62B02" w:rsidP="00BA0EA0">
      <w:pPr>
        <w:pStyle w:val="rvps4"/>
        <w:numPr>
          <w:ilvl w:val="0"/>
          <w:numId w:val="5"/>
        </w:numPr>
        <w:tabs>
          <w:tab w:val="left" w:pos="0"/>
          <w:tab w:val="left" w:pos="360"/>
        </w:tabs>
        <w:spacing w:before="0" w:beforeAutospacing="0" w:after="0" w:afterAutospacing="0" w:line="360" w:lineRule="auto"/>
        <w:ind w:right="-113" w:firstLine="360"/>
        <w:jc w:val="both"/>
      </w:pPr>
      <w:r w:rsidRPr="00BA0EA0">
        <w:t>мотивация самостоятельной деятельности в области данной дисциплины;</w:t>
      </w:r>
    </w:p>
    <w:p w:rsidR="00F62B02" w:rsidRDefault="00F62B02" w:rsidP="00BA0EA0">
      <w:pPr>
        <w:pStyle w:val="rvps4"/>
        <w:numPr>
          <w:ilvl w:val="0"/>
          <w:numId w:val="5"/>
        </w:numPr>
        <w:tabs>
          <w:tab w:val="left" w:pos="0"/>
          <w:tab w:val="left" w:pos="360"/>
        </w:tabs>
        <w:spacing w:before="0" w:beforeAutospacing="0" w:after="0" w:afterAutospacing="0" w:line="360" w:lineRule="auto"/>
        <w:ind w:right="-113" w:firstLine="360"/>
        <w:jc w:val="both"/>
      </w:pPr>
      <w:r w:rsidRPr="00BA0EA0">
        <w:t>расширение кругозора;</w:t>
      </w:r>
    </w:p>
    <w:p w:rsidR="00F62B02" w:rsidRPr="00BA0EA0" w:rsidRDefault="00F62B02" w:rsidP="00BA0EA0">
      <w:pPr>
        <w:pStyle w:val="rvps4"/>
        <w:numPr>
          <w:ilvl w:val="0"/>
          <w:numId w:val="5"/>
        </w:numPr>
        <w:tabs>
          <w:tab w:val="left" w:pos="0"/>
          <w:tab w:val="left" w:pos="360"/>
        </w:tabs>
        <w:spacing w:before="0" w:beforeAutospacing="0" w:after="0" w:afterAutospacing="0" w:line="360" w:lineRule="auto"/>
        <w:ind w:right="-113" w:firstLine="360"/>
        <w:jc w:val="both"/>
      </w:pPr>
      <w:r w:rsidRPr="00BA0EA0">
        <w:t>участие студентов во внеурочной деятельности.</w:t>
      </w:r>
    </w:p>
    <w:p w:rsidR="00F62B02" w:rsidRPr="00BA0EA0" w:rsidRDefault="00F62B02" w:rsidP="00BA0EA0">
      <w:pPr>
        <w:pStyle w:val="rvps4"/>
        <w:numPr>
          <w:ilvl w:val="0"/>
          <w:numId w:val="3"/>
        </w:numPr>
        <w:spacing w:before="0" w:beforeAutospacing="0" w:after="0" w:afterAutospacing="0" w:line="360" w:lineRule="auto"/>
        <w:ind w:left="0" w:right="-113" w:firstLine="0"/>
        <w:jc w:val="both"/>
        <w:rPr>
          <w:rStyle w:val="rvts7"/>
          <w:b/>
        </w:rPr>
      </w:pPr>
      <w:r w:rsidRPr="00BA0EA0">
        <w:rPr>
          <w:b/>
        </w:rPr>
        <w:t xml:space="preserve">Организация и порядок проведения </w:t>
      </w:r>
      <w:r w:rsidRPr="00BA0EA0">
        <w:rPr>
          <w:rStyle w:val="rvts7"/>
          <w:b/>
        </w:rPr>
        <w:t>Олимпиады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 w:firstLine="709"/>
        <w:jc w:val="both"/>
        <w:rPr>
          <w:rStyle w:val="rvts7"/>
        </w:rPr>
      </w:pPr>
      <w:r w:rsidRPr="00BA0EA0">
        <w:rPr>
          <w:rStyle w:val="rvts7"/>
        </w:rPr>
        <w:t xml:space="preserve">3.1.Руководство подготовкой, проведением </w:t>
      </w:r>
      <w:r w:rsidRPr="00BA0EA0">
        <w:t>и ее организационным обеспечением осуществляется организатором Олимпиады</w:t>
      </w:r>
      <w:r w:rsidRPr="00BA0EA0">
        <w:rPr>
          <w:rStyle w:val="rvts7"/>
        </w:rPr>
        <w:t>, назначаемым приказом директора техникума совместно с председателем цикловой комиссии.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 xml:space="preserve">3.2. Организатор Олимпиады: 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вносит коррекцию по датам проведения этапов Олимпиады;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Style w:val="rvts7"/>
          <w:rFonts w:ascii="Times New Roman" w:hAnsi="Times New Roman"/>
          <w:sz w:val="24"/>
          <w:szCs w:val="24"/>
        </w:rPr>
      </w:pPr>
      <w:r w:rsidRPr="00BA0EA0">
        <w:rPr>
          <w:rStyle w:val="rvts7"/>
          <w:rFonts w:ascii="Times New Roman" w:hAnsi="Times New Roman"/>
          <w:sz w:val="24"/>
          <w:szCs w:val="24"/>
        </w:rPr>
        <w:t>разрабатывает задания для участников олимпиады;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Style w:val="rvts7"/>
          <w:rFonts w:ascii="Times New Roman" w:hAnsi="Times New Roman"/>
          <w:sz w:val="24"/>
          <w:szCs w:val="24"/>
        </w:rPr>
        <w:t>формирует состав жюри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определяет количество победителей и призеров заключительного этапа Олимпиады;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рассматривает совместно с жюри Олимпиады случаи, если во время проведения этапов Олимпиады  жюри и участник не смогли прийти к единому мнению по оценке работы участника Олимпиады;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анализирует, обобщает итоги Олимпиады и представляет отчет о проведении Олимпиады в администрацию техникума;</w:t>
      </w:r>
    </w:p>
    <w:p w:rsidR="00F62B02" w:rsidRPr="00BA0EA0" w:rsidRDefault="00F62B02" w:rsidP="00BA0EA0">
      <w:pPr>
        <w:pStyle w:val="rvps4"/>
        <w:numPr>
          <w:ilvl w:val="0"/>
          <w:numId w:val="5"/>
        </w:numPr>
        <w:spacing w:before="0" w:beforeAutospacing="0" w:after="0" w:afterAutospacing="0" w:line="360" w:lineRule="auto"/>
        <w:ind w:right="-113" w:firstLine="360"/>
        <w:jc w:val="both"/>
      </w:pPr>
      <w:r w:rsidRPr="00BA0EA0">
        <w:rPr>
          <w:rStyle w:val="rvts7"/>
        </w:rPr>
        <w:t>разрабатывает план проведения олимпиады;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lastRenderedPageBreak/>
        <w:t xml:space="preserve">разрабатывает методические рекомендации по составлению олимпиадных заданий этапов Олимпиады; 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тексты олимпиадных заданий, критерии и методики оценки выполненных олимпиадных заданий  Олимпиады;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определяет форму проведения и техническое обеспечение этапов Олимпиады.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Style w:val="rvts7"/>
          <w:rFonts w:ascii="Times New Roman" w:hAnsi="Times New Roman"/>
          <w:sz w:val="24"/>
          <w:szCs w:val="24"/>
        </w:rPr>
        <w:t xml:space="preserve">3.3. </w:t>
      </w:r>
      <w:r w:rsidRPr="00BA0EA0">
        <w:rPr>
          <w:rFonts w:ascii="Times New Roman" w:hAnsi="Times New Roman"/>
          <w:sz w:val="24"/>
          <w:szCs w:val="24"/>
        </w:rPr>
        <w:t xml:space="preserve">Для проведения олимпиады  назначается независимое жюри. 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Состав жюри Олимпиады формируется  из числа преподавателей ПЦК и утверждается директором КГБОУ СПО «ХМТ».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 xml:space="preserve">3.4. Олимпиада проводится с использованием </w:t>
      </w:r>
      <w:r w:rsidRPr="00BA0EA0">
        <w:rPr>
          <w:rFonts w:ascii="Times New Roman" w:hAnsi="Times New Roman"/>
          <w:b/>
          <w:sz w:val="24"/>
          <w:szCs w:val="24"/>
        </w:rPr>
        <w:t>единого комплекта заданий</w:t>
      </w:r>
      <w:r w:rsidRPr="00BA0EA0">
        <w:rPr>
          <w:rFonts w:ascii="Times New Roman" w:hAnsi="Times New Roman"/>
          <w:sz w:val="24"/>
          <w:szCs w:val="24"/>
        </w:rPr>
        <w:t xml:space="preserve"> для всех групп участников. Этот комплект заданий включает все виды заданий олимпиады.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Style w:val="rvts7"/>
          <w:rFonts w:ascii="Times New Roman" w:hAnsi="Times New Roman"/>
          <w:sz w:val="24"/>
          <w:szCs w:val="24"/>
        </w:rPr>
        <w:t xml:space="preserve">3.5. </w:t>
      </w:r>
      <w:r w:rsidRPr="00BA0EA0">
        <w:rPr>
          <w:rFonts w:ascii="Times New Roman" w:hAnsi="Times New Roman"/>
          <w:sz w:val="24"/>
          <w:szCs w:val="24"/>
        </w:rPr>
        <w:t xml:space="preserve">Проверку выполненных заданий Олимпиады осуществляет жюри. 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Жюри всех этапов Олимпиады: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оценивает выполненные олимпиадные задания;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проводит анализ выполненных олимпиадных заданий;</w:t>
      </w:r>
    </w:p>
    <w:p w:rsidR="00F62B02" w:rsidRPr="00BA0EA0" w:rsidRDefault="00F62B02" w:rsidP="00BA0EA0">
      <w:pPr>
        <w:numPr>
          <w:ilvl w:val="0"/>
          <w:numId w:val="5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рассматривает совместно с организатором  соответствующие этапы Олимпиады;</w:t>
      </w:r>
    </w:p>
    <w:p w:rsidR="00F62B02" w:rsidRPr="00BA0EA0" w:rsidRDefault="00F62B02" w:rsidP="00BA0EA0">
      <w:pPr>
        <w:pStyle w:val="rvps4"/>
        <w:numPr>
          <w:ilvl w:val="0"/>
          <w:numId w:val="6"/>
        </w:numPr>
        <w:spacing w:before="0" w:beforeAutospacing="0" w:after="0" w:afterAutospacing="0" w:line="360" w:lineRule="auto"/>
        <w:ind w:right="-113" w:firstLine="360"/>
        <w:jc w:val="both"/>
      </w:pPr>
      <w:r w:rsidRPr="00BA0EA0">
        <w:rPr>
          <w:rStyle w:val="rvts7"/>
        </w:rPr>
        <w:t>определяет победителей.</w:t>
      </w:r>
    </w:p>
    <w:p w:rsidR="00F62B02" w:rsidRPr="00BA0EA0" w:rsidRDefault="00F62B02" w:rsidP="00BA0EA0">
      <w:pPr>
        <w:numPr>
          <w:ilvl w:val="0"/>
          <w:numId w:val="6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представляет организатору Олимпиады аналитические отчеты о результатах проведения соответствующих этапов Олимпиады;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/>
        <w:jc w:val="both"/>
        <w:rPr>
          <w:rStyle w:val="rvts7"/>
          <w:b/>
        </w:rPr>
      </w:pPr>
      <w:r w:rsidRPr="00BA0EA0">
        <w:rPr>
          <w:rStyle w:val="rvts7"/>
          <w:b/>
        </w:rPr>
        <w:t>4. Сроки проведения и условия участия в Олимпиаде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 w:firstLine="709"/>
        <w:jc w:val="both"/>
        <w:rPr>
          <w:rStyle w:val="rvts7"/>
        </w:rPr>
      </w:pPr>
      <w:r w:rsidRPr="00BA0EA0">
        <w:rPr>
          <w:rStyle w:val="rvts7"/>
        </w:rPr>
        <w:t xml:space="preserve">4.1. Олимпиада проводится в техникуме в феврале. 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 w:firstLine="709"/>
        <w:jc w:val="both"/>
      </w:pPr>
      <w:r w:rsidRPr="00BA0EA0">
        <w:rPr>
          <w:rStyle w:val="rvts7"/>
        </w:rPr>
        <w:t xml:space="preserve">4.2. </w:t>
      </w:r>
      <w:r w:rsidRPr="00BA0EA0">
        <w:t xml:space="preserve">В Олимпиаде принимают участие на добровольной основе студенты </w:t>
      </w:r>
      <w:r w:rsidRPr="00BA0EA0">
        <w:rPr>
          <w:rStyle w:val="rvts7"/>
        </w:rPr>
        <w:t>очной формы обучения</w:t>
      </w:r>
      <w:r w:rsidRPr="00BA0EA0">
        <w:t xml:space="preserve"> всех специальностей 1  курса КГБОУ СПО «ХМТ».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 w:firstLine="709"/>
        <w:jc w:val="both"/>
      </w:pPr>
      <w:r w:rsidRPr="00BA0EA0">
        <w:t>4.3. Олимпиада проводится в два этапа.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 w:firstLine="709"/>
        <w:jc w:val="both"/>
      </w:pPr>
      <w:r w:rsidRPr="00BA0EA0">
        <w:rPr>
          <w:rStyle w:val="rvts7"/>
        </w:rPr>
        <w:t xml:space="preserve">4.4. </w:t>
      </w:r>
      <w:proofErr w:type="spellStart"/>
      <w:r w:rsidRPr="00BA0EA0">
        <w:rPr>
          <w:rStyle w:val="rvts7"/>
        </w:rPr>
        <w:t>Внутритехникумовская</w:t>
      </w:r>
      <w:proofErr w:type="spellEnd"/>
      <w:r w:rsidRPr="00BA0EA0">
        <w:rPr>
          <w:rStyle w:val="rvts7"/>
        </w:rPr>
        <w:t xml:space="preserve"> олимпиада проводится</w:t>
      </w:r>
      <w:r w:rsidRPr="00BA0EA0">
        <w:t xml:space="preserve"> с 15.02.2014 по </w:t>
      </w:r>
      <w:r>
        <w:t>01.03</w:t>
      </w:r>
      <w:r w:rsidRPr="00BA0EA0">
        <w:t>.2014</w:t>
      </w:r>
      <w:r>
        <w:t>:</w:t>
      </w:r>
    </w:p>
    <w:p w:rsidR="00F62B02" w:rsidRPr="00BA0EA0" w:rsidRDefault="00F62B02" w:rsidP="00BA0EA0">
      <w:pPr>
        <w:pStyle w:val="rvps4"/>
        <w:tabs>
          <w:tab w:val="left" w:pos="360"/>
          <w:tab w:val="left" w:pos="540"/>
          <w:tab w:val="left" w:pos="720"/>
          <w:tab w:val="left" w:pos="1080"/>
          <w:tab w:val="left" w:pos="1440"/>
        </w:tabs>
        <w:spacing w:before="0" w:beforeAutospacing="0" w:after="0" w:afterAutospacing="0" w:line="360" w:lineRule="auto"/>
        <w:ind w:right="-113" w:firstLine="709"/>
        <w:jc w:val="both"/>
        <w:rPr>
          <w:rStyle w:val="rvts7"/>
        </w:rPr>
      </w:pPr>
      <w:r w:rsidRPr="00BA0EA0">
        <w:t xml:space="preserve">4.5. </w:t>
      </w:r>
      <w:r w:rsidRPr="00BA0EA0">
        <w:rPr>
          <w:rStyle w:val="rvts7"/>
        </w:rPr>
        <w:t>Содержание олимпиадных заданий</w:t>
      </w:r>
      <w:r w:rsidRPr="00BA0EA0">
        <w:t xml:space="preserve"> соответствуют программе ФГОС СПО, утвержденной Министерством образования и науки РФ и Рабочей программой 2012г, и</w:t>
      </w:r>
      <w:r w:rsidRPr="00BA0EA0">
        <w:rPr>
          <w:rStyle w:val="rvts7"/>
        </w:rPr>
        <w:t xml:space="preserve"> определяются государственным образовательным стандартом по дисциплине «Математика».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 w:firstLine="709"/>
        <w:jc w:val="both"/>
      </w:pPr>
      <w:r w:rsidRPr="00BA0EA0">
        <w:t>4.6. Перед началом каждого конкурса организатор олимпиады проводит инструктаж участников и объясняет им правила работы.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Style w:val="rvts7"/>
          <w:rFonts w:ascii="Times New Roman" w:hAnsi="Times New Roman"/>
          <w:sz w:val="24"/>
          <w:szCs w:val="24"/>
        </w:rPr>
        <w:t>4.7.</w:t>
      </w:r>
      <w:r w:rsidRPr="00BA0EA0">
        <w:rPr>
          <w:rFonts w:ascii="Times New Roman" w:hAnsi="Times New Roman"/>
          <w:sz w:val="24"/>
          <w:szCs w:val="24"/>
        </w:rPr>
        <w:t xml:space="preserve"> При проведении конкурсов рекомендуется придерживаться процедуры проведения конкурсов (</w:t>
      </w:r>
      <w:proofErr w:type="gramStart"/>
      <w:r w:rsidRPr="00BA0EA0">
        <w:rPr>
          <w:rFonts w:ascii="Times New Roman" w:hAnsi="Times New Roman"/>
          <w:sz w:val="24"/>
          <w:szCs w:val="24"/>
        </w:rPr>
        <w:t>см</w:t>
      </w:r>
      <w:proofErr w:type="gramEnd"/>
      <w:r w:rsidRPr="00BA0EA0">
        <w:rPr>
          <w:rFonts w:ascii="Times New Roman" w:hAnsi="Times New Roman"/>
          <w:sz w:val="24"/>
          <w:szCs w:val="24"/>
        </w:rPr>
        <w:t xml:space="preserve">. </w:t>
      </w:r>
      <w:r w:rsidRPr="00BA0EA0">
        <w:rPr>
          <w:rFonts w:ascii="Times New Roman" w:hAnsi="Times New Roman"/>
          <w:b/>
          <w:sz w:val="24"/>
          <w:szCs w:val="24"/>
        </w:rPr>
        <w:t>Процедура проведения конкурсов</w:t>
      </w:r>
      <w:r w:rsidRPr="00BA0EA0">
        <w:rPr>
          <w:rFonts w:ascii="Times New Roman" w:hAnsi="Times New Roman"/>
          <w:sz w:val="24"/>
          <w:szCs w:val="24"/>
        </w:rPr>
        <w:t>).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b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При выставлении оценок (баллов) за каждый конкурс рекомендуется придерживаться процедуры оценивания конкурсов (</w:t>
      </w:r>
      <w:proofErr w:type="gramStart"/>
      <w:r w:rsidRPr="00BA0EA0">
        <w:rPr>
          <w:rFonts w:ascii="Times New Roman" w:hAnsi="Times New Roman"/>
          <w:sz w:val="24"/>
          <w:szCs w:val="24"/>
        </w:rPr>
        <w:t>см</w:t>
      </w:r>
      <w:proofErr w:type="gramEnd"/>
      <w:r w:rsidRPr="00BA0EA0">
        <w:rPr>
          <w:rFonts w:ascii="Times New Roman" w:hAnsi="Times New Roman"/>
          <w:sz w:val="24"/>
          <w:szCs w:val="24"/>
        </w:rPr>
        <w:t xml:space="preserve">. </w:t>
      </w:r>
      <w:r w:rsidRPr="00BA0EA0">
        <w:rPr>
          <w:rFonts w:ascii="Times New Roman" w:hAnsi="Times New Roman"/>
          <w:b/>
          <w:sz w:val="24"/>
          <w:szCs w:val="24"/>
        </w:rPr>
        <w:t>Процедура оценивания конкурсов).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/>
        <w:jc w:val="both"/>
        <w:rPr>
          <w:rStyle w:val="rvts7"/>
          <w:b/>
        </w:rPr>
      </w:pPr>
      <w:r w:rsidRPr="00BA0EA0">
        <w:rPr>
          <w:rStyle w:val="rvts7"/>
          <w:b/>
        </w:rPr>
        <w:lastRenderedPageBreak/>
        <w:t>5. Подведение итогов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 w:firstLine="709"/>
        <w:jc w:val="both"/>
        <w:rPr>
          <w:rStyle w:val="rvts7"/>
        </w:rPr>
      </w:pPr>
      <w:r w:rsidRPr="00BA0EA0">
        <w:rPr>
          <w:rStyle w:val="rvts7"/>
        </w:rPr>
        <w:t>5.1. Подведение итогов проводится после 2 тура.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 w:firstLine="709"/>
        <w:jc w:val="both"/>
      </w:pPr>
      <w:r w:rsidRPr="00BA0EA0">
        <w:rPr>
          <w:rStyle w:val="rvts7"/>
        </w:rPr>
        <w:t xml:space="preserve">5.2. </w:t>
      </w:r>
      <w:r w:rsidRPr="00BA0EA0">
        <w:t xml:space="preserve">Список победителей и призеров Олимпиады утверждается организатором </w:t>
      </w:r>
      <w:proofErr w:type="spellStart"/>
      <w:r w:rsidRPr="00BA0EA0">
        <w:t>внутритехникумовского</w:t>
      </w:r>
      <w:proofErr w:type="spellEnd"/>
      <w:r w:rsidRPr="00BA0EA0">
        <w:t xml:space="preserve"> этапа Олимпиады.</w:t>
      </w:r>
      <w:bookmarkStart w:id="6" w:name="_Toc235533590"/>
      <w:r w:rsidRPr="00BA0EA0">
        <w:t xml:space="preserve"> </w:t>
      </w:r>
      <w:bookmarkEnd w:id="6"/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Style w:val="rvts7"/>
          <w:rFonts w:ascii="Times New Roman" w:hAnsi="Times New Roman"/>
          <w:sz w:val="24"/>
          <w:szCs w:val="24"/>
        </w:rPr>
        <w:t>5.3.</w:t>
      </w:r>
      <w:r w:rsidRPr="00BA0EA0">
        <w:rPr>
          <w:rFonts w:ascii="Times New Roman" w:hAnsi="Times New Roman"/>
          <w:sz w:val="24"/>
          <w:szCs w:val="24"/>
        </w:rPr>
        <w:t xml:space="preserve">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таблицу.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5.4.Участники Олимпиады, набравшие наибольшее количество баллов по турам, признаются победителями тура Олимпиады при условии, что количество набранных ими баллов превышает половину максимально возможных баллов.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В случае, когда победители не определены, в этапе  Олимпиады определяются призеры.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 xml:space="preserve">Призерами </w:t>
      </w:r>
      <w:proofErr w:type="spellStart"/>
      <w:r w:rsidRPr="00BA0EA0">
        <w:rPr>
          <w:rFonts w:ascii="Times New Roman" w:hAnsi="Times New Roman"/>
          <w:sz w:val="24"/>
          <w:szCs w:val="24"/>
        </w:rPr>
        <w:t>внутритехникумовского</w:t>
      </w:r>
      <w:proofErr w:type="spellEnd"/>
      <w:r w:rsidRPr="00BA0EA0">
        <w:rPr>
          <w:rFonts w:ascii="Times New Roman" w:hAnsi="Times New Roman"/>
          <w:sz w:val="24"/>
          <w:szCs w:val="24"/>
        </w:rPr>
        <w:t xml:space="preserve"> этапа Олимпиады, в пределах установленной квоты, признаются:</w:t>
      </w:r>
    </w:p>
    <w:p w:rsidR="00F62B02" w:rsidRPr="00BA0EA0" w:rsidRDefault="00F62B02" w:rsidP="00BA0EA0">
      <w:pPr>
        <w:numPr>
          <w:ilvl w:val="0"/>
          <w:numId w:val="7"/>
        </w:numPr>
        <w:spacing w:after="0" w:line="360" w:lineRule="auto"/>
        <w:ind w:right="-113" w:firstLine="360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 xml:space="preserve">участники </w:t>
      </w:r>
      <w:proofErr w:type="spellStart"/>
      <w:r w:rsidRPr="00BA0EA0">
        <w:rPr>
          <w:rFonts w:ascii="Times New Roman" w:hAnsi="Times New Roman"/>
          <w:sz w:val="24"/>
          <w:szCs w:val="24"/>
        </w:rPr>
        <w:t>внутритехникумовского</w:t>
      </w:r>
      <w:proofErr w:type="spellEnd"/>
      <w:r w:rsidRPr="00BA0EA0">
        <w:rPr>
          <w:rFonts w:ascii="Times New Roman" w:hAnsi="Times New Roman"/>
          <w:sz w:val="24"/>
          <w:szCs w:val="24"/>
        </w:rPr>
        <w:t xml:space="preserve"> этапа Олимпиады, следующие 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sz w:val="24"/>
          <w:szCs w:val="24"/>
        </w:rPr>
        <w:t>в итоговой таблице за победителями;</w:t>
      </w:r>
    </w:p>
    <w:p w:rsidR="00F62B02" w:rsidRPr="00BA0EA0" w:rsidRDefault="00F62B02" w:rsidP="00BA0EA0">
      <w:pPr>
        <w:spacing w:after="0" w:line="360" w:lineRule="auto"/>
        <w:ind w:right="-113" w:firstLine="709"/>
        <w:jc w:val="both"/>
        <w:rPr>
          <w:rFonts w:ascii="Times New Roman" w:hAnsi="Times New Roman"/>
          <w:sz w:val="24"/>
          <w:szCs w:val="24"/>
        </w:rPr>
      </w:pPr>
      <w:r w:rsidRPr="00BA0EA0">
        <w:rPr>
          <w:rFonts w:ascii="Times New Roman" w:hAnsi="Times New Roman"/>
          <w:b/>
          <w:sz w:val="24"/>
          <w:szCs w:val="24"/>
        </w:rPr>
        <w:t>Призовыми местами</w:t>
      </w:r>
      <w:r w:rsidRPr="00BA0EA0">
        <w:rPr>
          <w:rFonts w:ascii="Times New Roman" w:hAnsi="Times New Roman"/>
          <w:sz w:val="24"/>
          <w:szCs w:val="24"/>
        </w:rPr>
        <w:t xml:space="preserve"> считаются места, занявшие наибольшее количество баллов по итогам  каждого тура.</w:t>
      </w:r>
    </w:p>
    <w:p w:rsidR="00F62B02" w:rsidRPr="00BA0EA0" w:rsidRDefault="00F62B02" w:rsidP="00BA0EA0">
      <w:pPr>
        <w:pStyle w:val="rvps4"/>
        <w:spacing w:before="0" w:beforeAutospacing="0" w:after="0" w:afterAutospacing="0" w:line="360" w:lineRule="auto"/>
        <w:ind w:right="-113" w:firstLine="709"/>
        <w:jc w:val="both"/>
        <w:rPr>
          <w:rStyle w:val="rvts7"/>
        </w:rPr>
      </w:pPr>
      <w:r w:rsidRPr="00BA0EA0">
        <w:rPr>
          <w:rStyle w:val="rvts7"/>
        </w:rPr>
        <w:t>5.5. Итоги олимпиады оформляются в форме протокола.</w:t>
      </w:r>
    </w:p>
    <w:p w:rsidR="00F62B02" w:rsidRDefault="00F62B02" w:rsidP="00BA0EA0">
      <w:pPr>
        <w:tabs>
          <w:tab w:val="left" w:pos="6387"/>
        </w:tabs>
        <w:spacing w:after="0" w:line="360" w:lineRule="auto"/>
        <w:ind w:firstLine="709"/>
        <w:jc w:val="both"/>
        <w:rPr>
          <w:rStyle w:val="rvts7"/>
          <w:rFonts w:ascii="Times New Roman" w:hAnsi="Times New Roman"/>
          <w:sz w:val="24"/>
          <w:szCs w:val="24"/>
        </w:rPr>
      </w:pPr>
      <w:r w:rsidRPr="00BA0EA0">
        <w:rPr>
          <w:rStyle w:val="rvts7"/>
          <w:rFonts w:ascii="Times New Roman" w:hAnsi="Times New Roman"/>
          <w:sz w:val="24"/>
          <w:szCs w:val="24"/>
        </w:rPr>
        <w:t>5.6. Победители участвуют в краевой олимпиаде.</w:t>
      </w:r>
    </w:p>
    <w:p w:rsidR="00F62B02" w:rsidRPr="00DB1349" w:rsidRDefault="00F62B02" w:rsidP="00DB1349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Style w:val="rvts7"/>
        </w:rPr>
        <w:br w:type="page"/>
      </w:r>
      <w:bookmarkStart w:id="7" w:name="_Toc381176520"/>
      <w:bookmarkStart w:id="8" w:name="_Toc381176713"/>
      <w:r w:rsidRPr="00DB1349">
        <w:rPr>
          <w:rFonts w:ascii="Times New Roman" w:hAnsi="Times New Roman"/>
          <w:sz w:val="28"/>
          <w:szCs w:val="28"/>
        </w:rPr>
        <w:lastRenderedPageBreak/>
        <w:t>ПРОЦЕДУРА ПРОВЕДЕНИЯ</w:t>
      </w:r>
      <w:bookmarkEnd w:id="7"/>
      <w:r w:rsidRPr="00DB1349">
        <w:rPr>
          <w:rFonts w:ascii="Times New Roman" w:hAnsi="Times New Roman"/>
          <w:sz w:val="28"/>
          <w:szCs w:val="28"/>
        </w:rPr>
        <w:t xml:space="preserve"> </w:t>
      </w:r>
      <w:bookmarkStart w:id="9" w:name="_Toc381176521"/>
      <w:r w:rsidR="00DB1349">
        <w:rPr>
          <w:rFonts w:ascii="Times New Roman" w:hAnsi="Times New Roman"/>
          <w:sz w:val="28"/>
          <w:szCs w:val="28"/>
        </w:rPr>
        <w:br/>
      </w:r>
      <w:r w:rsidRPr="00DB1349">
        <w:rPr>
          <w:rFonts w:ascii="Times New Roman" w:hAnsi="Times New Roman"/>
          <w:sz w:val="28"/>
          <w:szCs w:val="28"/>
        </w:rPr>
        <w:t>И ТЕХНИЧЕСКОЕ ОБЕСПЕЧЕНИЕ КОНКУРСОВ ОЛИМПИАДЫ</w:t>
      </w:r>
      <w:bookmarkEnd w:id="9"/>
      <w:bookmarkEnd w:id="8"/>
    </w:p>
    <w:p w:rsidR="00F62B02" w:rsidRPr="00EC107D" w:rsidRDefault="00F62B02" w:rsidP="00EC107D">
      <w:pPr>
        <w:pStyle w:val="Style3"/>
        <w:widowControl/>
        <w:spacing w:line="240" w:lineRule="auto"/>
        <w:ind w:firstLine="720"/>
      </w:pP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b/>
          <w:sz w:val="24"/>
          <w:szCs w:val="24"/>
        </w:rPr>
      </w:pPr>
      <w:r w:rsidRPr="00EC107D">
        <w:rPr>
          <w:rStyle w:val="FontStyle12"/>
          <w:b w:val="0"/>
          <w:sz w:val="24"/>
          <w:szCs w:val="24"/>
        </w:rPr>
        <w:t xml:space="preserve">1. </w:t>
      </w:r>
      <w:r w:rsidRPr="00EC107D">
        <w:rPr>
          <w:rStyle w:val="FontStyle11"/>
          <w:b/>
          <w:sz w:val="24"/>
          <w:szCs w:val="24"/>
        </w:rPr>
        <w:t>Процедура проведения конкурса</w:t>
      </w:r>
    </w:p>
    <w:p w:rsidR="00F62B02" w:rsidRPr="00EC107D" w:rsidRDefault="00F62B02" w:rsidP="00EC107D">
      <w:pPr>
        <w:pStyle w:val="Style5"/>
        <w:widowControl/>
        <w:tabs>
          <w:tab w:val="left" w:pos="485"/>
        </w:tabs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1.1.</w:t>
      </w:r>
      <w:r w:rsidRPr="00EC107D">
        <w:rPr>
          <w:rStyle w:val="FontStyle11"/>
          <w:sz w:val="24"/>
          <w:szCs w:val="24"/>
        </w:rPr>
        <w:tab/>
        <w:t>Участники заполняют листки ответов с указанием Ф.И.О</w:t>
      </w:r>
    </w:p>
    <w:p w:rsidR="00F62B02" w:rsidRPr="00EC107D" w:rsidRDefault="00F62B02" w:rsidP="00EC107D">
      <w:pPr>
        <w:pStyle w:val="Style4"/>
        <w:widowControl/>
        <w:numPr>
          <w:ilvl w:val="0"/>
          <w:numId w:val="8"/>
        </w:numPr>
        <w:tabs>
          <w:tab w:val="left" w:pos="710"/>
        </w:tabs>
        <w:spacing w:line="240" w:lineRule="auto"/>
        <w:ind w:firstLine="720"/>
        <w:jc w:val="both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Все ответы необходимо отмечать на листах ответов. Правильный вариант пишется в соответствующей клеточке на листе ответов.</w:t>
      </w:r>
    </w:p>
    <w:p w:rsidR="00F62B02" w:rsidRPr="00EC107D" w:rsidRDefault="00F62B02" w:rsidP="00EC107D">
      <w:pPr>
        <w:pStyle w:val="Style4"/>
        <w:widowControl/>
        <w:numPr>
          <w:ilvl w:val="0"/>
          <w:numId w:val="8"/>
        </w:numPr>
        <w:tabs>
          <w:tab w:val="left" w:pos="710"/>
        </w:tabs>
        <w:spacing w:line="240" w:lineRule="auto"/>
        <w:ind w:firstLine="720"/>
        <w:jc w:val="both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На листах ответов категорически запрещается делать рисунки или какие-либо отметки.</w:t>
      </w:r>
    </w:p>
    <w:p w:rsidR="00F62B02" w:rsidRPr="00EC107D" w:rsidRDefault="00F62B02" w:rsidP="00EC107D">
      <w:pPr>
        <w:pStyle w:val="Style4"/>
        <w:widowControl/>
        <w:numPr>
          <w:ilvl w:val="0"/>
          <w:numId w:val="8"/>
        </w:numPr>
        <w:tabs>
          <w:tab w:val="left" w:pos="710"/>
        </w:tabs>
        <w:spacing w:line="240" w:lineRule="auto"/>
        <w:ind w:firstLine="720"/>
        <w:jc w:val="both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Исправления на листах ответов ошибками не считаются; однако почерк должен быть понятным; спорные случаи трактуются не в пользу участника.</w:t>
      </w:r>
    </w:p>
    <w:p w:rsidR="00F62B02" w:rsidRPr="00EC107D" w:rsidRDefault="00F62B02" w:rsidP="00EC107D">
      <w:pPr>
        <w:pStyle w:val="Style4"/>
        <w:widowControl/>
        <w:numPr>
          <w:ilvl w:val="0"/>
          <w:numId w:val="8"/>
        </w:numPr>
        <w:tabs>
          <w:tab w:val="left" w:pos="710"/>
        </w:tabs>
        <w:spacing w:line="240" w:lineRule="auto"/>
        <w:ind w:firstLine="720"/>
        <w:jc w:val="both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Ответы записываются только черной или синей пастой (запрещены красная, зеленая паста, карандаш, маркеры)</w:t>
      </w:r>
    </w:p>
    <w:p w:rsidR="00F62B02" w:rsidRPr="00EC107D" w:rsidRDefault="00F62B02" w:rsidP="00EC107D">
      <w:pPr>
        <w:pStyle w:val="Style5"/>
        <w:widowControl/>
        <w:numPr>
          <w:ilvl w:val="0"/>
          <w:numId w:val="9"/>
        </w:numPr>
        <w:tabs>
          <w:tab w:val="left" w:pos="485"/>
        </w:tabs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Участникам раздаются вопросы конкурса. Сами вопросы конкурса не проверяются.</w:t>
      </w:r>
    </w:p>
    <w:p w:rsidR="00F62B02" w:rsidRPr="00EC107D" w:rsidRDefault="00F62B02" w:rsidP="00EC107D">
      <w:pPr>
        <w:pStyle w:val="Style5"/>
        <w:widowControl/>
        <w:numPr>
          <w:ilvl w:val="0"/>
          <w:numId w:val="9"/>
        </w:numPr>
        <w:tabs>
          <w:tab w:val="left" w:pos="485"/>
        </w:tabs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Организатор при приеме ответов должен строго следить за тем, чтобы на всех сданных работах (листах ответов) должна быть указана фамилия и группа участника и не должно быть никаких условных пометок.</w:t>
      </w:r>
    </w:p>
    <w:p w:rsidR="00F62B02" w:rsidRPr="00EC107D" w:rsidRDefault="00F62B02" w:rsidP="00EC107D">
      <w:pPr>
        <w:pStyle w:val="Style5"/>
        <w:widowControl/>
        <w:numPr>
          <w:ilvl w:val="0"/>
          <w:numId w:val="9"/>
        </w:numPr>
        <w:tabs>
          <w:tab w:val="left" w:pos="485"/>
        </w:tabs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Каждый правильный ответ данного конкурса оценивается в баллах.</w:t>
      </w:r>
    </w:p>
    <w:p w:rsidR="00F62B02" w:rsidRPr="00EC107D" w:rsidRDefault="00F62B02" w:rsidP="00EC107D">
      <w:pPr>
        <w:pStyle w:val="Style3"/>
        <w:widowControl/>
        <w:spacing w:line="240" w:lineRule="auto"/>
      </w:pP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b/>
          <w:sz w:val="24"/>
          <w:szCs w:val="24"/>
        </w:rPr>
      </w:pPr>
      <w:r w:rsidRPr="00EC107D">
        <w:rPr>
          <w:rStyle w:val="FontStyle11"/>
          <w:b/>
          <w:sz w:val="24"/>
          <w:szCs w:val="24"/>
        </w:rPr>
        <w:t>Технические средства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Для проведения данного конкурса не требуется специальных технических средств. Помимо необходимого количества комплектов заданий и листов ответов должны быть запасные комплекты заданий и запасные листы ответов.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b/>
          <w:sz w:val="24"/>
          <w:szCs w:val="24"/>
        </w:rPr>
      </w:pP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b/>
          <w:sz w:val="24"/>
          <w:szCs w:val="24"/>
        </w:rPr>
      </w:pPr>
      <w:r w:rsidRPr="00EC107D">
        <w:rPr>
          <w:rStyle w:val="FontStyle11"/>
          <w:b/>
          <w:sz w:val="24"/>
          <w:szCs w:val="24"/>
        </w:rPr>
        <w:t>2. Процедура проведения I тура конкурса</w:t>
      </w:r>
    </w:p>
    <w:p w:rsidR="00F62B02" w:rsidRPr="00EC107D" w:rsidRDefault="00F62B02" w:rsidP="00EC107D">
      <w:pPr>
        <w:pStyle w:val="Style5"/>
        <w:widowControl/>
        <w:tabs>
          <w:tab w:val="left" w:pos="677"/>
        </w:tabs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2.1.</w:t>
      </w:r>
      <w:r w:rsidRPr="00EC107D">
        <w:rPr>
          <w:rStyle w:val="FontStyle11"/>
          <w:sz w:val="24"/>
          <w:szCs w:val="24"/>
        </w:rPr>
        <w:tab/>
        <w:t>Участникам раздаются тексты заданий. В тексте заданий даны все инструкции по выполнению заданий.</w:t>
      </w:r>
    </w:p>
    <w:p w:rsidR="00F62B02" w:rsidRPr="00EC107D" w:rsidRDefault="00F62B02" w:rsidP="00EC107D">
      <w:pPr>
        <w:pStyle w:val="Style5"/>
        <w:widowControl/>
        <w:tabs>
          <w:tab w:val="left" w:pos="542"/>
        </w:tabs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2.2.</w:t>
      </w:r>
      <w:r w:rsidRPr="00EC107D">
        <w:rPr>
          <w:rStyle w:val="FontStyle11"/>
          <w:sz w:val="24"/>
          <w:szCs w:val="24"/>
        </w:rPr>
        <w:tab/>
        <w:t>Члены жюри, находящиеся в аудитории, должны зафиксировать время начала и окончания задания. За 15 и за 5 минут до окончания выполнения заданий должны напомнить об оставшемся времени и о необходимости тщательной проверки работы.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2.3. Члены жюри в аудитории должны строго следить за тем, чтобы все работы были сданы, на листах ответов должна быть указана фамилия участника и не должно быть никаких условных пометок.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2.5. Каждый правильный ответ данного конкурса оценивается в 3 балла.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 xml:space="preserve">2.6. Во </w:t>
      </w:r>
      <w:r w:rsidRPr="00EC107D">
        <w:rPr>
          <w:rStyle w:val="FontStyle11"/>
          <w:sz w:val="24"/>
          <w:szCs w:val="24"/>
          <w:lang w:val="en-US"/>
        </w:rPr>
        <w:t>II</w:t>
      </w:r>
      <w:r w:rsidRPr="00EC107D">
        <w:rPr>
          <w:rStyle w:val="FontStyle11"/>
          <w:sz w:val="24"/>
          <w:szCs w:val="24"/>
        </w:rPr>
        <w:t xml:space="preserve"> тур переходят 3 студента набравших максимальное число баллов.</w:t>
      </w:r>
    </w:p>
    <w:p w:rsidR="00F62B02" w:rsidRPr="00EC107D" w:rsidRDefault="00F62B02" w:rsidP="00EC107D">
      <w:pPr>
        <w:pStyle w:val="Style1"/>
        <w:widowControl/>
        <w:ind w:firstLine="720"/>
        <w:jc w:val="both"/>
        <w:rPr>
          <w:rStyle w:val="FontStyle12"/>
          <w:sz w:val="24"/>
          <w:szCs w:val="24"/>
        </w:rPr>
      </w:pPr>
      <w:r w:rsidRPr="00EC107D">
        <w:rPr>
          <w:rStyle w:val="FontStyle12"/>
          <w:sz w:val="24"/>
          <w:szCs w:val="24"/>
        </w:rPr>
        <w:t>Технические средства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F62B02" w:rsidRPr="00EC107D" w:rsidRDefault="00F62B02" w:rsidP="00EC107D">
      <w:pPr>
        <w:pStyle w:val="Style1"/>
        <w:widowControl/>
        <w:ind w:firstLine="720"/>
        <w:jc w:val="both"/>
      </w:pPr>
    </w:p>
    <w:p w:rsidR="00F62B02" w:rsidRPr="00EC107D" w:rsidRDefault="00F62B02" w:rsidP="00EC107D">
      <w:pPr>
        <w:pStyle w:val="Style1"/>
        <w:widowControl/>
        <w:ind w:firstLine="720"/>
        <w:jc w:val="both"/>
        <w:rPr>
          <w:rStyle w:val="FontStyle12"/>
          <w:sz w:val="24"/>
          <w:szCs w:val="24"/>
        </w:rPr>
      </w:pPr>
      <w:r w:rsidRPr="00EC107D">
        <w:rPr>
          <w:rStyle w:val="FontStyle12"/>
          <w:sz w:val="24"/>
          <w:szCs w:val="24"/>
        </w:rPr>
        <w:t>3. Процедура проведения II тура конкурса</w:t>
      </w:r>
    </w:p>
    <w:p w:rsidR="00F62B02" w:rsidRPr="00EC107D" w:rsidRDefault="00F62B02" w:rsidP="00EC107D">
      <w:pPr>
        <w:pStyle w:val="Style5"/>
        <w:widowControl/>
        <w:tabs>
          <w:tab w:val="left" w:pos="677"/>
        </w:tabs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3.1.</w:t>
      </w:r>
      <w:r w:rsidRPr="00EC107D">
        <w:rPr>
          <w:rStyle w:val="FontStyle11"/>
          <w:sz w:val="24"/>
          <w:szCs w:val="24"/>
        </w:rPr>
        <w:tab/>
        <w:t>Участникам раздаются тексты заданий. В тексте заданий даны все инструкции по выполнению заданий.</w:t>
      </w:r>
    </w:p>
    <w:p w:rsidR="00F62B02" w:rsidRPr="00EC107D" w:rsidRDefault="00F62B02" w:rsidP="00EC107D">
      <w:pPr>
        <w:pStyle w:val="Style5"/>
        <w:widowControl/>
        <w:numPr>
          <w:ilvl w:val="0"/>
          <w:numId w:val="10"/>
        </w:numPr>
        <w:tabs>
          <w:tab w:val="left" w:pos="542"/>
        </w:tabs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Члены жюри, находящиеся в аудитории, должны зафиксировать время начала и окончания задания. За 15 и за 5 минут до окончания выполнения заданий должны напомнить об оставшемся времени и о необходимости тщательной проверки работы.</w:t>
      </w:r>
    </w:p>
    <w:p w:rsidR="00F62B02" w:rsidRPr="00EC107D" w:rsidRDefault="00F62B02" w:rsidP="00EC107D">
      <w:pPr>
        <w:pStyle w:val="Style5"/>
        <w:widowControl/>
        <w:numPr>
          <w:ilvl w:val="0"/>
          <w:numId w:val="10"/>
        </w:numPr>
        <w:tabs>
          <w:tab w:val="left" w:pos="542"/>
        </w:tabs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Члены жюри в аудитории должны строго следить за тем, чтобы все работы были сданы, на листах ответов должна быть указана фамилия участника и не должно быть никаких условных пометок.</w:t>
      </w:r>
    </w:p>
    <w:p w:rsidR="00F62B02" w:rsidRPr="00EC107D" w:rsidRDefault="00F62B02" w:rsidP="00EC107D">
      <w:pPr>
        <w:pStyle w:val="Style5"/>
        <w:widowControl/>
        <w:numPr>
          <w:ilvl w:val="0"/>
          <w:numId w:val="10"/>
        </w:numPr>
        <w:tabs>
          <w:tab w:val="left" w:pos="542"/>
        </w:tabs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lastRenderedPageBreak/>
        <w:t>Каждый правильный ответ первой части данного конкурса оценивается в 1 балл, второй части в 5 баллов.</w:t>
      </w:r>
    </w:p>
    <w:p w:rsidR="00F62B02" w:rsidRPr="00EC107D" w:rsidRDefault="00F62B02" w:rsidP="00EC107D">
      <w:pPr>
        <w:pStyle w:val="Style5"/>
        <w:widowControl/>
        <w:numPr>
          <w:ilvl w:val="0"/>
          <w:numId w:val="10"/>
        </w:numPr>
        <w:tabs>
          <w:tab w:val="left" w:pos="542"/>
        </w:tabs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 xml:space="preserve">Призовые места занимают студенты, набравшие максимальное количество баллов с учетом баллов </w:t>
      </w:r>
      <w:r w:rsidRPr="00EC107D">
        <w:rPr>
          <w:rStyle w:val="FontStyle11"/>
          <w:sz w:val="24"/>
          <w:szCs w:val="24"/>
          <w:lang w:val="en-US"/>
        </w:rPr>
        <w:t>I</w:t>
      </w:r>
      <w:r w:rsidRPr="00EC107D">
        <w:rPr>
          <w:rStyle w:val="FontStyle11"/>
          <w:sz w:val="24"/>
          <w:szCs w:val="24"/>
        </w:rPr>
        <w:t xml:space="preserve"> тура. Призовых мест - три.</w:t>
      </w:r>
    </w:p>
    <w:p w:rsidR="00F62B02" w:rsidRPr="00EC107D" w:rsidRDefault="00F62B02" w:rsidP="00EC107D">
      <w:pPr>
        <w:pStyle w:val="Style1"/>
        <w:widowControl/>
        <w:ind w:firstLine="720"/>
        <w:jc w:val="both"/>
      </w:pPr>
    </w:p>
    <w:p w:rsidR="00F62B02" w:rsidRPr="00EC107D" w:rsidRDefault="00F62B02" w:rsidP="00EC107D">
      <w:pPr>
        <w:pStyle w:val="Style1"/>
        <w:widowControl/>
        <w:ind w:firstLine="720"/>
        <w:jc w:val="both"/>
        <w:rPr>
          <w:rStyle w:val="FontStyle12"/>
          <w:sz w:val="24"/>
          <w:szCs w:val="24"/>
        </w:rPr>
      </w:pPr>
      <w:r w:rsidRPr="00EC107D">
        <w:rPr>
          <w:rStyle w:val="FontStyle12"/>
          <w:sz w:val="24"/>
          <w:szCs w:val="24"/>
        </w:rPr>
        <w:t>4. Обязанность членов жюри при проведении конкурса:</w:t>
      </w:r>
    </w:p>
    <w:p w:rsidR="00F62B02" w:rsidRPr="00EC107D" w:rsidRDefault="00F62B02" w:rsidP="00EC107D">
      <w:pPr>
        <w:pStyle w:val="Style2"/>
        <w:widowControl/>
        <w:numPr>
          <w:ilvl w:val="0"/>
          <w:numId w:val="11"/>
        </w:numPr>
        <w:tabs>
          <w:tab w:val="left" w:pos="355"/>
        </w:tabs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проведение беседы с участником конкурса;</w:t>
      </w:r>
    </w:p>
    <w:p w:rsidR="00F62B02" w:rsidRPr="00EC107D" w:rsidRDefault="00F62B02" w:rsidP="00EC107D">
      <w:pPr>
        <w:pStyle w:val="Style2"/>
        <w:widowControl/>
        <w:numPr>
          <w:ilvl w:val="0"/>
          <w:numId w:val="11"/>
        </w:numPr>
        <w:tabs>
          <w:tab w:val="left" w:pos="355"/>
        </w:tabs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заполнение протокола ответа (прилагается);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b/>
          <w:sz w:val="24"/>
          <w:szCs w:val="24"/>
        </w:rPr>
      </w:pPr>
      <w:r w:rsidRPr="00EC107D">
        <w:rPr>
          <w:rStyle w:val="FontStyle11"/>
          <w:sz w:val="24"/>
          <w:szCs w:val="24"/>
        </w:rPr>
        <w:t>4.1. Организатор начинает вести беседу и задает каждому участнику 2-3 вопроса для того, чтобы снять напряжение, расположить их к беседе и подготовить к выполнению задания олимпиады.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3"/>
          <w:b w:val="0"/>
          <w:sz w:val="24"/>
          <w:szCs w:val="24"/>
        </w:rPr>
      </w:pPr>
      <w:r w:rsidRPr="00EC107D">
        <w:rPr>
          <w:rStyle w:val="FontStyle11"/>
          <w:b/>
          <w:sz w:val="24"/>
          <w:szCs w:val="24"/>
        </w:rPr>
        <w:t xml:space="preserve">Время, отводимое на данный этап задания, </w:t>
      </w:r>
      <w:r w:rsidRPr="00EC107D">
        <w:rPr>
          <w:rStyle w:val="FontStyle13"/>
          <w:b w:val="0"/>
          <w:spacing w:val="60"/>
          <w:sz w:val="24"/>
          <w:szCs w:val="24"/>
        </w:rPr>
        <w:t>1-2</w:t>
      </w:r>
      <w:r w:rsidRPr="00EC107D">
        <w:rPr>
          <w:rStyle w:val="FontStyle13"/>
          <w:b w:val="0"/>
          <w:sz w:val="24"/>
          <w:szCs w:val="24"/>
        </w:rPr>
        <w:t>минуты.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3"/>
          <w:b w:val="0"/>
          <w:sz w:val="24"/>
          <w:szCs w:val="24"/>
        </w:rPr>
      </w:pPr>
      <w:r w:rsidRPr="00EC107D">
        <w:rPr>
          <w:rStyle w:val="FontStyle11"/>
          <w:b/>
          <w:sz w:val="24"/>
          <w:szCs w:val="24"/>
        </w:rPr>
        <w:t xml:space="preserve">4.2. Ответы участников оцениваются членами жюри в соответствии с прилагаемыми критериями (см. </w:t>
      </w:r>
      <w:r w:rsidRPr="00EC107D">
        <w:rPr>
          <w:rStyle w:val="FontStyle13"/>
          <w:b w:val="0"/>
          <w:sz w:val="24"/>
          <w:szCs w:val="24"/>
        </w:rPr>
        <w:t>Критерии оценивания конкурса</w:t>
      </w:r>
      <w:proofErr w:type="gramStart"/>
      <w:r w:rsidRPr="00EC107D">
        <w:rPr>
          <w:rStyle w:val="FontStyle13"/>
          <w:b w:val="0"/>
          <w:sz w:val="24"/>
          <w:szCs w:val="24"/>
        </w:rPr>
        <w:t xml:space="preserve"> )</w:t>
      </w:r>
      <w:proofErr w:type="gramEnd"/>
      <w:r w:rsidRPr="00EC107D">
        <w:rPr>
          <w:rStyle w:val="FontStyle13"/>
          <w:b w:val="0"/>
          <w:sz w:val="24"/>
          <w:szCs w:val="24"/>
        </w:rPr>
        <w:t>.</w:t>
      </w:r>
    </w:p>
    <w:p w:rsidR="00F62B02" w:rsidRPr="00EC107D" w:rsidRDefault="00F62B02" w:rsidP="00EC107D">
      <w:pPr>
        <w:pStyle w:val="Style1"/>
        <w:widowControl/>
        <w:ind w:firstLine="720"/>
        <w:jc w:val="both"/>
        <w:rPr>
          <w:b/>
        </w:rPr>
      </w:pPr>
    </w:p>
    <w:p w:rsidR="00F62B02" w:rsidRPr="00EC107D" w:rsidRDefault="00F62B02" w:rsidP="00EC107D">
      <w:pPr>
        <w:pStyle w:val="Style1"/>
        <w:widowControl/>
        <w:ind w:firstLine="720"/>
        <w:jc w:val="both"/>
        <w:rPr>
          <w:rStyle w:val="FontStyle12"/>
          <w:sz w:val="24"/>
          <w:szCs w:val="24"/>
        </w:rPr>
      </w:pPr>
      <w:r w:rsidRPr="00EC107D">
        <w:rPr>
          <w:rStyle w:val="FontStyle12"/>
          <w:sz w:val="24"/>
          <w:szCs w:val="24"/>
        </w:rPr>
        <w:t>5. Процедура оценивания конкурсов олимпиады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2"/>
          <w:b w:val="0"/>
          <w:sz w:val="24"/>
          <w:szCs w:val="24"/>
        </w:rPr>
        <w:t xml:space="preserve">Проверка письменных работ </w:t>
      </w:r>
      <w:r w:rsidRPr="00EC107D">
        <w:rPr>
          <w:rStyle w:val="FontStyle11"/>
          <w:sz w:val="24"/>
          <w:szCs w:val="24"/>
        </w:rPr>
        <w:t>должна включать следующие этапы:</w:t>
      </w:r>
    </w:p>
    <w:p w:rsidR="00F62B02" w:rsidRPr="00EC107D" w:rsidRDefault="00F62B02" w:rsidP="00EC107D">
      <w:pPr>
        <w:pStyle w:val="Style2"/>
        <w:widowControl/>
        <w:numPr>
          <w:ilvl w:val="0"/>
          <w:numId w:val="12"/>
        </w:numPr>
        <w:tabs>
          <w:tab w:val="left" w:pos="701"/>
        </w:tabs>
        <w:ind w:firstLine="720"/>
        <w:rPr>
          <w:rStyle w:val="FontStyle12"/>
          <w:b w:val="0"/>
          <w:sz w:val="24"/>
          <w:szCs w:val="24"/>
        </w:rPr>
      </w:pPr>
      <w:r w:rsidRPr="00EC107D">
        <w:rPr>
          <w:rStyle w:val="FontStyle12"/>
          <w:b w:val="0"/>
          <w:sz w:val="24"/>
          <w:szCs w:val="24"/>
        </w:rPr>
        <w:t xml:space="preserve">фронтальная проверка одной </w:t>
      </w:r>
      <w:r w:rsidRPr="00EC107D">
        <w:rPr>
          <w:rStyle w:val="FontStyle11"/>
          <w:sz w:val="24"/>
          <w:szCs w:val="24"/>
        </w:rPr>
        <w:t xml:space="preserve">(случайно выбранной и отксерокопированной для всех членов жюри) </w:t>
      </w:r>
      <w:r w:rsidRPr="00EC107D">
        <w:rPr>
          <w:rStyle w:val="FontStyle12"/>
          <w:b w:val="0"/>
          <w:sz w:val="24"/>
          <w:szCs w:val="24"/>
        </w:rPr>
        <w:t>работы;</w:t>
      </w:r>
    </w:p>
    <w:p w:rsidR="00F62B02" w:rsidRPr="00EC107D" w:rsidRDefault="00F62B02" w:rsidP="00EC107D">
      <w:pPr>
        <w:pStyle w:val="Style2"/>
        <w:widowControl/>
        <w:numPr>
          <w:ilvl w:val="0"/>
          <w:numId w:val="12"/>
        </w:numPr>
        <w:tabs>
          <w:tab w:val="left" w:pos="701"/>
        </w:tabs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обсуждение выставленных в ходе фронтальной проверки оценок с целью выработки сбалансированной модели проверки;</w:t>
      </w:r>
    </w:p>
    <w:p w:rsidR="00F62B02" w:rsidRPr="00EC107D" w:rsidRDefault="00F62B02" w:rsidP="00EC107D">
      <w:pPr>
        <w:pStyle w:val="Style2"/>
        <w:widowControl/>
        <w:numPr>
          <w:ilvl w:val="0"/>
          <w:numId w:val="12"/>
        </w:numPr>
        <w:tabs>
          <w:tab w:val="left" w:pos="701"/>
        </w:tabs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 xml:space="preserve">индивидуальная </w:t>
      </w:r>
      <w:r w:rsidRPr="00EC107D">
        <w:rPr>
          <w:rStyle w:val="FontStyle12"/>
          <w:b w:val="0"/>
          <w:sz w:val="24"/>
          <w:szCs w:val="24"/>
        </w:rPr>
        <w:t xml:space="preserve">проверка работ </w:t>
      </w:r>
      <w:r w:rsidRPr="00EC107D">
        <w:rPr>
          <w:rStyle w:val="FontStyle11"/>
          <w:sz w:val="24"/>
          <w:szCs w:val="24"/>
        </w:rPr>
        <w:t>членами жюри: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>Члены жюри записывают замечания и выставляют баллы в работе. «Спорные» работы проверяются и обсуждаются коллективно.</w:t>
      </w:r>
    </w:p>
    <w:p w:rsidR="00F62B02" w:rsidRPr="00EC107D" w:rsidRDefault="00F62B02" w:rsidP="00EC107D">
      <w:pPr>
        <w:pStyle w:val="Style1"/>
        <w:widowControl/>
        <w:ind w:firstLine="720"/>
        <w:jc w:val="both"/>
        <w:rPr>
          <w:rStyle w:val="FontStyle12"/>
          <w:sz w:val="24"/>
          <w:szCs w:val="24"/>
        </w:rPr>
      </w:pPr>
    </w:p>
    <w:p w:rsidR="00F62B02" w:rsidRPr="00EC107D" w:rsidRDefault="00F62B02" w:rsidP="00EC107D">
      <w:pPr>
        <w:pStyle w:val="Style1"/>
        <w:widowControl/>
        <w:ind w:firstLine="720"/>
        <w:jc w:val="both"/>
        <w:rPr>
          <w:rStyle w:val="FontStyle12"/>
          <w:sz w:val="24"/>
          <w:szCs w:val="24"/>
        </w:rPr>
      </w:pPr>
      <w:r w:rsidRPr="00EC107D">
        <w:rPr>
          <w:rStyle w:val="FontStyle12"/>
          <w:sz w:val="24"/>
          <w:szCs w:val="24"/>
        </w:rPr>
        <w:t>Критерии оценивания конкурсов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2"/>
          <w:sz w:val="24"/>
          <w:szCs w:val="24"/>
        </w:rPr>
        <w:t xml:space="preserve">1. </w:t>
      </w:r>
      <w:r w:rsidRPr="00EC107D">
        <w:rPr>
          <w:rStyle w:val="FontStyle12"/>
          <w:sz w:val="24"/>
          <w:szCs w:val="24"/>
          <w:lang w:val="en-US"/>
        </w:rPr>
        <w:t>I</w:t>
      </w:r>
      <w:r w:rsidRPr="00EC107D">
        <w:rPr>
          <w:rStyle w:val="FontStyle12"/>
          <w:sz w:val="24"/>
          <w:szCs w:val="24"/>
        </w:rPr>
        <w:t xml:space="preserve"> отборочный тур </w:t>
      </w:r>
      <w:r w:rsidRPr="00EC107D">
        <w:rPr>
          <w:rStyle w:val="FontStyle11"/>
          <w:sz w:val="24"/>
          <w:szCs w:val="24"/>
        </w:rPr>
        <w:t>(за каждый правильный ответ дается 3 балла, всего 15 заданий)</w:t>
      </w:r>
    </w:p>
    <w:p w:rsidR="00F62B02" w:rsidRPr="00EC107D" w:rsidRDefault="00F62B02" w:rsidP="00EC107D">
      <w:pPr>
        <w:pStyle w:val="Style3"/>
        <w:widowControl/>
        <w:spacing w:line="240" w:lineRule="auto"/>
        <w:ind w:firstLine="720"/>
        <w:rPr>
          <w:rStyle w:val="FontStyle11"/>
          <w:sz w:val="24"/>
          <w:szCs w:val="24"/>
        </w:rPr>
      </w:pPr>
      <w:r w:rsidRPr="00EC107D">
        <w:rPr>
          <w:rStyle w:val="FontStyle11"/>
          <w:sz w:val="24"/>
          <w:szCs w:val="24"/>
        </w:rPr>
        <w:t xml:space="preserve">2. </w:t>
      </w:r>
      <w:r w:rsidRPr="00EC107D">
        <w:rPr>
          <w:rStyle w:val="FontStyle12"/>
          <w:sz w:val="24"/>
          <w:szCs w:val="24"/>
          <w:lang w:val="en-US"/>
        </w:rPr>
        <w:t>II</w:t>
      </w:r>
      <w:r w:rsidRPr="00EC107D">
        <w:rPr>
          <w:rStyle w:val="FontStyle12"/>
          <w:sz w:val="24"/>
          <w:szCs w:val="24"/>
        </w:rPr>
        <w:t xml:space="preserve"> отборочный тур </w:t>
      </w:r>
      <w:r w:rsidRPr="00EC107D">
        <w:rPr>
          <w:rStyle w:val="FontStyle11"/>
          <w:sz w:val="24"/>
          <w:szCs w:val="24"/>
        </w:rPr>
        <w:t>(за каждый правильный ответ первой части дается 1 балл, всего 10 заданий; второй части 5 баллов - всего 5 заданий).</w:t>
      </w:r>
    </w:p>
    <w:p w:rsidR="00F62B02" w:rsidRPr="00FB7EC5" w:rsidRDefault="00F62B02" w:rsidP="00DB1349">
      <w:pPr>
        <w:pStyle w:val="1"/>
        <w:spacing w:before="0" w:after="0"/>
        <w:ind w:left="720"/>
        <w:jc w:val="center"/>
        <w:rPr>
          <w:rStyle w:val="FontStyle11"/>
          <w:b w:val="0"/>
          <w:sz w:val="24"/>
          <w:szCs w:val="24"/>
        </w:rPr>
      </w:pPr>
      <w:r>
        <w:rPr>
          <w:rStyle w:val="FontStyle11"/>
        </w:rPr>
        <w:br w:type="page"/>
      </w:r>
      <w:bookmarkStart w:id="10" w:name="_Toc381176522"/>
      <w:bookmarkStart w:id="11" w:name="_Toc381176714"/>
      <w:r w:rsidRPr="00DB1349">
        <w:rPr>
          <w:sz w:val="28"/>
          <w:szCs w:val="28"/>
        </w:rPr>
        <w:lastRenderedPageBreak/>
        <w:t>ШКАЛА КРИТЕРИЕВ ОЦЕНИВАНИЯ ЗАДАНИЙ</w:t>
      </w:r>
      <w:bookmarkEnd w:id="10"/>
      <w:bookmarkEnd w:id="11"/>
    </w:p>
    <w:p w:rsidR="00F62B02" w:rsidRPr="00EC107D" w:rsidRDefault="00F62B02" w:rsidP="00EC107D">
      <w:pPr>
        <w:rPr>
          <w:rStyle w:val="FontStyle11"/>
          <w:b/>
          <w:sz w:val="24"/>
          <w:szCs w:val="24"/>
        </w:rPr>
      </w:pPr>
      <w:r w:rsidRPr="00EC107D">
        <w:rPr>
          <w:rStyle w:val="FontStyle11"/>
          <w:b/>
          <w:sz w:val="24"/>
          <w:szCs w:val="24"/>
          <w:lang w:val="en-US"/>
        </w:rPr>
        <w:t>I</w:t>
      </w:r>
      <w:r w:rsidRPr="00EC107D">
        <w:rPr>
          <w:rStyle w:val="FontStyle11"/>
          <w:b/>
          <w:sz w:val="24"/>
          <w:szCs w:val="24"/>
        </w:rPr>
        <w:t xml:space="preserve"> тур олимпиады:</w:t>
      </w:r>
    </w:p>
    <w:p w:rsidR="00F62B02" w:rsidRPr="00EC107D" w:rsidRDefault="00F62B02" w:rsidP="00EC107D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15 заданий – за каждый правильный ответ – 3 балла. Всего: 45 баллов.</w:t>
      </w:r>
    </w:p>
    <w:p w:rsidR="00F62B02" w:rsidRPr="00EC107D" w:rsidRDefault="00F62B02" w:rsidP="00EC107D">
      <w:pPr>
        <w:rPr>
          <w:rStyle w:val="FontStyle11"/>
          <w:b/>
          <w:sz w:val="24"/>
          <w:szCs w:val="24"/>
        </w:rPr>
      </w:pPr>
      <w:r w:rsidRPr="00EC107D">
        <w:rPr>
          <w:rStyle w:val="FontStyle11"/>
          <w:b/>
          <w:sz w:val="24"/>
          <w:szCs w:val="24"/>
          <w:lang w:val="en-US"/>
        </w:rPr>
        <w:t>II</w:t>
      </w:r>
      <w:r w:rsidRPr="00EC107D">
        <w:rPr>
          <w:rStyle w:val="FontStyle11"/>
          <w:b/>
          <w:sz w:val="24"/>
          <w:szCs w:val="24"/>
        </w:rPr>
        <w:t xml:space="preserve"> тур олимпиады:</w:t>
      </w:r>
    </w:p>
    <w:p w:rsidR="00F62B02" w:rsidRDefault="00F62B02" w:rsidP="00EC107D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10 заданий – 1 балл, 5 заданий – 5 баллов. Всего: 35 баллов.</w:t>
      </w:r>
    </w:p>
    <w:p w:rsidR="00F62B02" w:rsidRDefault="00F62B02" w:rsidP="00EC107D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Состав жюри:</w:t>
      </w:r>
    </w:p>
    <w:p w:rsidR="00F62B02" w:rsidRDefault="00F62B02" w:rsidP="00EC107D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1. Новикова Т.А – председатель жюри, преподаватель ПЦК «Математических и естественнонаучных дисциплин»</w:t>
      </w:r>
    </w:p>
    <w:p w:rsidR="00F62B02" w:rsidRDefault="00F62B02" w:rsidP="00EC107D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2. Васина Е.В. – преподаватель ПЦК «</w:t>
      </w:r>
      <w:proofErr w:type="spellStart"/>
      <w:r>
        <w:rPr>
          <w:rStyle w:val="FontStyle11"/>
          <w:sz w:val="24"/>
          <w:szCs w:val="24"/>
        </w:rPr>
        <w:t>Общегуманитарных</w:t>
      </w:r>
      <w:proofErr w:type="spellEnd"/>
      <w:r>
        <w:rPr>
          <w:rStyle w:val="FontStyle11"/>
          <w:sz w:val="24"/>
          <w:szCs w:val="24"/>
        </w:rPr>
        <w:t xml:space="preserve"> и социальных дисциплин»</w:t>
      </w:r>
    </w:p>
    <w:p w:rsidR="00F62B02" w:rsidRDefault="00F62B02" w:rsidP="00EC107D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3. </w:t>
      </w:r>
      <w:proofErr w:type="spellStart"/>
      <w:r>
        <w:rPr>
          <w:rStyle w:val="FontStyle11"/>
          <w:sz w:val="24"/>
          <w:szCs w:val="24"/>
        </w:rPr>
        <w:t>Ускова</w:t>
      </w:r>
      <w:proofErr w:type="spellEnd"/>
      <w:r>
        <w:rPr>
          <w:rStyle w:val="FontStyle11"/>
          <w:sz w:val="24"/>
          <w:szCs w:val="24"/>
        </w:rPr>
        <w:t xml:space="preserve"> Н.Н. – преподаватель ПЦК «Специальных дисциплин»</w:t>
      </w:r>
    </w:p>
    <w:p w:rsidR="00F62B02" w:rsidRDefault="00F62B02" w:rsidP="00FB7EC5">
      <w:pPr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br w:type="page"/>
      </w:r>
    </w:p>
    <w:p w:rsidR="00F62B02" w:rsidRDefault="00F62B02" w:rsidP="00FB7EC5">
      <w:pPr>
        <w:jc w:val="center"/>
        <w:rPr>
          <w:rStyle w:val="FontStyle11"/>
          <w:sz w:val="24"/>
          <w:szCs w:val="24"/>
        </w:rPr>
      </w:pPr>
    </w:p>
    <w:p w:rsidR="00F62B02" w:rsidRDefault="00F62B02" w:rsidP="00FB7EC5">
      <w:pPr>
        <w:jc w:val="center"/>
        <w:rPr>
          <w:rStyle w:val="FontStyle11"/>
          <w:sz w:val="24"/>
          <w:szCs w:val="24"/>
        </w:rPr>
      </w:pPr>
    </w:p>
    <w:p w:rsidR="00F62B02" w:rsidRDefault="00F62B02" w:rsidP="00FB7EC5">
      <w:pPr>
        <w:jc w:val="center"/>
        <w:rPr>
          <w:rStyle w:val="FontStyle11"/>
          <w:sz w:val="24"/>
          <w:szCs w:val="24"/>
        </w:rPr>
      </w:pPr>
    </w:p>
    <w:p w:rsidR="00F62B02" w:rsidRDefault="00F62B02" w:rsidP="00FB7EC5">
      <w:pPr>
        <w:jc w:val="center"/>
        <w:rPr>
          <w:rStyle w:val="FontStyle11"/>
          <w:sz w:val="24"/>
          <w:szCs w:val="24"/>
        </w:rPr>
      </w:pPr>
    </w:p>
    <w:p w:rsidR="00F62B02" w:rsidRDefault="00F62B02" w:rsidP="00FB7EC5">
      <w:pPr>
        <w:jc w:val="center"/>
        <w:rPr>
          <w:rStyle w:val="FontStyle11"/>
          <w:sz w:val="24"/>
          <w:szCs w:val="24"/>
        </w:rPr>
      </w:pPr>
    </w:p>
    <w:p w:rsidR="00F62B02" w:rsidRDefault="00F62B02" w:rsidP="00FB7EC5">
      <w:pPr>
        <w:jc w:val="center"/>
        <w:rPr>
          <w:rStyle w:val="FontStyle11"/>
          <w:sz w:val="24"/>
          <w:szCs w:val="24"/>
        </w:rPr>
      </w:pPr>
    </w:p>
    <w:p w:rsidR="00F62B02" w:rsidRDefault="00F62B02" w:rsidP="00FB7EC5">
      <w:pPr>
        <w:jc w:val="center"/>
        <w:rPr>
          <w:rStyle w:val="FontStyle11"/>
          <w:sz w:val="24"/>
          <w:szCs w:val="24"/>
        </w:rPr>
      </w:pPr>
    </w:p>
    <w:p w:rsidR="00F62B02" w:rsidRDefault="00F62B02" w:rsidP="00FB7EC5">
      <w:pPr>
        <w:jc w:val="center"/>
        <w:rPr>
          <w:rStyle w:val="FontStyle11"/>
          <w:sz w:val="24"/>
          <w:szCs w:val="24"/>
        </w:rPr>
      </w:pPr>
    </w:p>
    <w:p w:rsidR="00F62B02" w:rsidRDefault="00F62B02" w:rsidP="00FB7EC5">
      <w:pPr>
        <w:jc w:val="center"/>
        <w:rPr>
          <w:rStyle w:val="FontStyle11"/>
          <w:sz w:val="24"/>
          <w:szCs w:val="24"/>
        </w:rPr>
      </w:pPr>
    </w:p>
    <w:p w:rsidR="00F62B02" w:rsidRDefault="00F62B02" w:rsidP="00FB7EC5">
      <w:pPr>
        <w:jc w:val="center"/>
        <w:rPr>
          <w:rStyle w:val="FontStyle11"/>
          <w:sz w:val="24"/>
          <w:szCs w:val="24"/>
        </w:rPr>
      </w:pPr>
    </w:p>
    <w:p w:rsidR="00F62B02" w:rsidRPr="00FB7EC5" w:rsidRDefault="00F62B02" w:rsidP="00FB7EC5">
      <w:pPr>
        <w:jc w:val="center"/>
        <w:rPr>
          <w:rStyle w:val="FontStyle11"/>
          <w:sz w:val="72"/>
          <w:szCs w:val="72"/>
        </w:rPr>
      </w:pPr>
      <w:r w:rsidRPr="00FB7EC5">
        <w:rPr>
          <w:rStyle w:val="FontStyle11"/>
          <w:sz w:val="72"/>
          <w:szCs w:val="72"/>
        </w:rPr>
        <w:t xml:space="preserve">ЗАДАНИЯ </w:t>
      </w:r>
    </w:p>
    <w:p w:rsidR="00F62B02" w:rsidRPr="00FB7EC5" w:rsidRDefault="00F62B02" w:rsidP="00FB7EC5">
      <w:pPr>
        <w:jc w:val="center"/>
        <w:rPr>
          <w:rStyle w:val="FontStyle11"/>
          <w:sz w:val="72"/>
          <w:szCs w:val="72"/>
        </w:rPr>
      </w:pPr>
      <w:r w:rsidRPr="00FB7EC5">
        <w:rPr>
          <w:rStyle w:val="FontStyle11"/>
          <w:sz w:val="72"/>
          <w:szCs w:val="72"/>
        </w:rPr>
        <w:t>МИНИ-ОЛИМПИАДЫ</w:t>
      </w:r>
    </w:p>
    <w:p w:rsidR="00F62B02" w:rsidRPr="00DB1349" w:rsidRDefault="00F62B02" w:rsidP="00DB1349">
      <w:pPr>
        <w:pStyle w:val="1"/>
        <w:jc w:val="center"/>
        <w:rPr>
          <w:rStyle w:val="FontStyle11"/>
        </w:rPr>
      </w:pPr>
      <w:r>
        <w:rPr>
          <w:rStyle w:val="FontStyle11"/>
          <w:sz w:val="24"/>
          <w:szCs w:val="24"/>
        </w:rPr>
        <w:br w:type="page"/>
      </w:r>
      <w:bookmarkStart w:id="12" w:name="_Toc381176523"/>
      <w:bookmarkStart w:id="13" w:name="_Toc381176715"/>
      <w:r w:rsidRPr="00DB1349">
        <w:rPr>
          <w:rStyle w:val="FontStyle11"/>
        </w:rPr>
        <w:lastRenderedPageBreak/>
        <w:t>КОНКУРСНОЕ ЗАДАНИЕ I ТУРА ОЛИМПИАДЫ</w:t>
      </w:r>
      <w:bookmarkEnd w:id="12"/>
      <w:bookmarkEnd w:id="13"/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Решите уравнение: </w:t>
      </w:r>
      <w:r w:rsidRPr="00DB1349">
        <w:rPr>
          <w:rStyle w:val="FontStyle11"/>
          <w:sz w:val="24"/>
          <w:szCs w:val="24"/>
        </w:rPr>
        <w:object w:dxaOrig="1280" w:dyaOrig="740">
          <v:shape id="_x0000_i1026" type="#_x0000_t75" style="width:63.45pt;height:36.85pt" o:ole="">
            <v:imagedata r:id="rId7" o:title=""/>
          </v:shape>
          <o:OLEObject Type="Embed" ProgID="Equation.3" ShapeID="_x0000_i1026" DrawAspect="Content" ObjectID="_1454920961" r:id="rId8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Вычислить: </w:t>
      </w:r>
      <w:r w:rsidRPr="00DB1349">
        <w:rPr>
          <w:rStyle w:val="FontStyle11"/>
          <w:sz w:val="24"/>
          <w:szCs w:val="24"/>
        </w:rPr>
        <w:object w:dxaOrig="2079" w:dyaOrig="320">
          <v:shape id="_x0000_i1027" type="#_x0000_t75" style="width:104.55pt;height:15.45pt" o:ole="">
            <v:imagedata r:id="rId9" o:title=""/>
          </v:shape>
          <o:OLEObject Type="Embed" ProgID="Equation.3" ShapeID="_x0000_i1027" DrawAspect="Content" ObjectID="_1454920962" r:id="rId10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Найдите </w:t>
      </w:r>
      <w:r w:rsidRPr="00DB1349">
        <w:rPr>
          <w:rStyle w:val="FontStyle11"/>
          <w:sz w:val="24"/>
          <w:szCs w:val="24"/>
        </w:rPr>
        <w:object w:dxaOrig="540" w:dyaOrig="279">
          <v:shape id="_x0000_i1028" type="#_x0000_t75" style="width:27.45pt;height:14.55pt" o:ole="">
            <v:imagedata r:id="rId11" o:title=""/>
          </v:shape>
          <o:OLEObject Type="Embed" ProgID="Equation.3" ShapeID="_x0000_i1028" DrawAspect="Content" ObjectID="_1454920963" r:id="rId12"/>
        </w:object>
      </w:r>
      <w:r w:rsidRPr="00DB1349">
        <w:rPr>
          <w:rStyle w:val="FontStyle11"/>
          <w:sz w:val="24"/>
          <w:szCs w:val="24"/>
        </w:rPr>
        <w:t xml:space="preserve">, если </w:t>
      </w:r>
      <w:r w:rsidRPr="00DB1349">
        <w:rPr>
          <w:rStyle w:val="FontStyle11"/>
          <w:sz w:val="24"/>
          <w:szCs w:val="24"/>
        </w:rPr>
        <w:object w:dxaOrig="2940" w:dyaOrig="720">
          <v:shape id="_x0000_i1029" type="#_x0000_t75" style="width:147.45pt;height:36pt" o:ole="">
            <v:imagedata r:id="rId13" o:title=""/>
          </v:shape>
          <o:OLEObject Type="Embed" ProgID="Equation.3" ShapeID="_x0000_i1029" DrawAspect="Content" ObjectID="_1454920964" r:id="rId14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Вычислите: </w:t>
      </w:r>
      <w:r w:rsidRPr="00DB1349">
        <w:rPr>
          <w:rStyle w:val="FontStyle11"/>
          <w:sz w:val="24"/>
          <w:szCs w:val="24"/>
        </w:rPr>
        <w:object w:dxaOrig="2940" w:dyaOrig="499">
          <v:shape id="_x0000_i1030" type="#_x0000_t75" style="width:147.45pt;height:24.85pt" o:ole="">
            <v:imagedata r:id="rId15" o:title=""/>
          </v:shape>
          <o:OLEObject Type="Embed" ProgID="Equation.3" ShapeID="_x0000_i1030" DrawAspect="Content" ObjectID="_1454920965" r:id="rId16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Решите уравнение: </w:t>
      </w:r>
      <w:r w:rsidRPr="00DB1349">
        <w:rPr>
          <w:rStyle w:val="FontStyle11"/>
          <w:sz w:val="24"/>
          <w:szCs w:val="24"/>
        </w:rPr>
        <w:object w:dxaOrig="3960" w:dyaOrig="620">
          <v:shape id="_x0000_i1031" type="#_x0000_t75" style="width:198pt;height:30.85pt" o:ole="">
            <v:imagedata r:id="rId17" o:title=""/>
          </v:shape>
          <o:OLEObject Type="Embed" ProgID="Equation.3" ShapeID="_x0000_i1031" DrawAspect="Content" ObjectID="_1454920966" r:id="rId18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Вычислить: </w:t>
      </w:r>
      <w:r w:rsidRPr="00DB1349">
        <w:rPr>
          <w:rStyle w:val="FontStyle11"/>
          <w:sz w:val="24"/>
          <w:szCs w:val="24"/>
        </w:rPr>
        <w:object w:dxaOrig="2659" w:dyaOrig="620">
          <v:shape id="_x0000_i1032" type="#_x0000_t75" style="width:132.85pt;height:30.85pt" o:ole="">
            <v:imagedata r:id="rId19" o:title=""/>
          </v:shape>
          <o:OLEObject Type="Embed" ProgID="Equation.3" ShapeID="_x0000_i1032" DrawAspect="Content" ObjectID="_1454920967" r:id="rId20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Найти производную: </w:t>
      </w:r>
      <w:r w:rsidRPr="00DB1349">
        <w:rPr>
          <w:rStyle w:val="FontStyle11"/>
          <w:sz w:val="24"/>
          <w:szCs w:val="24"/>
        </w:rPr>
        <w:object w:dxaOrig="2500" w:dyaOrig="840">
          <v:shape id="_x0000_i1033" type="#_x0000_t75" style="width:125.15pt;height:42pt" o:ole="">
            <v:imagedata r:id="rId21" o:title=""/>
          </v:shape>
          <o:OLEObject Type="Embed" ProgID="Equation.3" ShapeID="_x0000_i1033" DrawAspect="Content" ObjectID="_1454920968" r:id="rId22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Найти </w:t>
      </w:r>
      <w:proofErr w:type="gramStart"/>
      <w:r w:rsidRPr="00DB1349">
        <w:rPr>
          <w:rStyle w:val="FontStyle11"/>
          <w:sz w:val="24"/>
          <w:szCs w:val="24"/>
        </w:rPr>
        <w:t>первообразную</w:t>
      </w:r>
      <w:proofErr w:type="gramEnd"/>
      <w:r w:rsidRPr="00DB1349">
        <w:rPr>
          <w:rStyle w:val="FontStyle11"/>
          <w:sz w:val="24"/>
          <w:szCs w:val="24"/>
        </w:rPr>
        <w:t xml:space="preserve"> в точке: </w:t>
      </w:r>
      <w:r w:rsidRPr="00DB1349">
        <w:rPr>
          <w:rStyle w:val="FontStyle11"/>
          <w:sz w:val="24"/>
          <w:szCs w:val="24"/>
        </w:rPr>
        <w:object w:dxaOrig="3280" w:dyaOrig="620">
          <v:shape id="_x0000_i1034" type="#_x0000_t75" style="width:164.55pt;height:30.85pt" o:ole="">
            <v:imagedata r:id="rId23" o:title=""/>
          </v:shape>
          <o:OLEObject Type="Embed" ProgID="Equation.3" ShapeID="_x0000_i1034" DrawAspect="Content" ObjectID="_1454920969" r:id="rId24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Найти все значения </w:t>
      </w:r>
      <w:r w:rsidRPr="00DB1349">
        <w:rPr>
          <w:rStyle w:val="FontStyle11"/>
          <w:b/>
          <w:i/>
          <w:sz w:val="24"/>
          <w:szCs w:val="24"/>
        </w:rPr>
        <w:t xml:space="preserve">х: </w:t>
      </w:r>
      <w:r w:rsidRPr="00DB1349">
        <w:rPr>
          <w:rStyle w:val="FontStyle11"/>
          <w:b/>
          <w:i/>
          <w:sz w:val="24"/>
          <w:szCs w:val="24"/>
        </w:rPr>
        <w:object w:dxaOrig="2620" w:dyaOrig="340">
          <v:shape id="_x0000_i1035" type="#_x0000_t75" style="width:131.15pt;height:17.15pt" o:ole="">
            <v:imagedata r:id="rId25" o:title=""/>
          </v:shape>
          <o:OLEObject Type="Embed" ProgID="Equation.3" ShapeID="_x0000_i1035" DrawAspect="Content" ObjectID="_1454920970" r:id="rId26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Написать уравнение касательной к графику функции </w:t>
      </w:r>
      <w:r w:rsidRPr="00DB1349">
        <w:rPr>
          <w:rStyle w:val="FontStyle11"/>
          <w:sz w:val="24"/>
          <w:szCs w:val="24"/>
        </w:rPr>
        <w:object w:dxaOrig="1740" w:dyaOrig="360">
          <v:shape id="_x0000_i1036" type="#_x0000_t75" style="width:87.45pt;height:18pt" o:ole="">
            <v:imagedata r:id="rId27" o:title=""/>
          </v:shape>
          <o:OLEObject Type="Embed" ProgID="Equation.3" ShapeID="_x0000_i1036" DrawAspect="Content" ObjectID="_1454920971" r:id="rId28"/>
        </w:object>
      </w:r>
      <w:r w:rsidRPr="00DB1349">
        <w:rPr>
          <w:rStyle w:val="FontStyle11"/>
          <w:sz w:val="24"/>
          <w:szCs w:val="24"/>
        </w:rPr>
        <w:t xml:space="preserve"> в точке </w:t>
      </w:r>
      <w:r w:rsidRPr="00DB1349">
        <w:rPr>
          <w:rStyle w:val="FontStyle11"/>
          <w:sz w:val="24"/>
          <w:szCs w:val="24"/>
        </w:rPr>
        <w:object w:dxaOrig="620" w:dyaOrig="360">
          <v:shape id="_x0000_i1037" type="#_x0000_t75" style="width:30.85pt;height:18pt" o:ole="">
            <v:imagedata r:id="rId29" o:title=""/>
          </v:shape>
          <o:OLEObject Type="Embed" ProgID="Equation.3" ShapeID="_x0000_i1037" DrawAspect="Content" ObjectID="_1454920972" r:id="rId30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Исследовать функцию </w:t>
      </w:r>
      <w:r w:rsidRPr="00DB1349">
        <w:rPr>
          <w:rStyle w:val="FontStyle11"/>
          <w:sz w:val="24"/>
          <w:szCs w:val="24"/>
        </w:rPr>
        <w:object w:dxaOrig="1340" w:dyaOrig="660">
          <v:shape id="_x0000_i1038" type="#_x0000_t75" style="width:66.85pt;height:33.45pt" o:ole="">
            <v:imagedata r:id="rId31" o:title=""/>
          </v:shape>
          <o:OLEObject Type="Embed" ProgID="Equation.3" ShapeID="_x0000_i1038" DrawAspect="Content" ObjectID="_1454920973" r:id="rId32"/>
        </w:object>
      </w:r>
      <w:r w:rsidRPr="00DB1349">
        <w:rPr>
          <w:rStyle w:val="FontStyle11"/>
          <w:sz w:val="24"/>
          <w:szCs w:val="24"/>
        </w:rPr>
        <w:t>с помощью производной и построить ее график.</w: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Решить уравнение: </w:t>
      </w:r>
      <w:r w:rsidRPr="00DB1349">
        <w:rPr>
          <w:rStyle w:val="FontStyle11"/>
          <w:sz w:val="24"/>
          <w:szCs w:val="24"/>
        </w:rPr>
        <w:object w:dxaOrig="2799" w:dyaOrig="660">
          <v:shape id="_x0000_i1039" type="#_x0000_t75" style="width:140.55pt;height:33.45pt" o:ole="">
            <v:imagedata r:id="rId33" o:title=""/>
          </v:shape>
          <o:OLEObject Type="Embed" ProgID="Equation.3" ShapeID="_x0000_i1039" DrawAspect="Content" ObjectID="_1454920974" r:id="rId34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>В сплаве меди и  цинка содержится 82% меди. После добавления в сплав 18 кг цинка содержание меди понизилось до 70%. Сколько меди и цинка в отдельности стало содержаться в сплаве?</w: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Решить неравенство: </w:t>
      </w:r>
      <w:r w:rsidRPr="00DB1349">
        <w:rPr>
          <w:rStyle w:val="FontStyle11"/>
          <w:sz w:val="24"/>
          <w:szCs w:val="24"/>
        </w:rPr>
        <w:object w:dxaOrig="2640" w:dyaOrig="380">
          <v:shape id="_x0000_i1040" type="#_x0000_t75" style="width:132pt;height:18.85pt" o:ole="">
            <v:imagedata r:id="rId35" o:title=""/>
          </v:shape>
          <o:OLEObject Type="Embed" ProgID="Equation.3" ShapeID="_x0000_i1040" DrawAspect="Content" ObjectID="_1454920975" r:id="rId36"/>
        </w:object>
      </w:r>
    </w:p>
    <w:p w:rsidR="00F62B02" w:rsidRPr="00DB1349" w:rsidRDefault="00F62B02" w:rsidP="00DB1349">
      <w:pPr>
        <w:numPr>
          <w:ilvl w:val="0"/>
          <w:numId w:val="16"/>
        </w:numPr>
        <w:tabs>
          <w:tab w:val="clear" w:pos="720"/>
        </w:tabs>
        <w:ind w:left="284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t xml:space="preserve">Числитель дроби на 2 меньше знаменателя. Если сложить эту дробь с обратной ей дробью, то сумма получится </w:t>
      </w:r>
      <w:r w:rsidRPr="00DB1349">
        <w:rPr>
          <w:rStyle w:val="FontStyle11"/>
          <w:sz w:val="24"/>
          <w:szCs w:val="24"/>
        </w:rPr>
        <w:object w:dxaOrig="360" w:dyaOrig="620">
          <v:shape id="_x0000_i1041" type="#_x0000_t75" style="width:18pt;height:30.85pt" o:ole="">
            <v:imagedata r:id="rId37" o:title=""/>
          </v:shape>
          <o:OLEObject Type="Embed" ProgID="Equation.3" ShapeID="_x0000_i1041" DrawAspect="Content" ObjectID="_1454920976" r:id="rId38"/>
        </w:object>
      </w:r>
      <w:r w:rsidRPr="00DB1349">
        <w:rPr>
          <w:rStyle w:val="FontStyle11"/>
          <w:sz w:val="24"/>
          <w:szCs w:val="24"/>
        </w:rPr>
        <w:t>.</w:t>
      </w:r>
    </w:p>
    <w:p w:rsidR="00F62B02" w:rsidRPr="00DB1349" w:rsidRDefault="00F62B02" w:rsidP="00DB1349">
      <w:pPr>
        <w:pStyle w:val="1"/>
        <w:jc w:val="center"/>
        <w:rPr>
          <w:rStyle w:val="FontStyle11"/>
          <w:sz w:val="24"/>
          <w:szCs w:val="24"/>
        </w:rPr>
      </w:pPr>
      <w:r w:rsidRPr="00DB1349">
        <w:rPr>
          <w:rStyle w:val="FontStyle11"/>
          <w:sz w:val="24"/>
          <w:szCs w:val="24"/>
        </w:rPr>
        <w:br w:type="page"/>
      </w:r>
      <w:bookmarkStart w:id="14" w:name="_Toc381176524"/>
      <w:bookmarkStart w:id="15" w:name="_Toc381176716"/>
      <w:r w:rsidRPr="00DB1349">
        <w:rPr>
          <w:rStyle w:val="FontStyle11"/>
        </w:rPr>
        <w:lastRenderedPageBreak/>
        <w:t>КОНКУРСНОЕ ЗАДАНИЕ II ТУРА ОЛИМПИАДЫ</w:t>
      </w:r>
      <w:bookmarkEnd w:id="14"/>
      <w:bookmarkEnd w:id="15"/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B1349">
        <w:rPr>
          <w:rFonts w:ascii="Times New Roman" w:hAnsi="Times New Roman"/>
          <w:color w:val="000000"/>
          <w:sz w:val="24"/>
          <w:szCs w:val="24"/>
        </w:rPr>
        <w:t xml:space="preserve">Решите уравнение </w:t>
      </w:r>
      <w:r w:rsidR="003A4EA8" w:rsidRPr="00DB1349">
        <w:rPr>
          <w:rFonts w:ascii="Times New Roman" w:hAnsi="Times New Roman"/>
          <w:sz w:val="24"/>
          <w:szCs w:val="24"/>
        </w:rPr>
        <w:pict>
          <v:shape id="_x0000_i1042" type="#_x0000_t75" alt="" style="width:189.45pt;height:30pt">
            <v:imagedata r:id="rId39" r:href="rId40"/>
          </v:shape>
        </w:pic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B1349">
        <w:rPr>
          <w:rFonts w:ascii="Times New Roman" w:hAnsi="Times New Roman"/>
          <w:color w:val="000000"/>
          <w:sz w:val="24"/>
          <w:szCs w:val="24"/>
        </w:rPr>
        <w:t>Найдите все значения числового параметра</w:t>
      </w:r>
      <w:r w:rsidRPr="00DB1349">
        <w:rPr>
          <w:sz w:val="24"/>
          <w:szCs w:val="24"/>
        </w:rPr>
        <w:t> </w:t>
      </w:r>
      <w:r w:rsidRPr="00DB1349">
        <w:rPr>
          <w:i/>
          <w:iCs/>
          <w:sz w:val="24"/>
          <w:szCs w:val="24"/>
        </w:rPr>
        <w:t>а</w:t>
      </w:r>
      <w:r w:rsidRPr="00DB1349">
        <w:rPr>
          <w:rFonts w:ascii="Times New Roman" w:hAnsi="Times New Roman"/>
          <w:color w:val="000000"/>
          <w:sz w:val="24"/>
          <w:szCs w:val="24"/>
        </w:rPr>
        <w:t>, при которых корни уравнения</w:t>
      </w:r>
      <w:r w:rsidRPr="00DB1349">
        <w:rPr>
          <w:sz w:val="24"/>
          <w:szCs w:val="24"/>
        </w:rPr>
        <w:t xml:space="preserve"> </w:t>
      </w:r>
      <w:r w:rsidR="003A4EA8" w:rsidRPr="00DB1349">
        <w:rPr>
          <w:rFonts w:ascii="Times New Roman" w:hAnsi="Times New Roman"/>
          <w:color w:val="000000"/>
          <w:sz w:val="24"/>
          <w:szCs w:val="24"/>
        </w:rPr>
        <w:pict>
          <v:shape id="_x0000_i1043" type="#_x0000_t75" alt="" style="width:151.7pt;height:21.45pt">
            <v:imagedata r:id="rId41" r:href="rId42"/>
          </v:shape>
        </w:pict>
      </w:r>
      <w:r w:rsidRPr="00DB1349">
        <w:rPr>
          <w:sz w:val="24"/>
          <w:szCs w:val="24"/>
        </w:rPr>
        <w:t xml:space="preserve"> </w:t>
      </w:r>
      <w:r w:rsidRPr="00DB1349">
        <w:rPr>
          <w:rFonts w:ascii="Times New Roman" w:hAnsi="Times New Roman"/>
          <w:color w:val="000000"/>
          <w:sz w:val="24"/>
          <w:szCs w:val="24"/>
        </w:rPr>
        <w:t>положительны.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B1349">
        <w:rPr>
          <w:rFonts w:ascii="Times New Roman" w:hAnsi="Times New Roman"/>
          <w:color w:val="000000"/>
          <w:sz w:val="24"/>
          <w:szCs w:val="24"/>
        </w:rPr>
        <w:t xml:space="preserve">М. В. Ломоносов тратил одну денежку на хлеб и квас. Когда цены выросли на 20%, на ту же денежку он приобретал полхлеба и квас. Хватит ли той же денежки ему хотя бы на квас, если цены вырастут еще на 20%? 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DB1349">
        <w:rPr>
          <w:rFonts w:ascii="Times New Roman" w:hAnsi="Times New Roman"/>
          <w:color w:val="000000"/>
          <w:sz w:val="24"/>
          <w:szCs w:val="24"/>
        </w:rPr>
        <w:t>Существует ли выпуклый многоугольник, число диагоналей которого в 10 раз больше числа его сторон?</w:t>
      </w:r>
      <w:r w:rsidRPr="00DB1349">
        <w:rPr>
          <w:sz w:val="24"/>
          <w:szCs w:val="24"/>
        </w:rPr>
        <w:t> 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B1349">
        <w:rPr>
          <w:rFonts w:ascii="Times New Roman" w:hAnsi="Times New Roman"/>
          <w:color w:val="000000"/>
          <w:sz w:val="24"/>
          <w:szCs w:val="24"/>
        </w:rPr>
        <w:t>Волк и Заяц играют в следующую игру: на доске написано число; ход состоит в том, чтобы вычесть из этого числа какую-либо его ненулевую цифру и записать получившееся число на месте старого. Ходят по очереди. Выигрывает тот, кто первым получает ноль. На доске исходно написано число</w:t>
      </w:r>
      <w:r w:rsidRPr="00DB1349">
        <w:rPr>
          <w:sz w:val="24"/>
          <w:szCs w:val="24"/>
        </w:rPr>
        <w:t> </w:t>
      </w:r>
      <w:r w:rsidRPr="00DB1349">
        <w:rPr>
          <w:rFonts w:ascii="Times New Roman" w:hAnsi="Times New Roman"/>
          <w:color w:val="000000"/>
          <w:sz w:val="24"/>
          <w:szCs w:val="24"/>
        </w:rPr>
        <w:t>1234,</w:t>
      </w:r>
      <w:r w:rsidRPr="00DB1349">
        <w:rPr>
          <w:sz w:val="24"/>
          <w:szCs w:val="24"/>
        </w:rPr>
        <w:t> </w:t>
      </w:r>
      <w:r w:rsidRPr="00DB1349">
        <w:rPr>
          <w:rFonts w:ascii="Times New Roman" w:hAnsi="Times New Roman"/>
          <w:color w:val="000000"/>
          <w:sz w:val="24"/>
          <w:szCs w:val="24"/>
        </w:rPr>
        <w:t>первым ходит Волк. Кто выиграет при правильной игре?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B1349">
        <w:rPr>
          <w:rFonts w:ascii="Times New Roman" w:hAnsi="Times New Roman"/>
          <w:color w:val="000000"/>
          <w:sz w:val="24"/>
          <w:szCs w:val="24"/>
        </w:rPr>
        <w:t xml:space="preserve">Решите ребус: </w:t>
      </w:r>
      <w:r w:rsidRPr="00DB1349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proofErr w:type="gramStart"/>
      <w:r w:rsidRPr="00DB134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proofErr w:type="gramEnd"/>
      <w:r w:rsidRPr="00DB1349">
        <w:rPr>
          <w:rFonts w:ascii="Times New Roman" w:hAnsi="Times New Roman"/>
          <w:color w:val="000000"/>
          <w:sz w:val="24"/>
          <w:szCs w:val="24"/>
        </w:rPr>
        <w:t>*</w:t>
      </w:r>
      <w:r w:rsidRPr="00DB1349">
        <w:rPr>
          <w:rFonts w:ascii="Times New Roman" w:hAnsi="Times New Roman"/>
          <w:i/>
          <w:iCs/>
          <w:color w:val="000000"/>
          <w:sz w:val="24"/>
          <w:szCs w:val="24"/>
        </w:rPr>
        <w:t>УХ</w:t>
      </w:r>
      <w:r w:rsidRPr="00DB1349">
        <w:rPr>
          <w:rFonts w:ascii="Times New Roman" w:hAnsi="Times New Roman"/>
          <w:color w:val="000000"/>
          <w:sz w:val="24"/>
          <w:szCs w:val="24"/>
        </w:rPr>
        <w:t xml:space="preserve">=2001. 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B134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DB1349">
        <w:rPr>
          <w:rFonts w:ascii="Times New Roman" w:hAnsi="Times New Roman"/>
          <w:color w:val="000000"/>
          <w:sz w:val="24"/>
          <w:szCs w:val="24"/>
        </w:rPr>
        <w:t> Расставьте по кругу 6 различных чисел так, чтобы каждое из них равнялось произведению двух соседних. 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B1349">
        <w:rPr>
          <w:rFonts w:ascii="Times New Roman" w:hAnsi="Times New Roman"/>
          <w:color w:val="000000"/>
          <w:sz w:val="24"/>
          <w:szCs w:val="24"/>
        </w:rPr>
        <w:t>Дана геометрическая прогрессия. Известно, что её первый, десятый и тридцатый члены являются натуральными числами. Верно ли, что её двадцатый член также является натуральным числом? 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B1349">
        <w:rPr>
          <w:rFonts w:ascii="Times New Roman" w:hAnsi="Times New Roman"/>
          <w:color w:val="000000"/>
          <w:sz w:val="24"/>
          <w:szCs w:val="24"/>
        </w:rPr>
        <w:t>На двух клетках шахматной доски стоят чёрная и белая фишки. За один ход можно передвинуть любую из них на соседнюю по вертикали или горизонтали клетку (две фишки не могут стоять на одной клетке). Могут ли в результате таких ходов встретиться все возможные варианты расположения этих двух фишек, причём ровно по одному разу? 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B1349">
        <w:rPr>
          <w:rFonts w:ascii="Times New Roman" w:hAnsi="Times New Roman"/>
          <w:color w:val="000000"/>
          <w:sz w:val="24"/>
          <w:szCs w:val="24"/>
        </w:rPr>
        <w:t>Камни лежат в трёх кучках: в одной - 51 камень, в другой - 49 камней, а в третьей - 5 камней. Разрешается объединять любые кучки в одну, а также разделять кучку из чётного количества камней на две равные. Можно ли получить 105 кучек по одному камню в каждой? 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B1349">
        <w:rPr>
          <w:rFonts w:ascii="Times New Roman" w:hAnsi="Times New Roman"/>
          <w:color w:val="000000"/>
          <w:sz w:val="24"/>
          <w:szCs w:val="24"/>
        </w:rPr>
        <w:t>Наташа и Инна купили по одинаковой коробке чая в пакетиках. Известно, что одного пакетика хватает на две или три чашки чая. Наташе коробки хватило на только 41 чашку чая, а Инне - только на 58 чашек. Сколько пакетиков было в коробке? 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B1349">
        <w:rPr>
          <w:rFonts w:ascii="Times New Roman" w:hAnsi="Times New Roman"/>
          <w:color w:val="000000"/>
          <w:sz w:val="24"/>
          <w:szCs w:val="24"/>
        </w:rPr>
        <w:t>Отметьте на доске 8*8 несколько клеток так, чтобы любая (в том числе и любая отмеченная) клетка граничила по стороне ровно с одной отмеченной клеткой. 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B1349">
        <w:rPr>
          <w:rFonts w:ascii="Times New Roman" w:hAnsi="Times New Roman"/>
          <w:sz w:val="24"/>
          <w:szCs w:val="24"/>
        </w:rPr>
        <w:lastRenderedPageBreak/>
        <w:t>Имеется стопка из 80 листов. 10 листов можно отсчитать за 10 секунд. Сколько времени потребуется, чтобы отсчитать 80 листов?</w:t>
      </w:r>
    </w:p>
    <w:p w:rsidR="00F62B02" w:rsidRPr="00DB1349" w:rsidRDefault="00F62B02" w:rsidP="00FE136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B1349">
        <w:rPr>
          <w:rFonts w:ascii="Times New Roman" w:hAnsi="Times New Roman"/>
          <w:sz w:val="24"/>
          <w:szCs w:val="24"/>
        </w:rPr>
        <w:t>У вас имеются четыре обрывка цепи, в каждой из которой по три звена. Звенья можно размыкать и замыкать. Какое минимальное количество звеньев нужно разомкнуть, чтобы собрать целую цепь из 12 звеньев?</w:t>
      </w:r>
      <w:r w:rsidR="00D45FED" w:rsidRPr="00DB1349">
        <w:rPr>
          <w:rFonts w:ascii="Times New Roman" w:hAnsi="Times New Roman"/>
          <w:sz w:val="24"/>
          <w:szCs w:val="24"/>
        </w:rPr>
        <w:t xml:space="preserve"> </w:t>
      </w:r>
      <w:r w:rsidR="00D45FED" w:rsidRPr="00DB1349">
        <w:rPr>
          <w:sz w:val="24"/>
          <w:szCs w:val="24"/>
        </w:rPr>
        <w:pict>
          <v:shape id="_x0000_i1046" type="#_x0000_t75" alt="Цепь" style="width:63.45pt;height:36.85pt">
            <v:imagedata r:id="rId43" r:href="rId44"/>
          </v:shape>
        </w:pict>
      </w:r>
    </w:p>
    <w:p w:rsidR="00F62B02" w:rsidRPr="00DB1349" w:rsidRDefault="00D45FED" w:rsidP="00FE136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B1349">
        <w:rPr>
          <w:rFonts w:ascii="Times New Roman" w:hAnsi="Times New Roman"/>
          <w:sz w:val="24"/>
          <w:szCs w:val="24"/>
        </w:rPr>
        <w:t xml:space="preserve"> У него есть четыре, но если их все отрезать, то у него станет целых восемь. О чем идет речь?</w:t>
      </w:r>
    </w:p>
    <w:sectPr w:rsidR="00F62B02" w:rsidRPr="00DB1349" w:rsidSect="00BA0EA0">
      <w:footerReference w:type="even" r:id="rId45"/>
      <w:foot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02" w:rsidRDefault="00F62B02">
      <w:r>
        <w:separator/>
      </w:r>
    </w:p>
  </w:endnote>
  <w:endnote w:type="continuationSeparator" w:id="0">
    <w:p w:rsidR="00F62B02" w:rsidRDefault="00F6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02" w:rsidRDefault="003A4EA8" w:rsidP="00BA0EA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2B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2B02" w:rsidRDefault="00F62B02" w:rsidP="00BA0EA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02" w:rsidRDefault="003A4EA8" w:rsidP="00BA0EA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2B0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2263D">
      <w:rPr>
        <w:rStyle w:val="aa"/>
        <w:noProof/>
      </w:rPr>
      <w:t>2</w:t>
    </w:r>
    <w:r>
      <w:rPr>
        <w:rStyle w:val="aa"/>
      </w:rPr>
      <w:fldChar w:fldCharType="end"/>
    </w:r>
  </w:p>
  <w:p w:rsidR="00F62B02" w:rsidRDefault="00F62B02" w:rsidP="00BA0EA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02" w:rsidRDefault="00F62B02">
      <w:r>
        <w:separator/>
      </w:r>
    </w:p>
  </w:footnote>
  <w:footnote w:type="continuationSeparator" w:id="0">
    <w:p w:rsidR="00F62B02" w:rsidRDefault="00F62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"/>
      </v:shape>
    </w:pict>
  </w:numPicBullet>
  <w:abstractNum w:abstractNumId="0">
    <w:nsid w:val="FFFFFFFE"/>
    <w:multiLevelType w:val="singleLevel"/>
    <w:tmpl w:val="615C9AF4"/>
    <w:lvl w:ilvl="0">
      <w:numFmt w:val="bullet"/>
      <w:lvlText w:val="*"/>
      <w:lvlJc w:val="left"/>
    </w:lvl>
  </w:abstractNum>
  <w:abstractNum w:abstractNumId="1">
    <w:nsid w:val="08073178"/>
    <w:multiLevelType w:val="singleLevel"/>
    <w:tmpl w:val="09A8C7DA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3591D"/>
    <w:multiLevelType w:val="hybridMultilevel"/>
    <w:tmpl w:val="054ED878"/>
    <w:lvl w:ilvl="0" w:tplc="E8E2AAB4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EE791F"/>
    <w:multiLevelType w:val="hybridMultilevel"/>
    <w:tmpl w:val="4EA8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912B2F"/>
    <w:multiLevelType w:val="singleLevel"/>
    <w:tmpl w:val="B1884984"/>
    <w:lvl w:ilvl="0">
      <w:start w:val="2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420E4F56"/>
    <w:multiLevelType w:val="hybridMultilevel"/>
    <w:tmpl w:val="DD72F3A0"/>
    <w:lvl w:ilvl="0" w:tplc="E6803CF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9352C3"/>
    <w:multiLevelType w:val="hybridMultilevel"/>
    <w:tmpl w:val="0B8C7042"/>
    <w:lvl w:ilvl="0" w:tplc="E8E2AAB4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363D4B"/>
    <w:multiLevelType w:val="hybridMultilevel"/>
    <w:tmpl w:val="37669D58"/>
    <w:lvl w:ilvl="0" w:tplc="E8E2AAB4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1D2BD9"/>
    <w:multiLevelType w:val="hybridMultilevel"/>
    <w:tmpl w:val="152ED832"/>
    <w:lvl w:ilvl="0" w:tplc="E8E2AAB4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EA5645"/>
    <w:multiLevelType w:val="hybridMultilevel"/>
    <w:tmpl w:val="D66ED6EC"/>
    <w:lvl w:ilvl="0" w:tplc="23DAC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BB6813"/>
    <w:multiLevelType w:val="hybridMultilevel"/>
    <w:tmpl w:val="94B44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822B09"/>
    <w:multiLevelType w:val="hybridMultilevel"/>
    <w:tmpl w:val="C3B45966"/>
    <w:lvl w:ilvl="0" w:tplc="E6803CF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E1376E"/>
    <w:multiLevelType w:val="hybridMultilevel"/>
    <w:tmpl w:val="609E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1456E"/>
    <w:multiLevelType w:val="hybridMultilevel"/>
    <w:tmpl w:val="C0AAE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0"/>
    <w:lvlOverride w:ilvl="0">
      <w:lvl w:ilvl="0">
        <w:numFmt w:val="bullet"/>
        <w:lvlText w:val="•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701"/>
        <w:lvlJc w:val="left"/>
        <w:rPr>
          <w:rFonts w:ascii="Times New Roman" w:hAnsi="Times New Roman" w:hint="default"/>
        </w:rPr>
      </w:lvl>
    </w:lvlOverride>
  </w:num>
  <w:num w:numId="13">
    <w:abstractNumId w:val="14"/>
  </w:num>
  <w:num w:numId="14">
    <w:abstractNumId w:val="12"/>
  </w:num>
  <w:num w:numId="15">
    <w:abstractNumId w:val="6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08C"/>
    <w:rsid w:val="0000242B"/>
    <w:rsid w:val="00005032"/>
    <w:rsid w:val="00021BAE"/>
    <w:rsid w:val="00033A2B"/>
    <w:rsid w:val="000369B6"/>
    <w:rsid w:val="00057B6D"/>
    <w:rsid w:val="00057C1E"/>
    <w:rsid w:val="000700A3"/>
    <w:rsid w:val="000720F3"/>
    <w:rsid w:val="00080F37"/>
    <w:rsid w:val="00086968"/>
    <w:rsid w:val="000A3E09"/>
    <w:rsid w:val="000C3D44"/>
    <w:rsid w:val="000C508C"/>
    <w:rsid w:val="000C79B0"/>
    <w:rsid w:val="001151A9"/>
    <w:rsid w:val="00137E71"/>
    <w:rsid w:val="001462D4"/>
    <w:rsid w:val="00154843"/>
    <w:rsid w:val="001635F0"/>
    <w:rsid w:val="00174431"/>
    <w:rsid w:val="0017575C"/>
    <w:rsid w:val="00175BA1"/>
    <w:rsid w:val="001767B5"/>
    <w:rsid w:val="00192300"/>
    <w:rsid w:val="00197223"/>
    <w:rsid w:val="001B2F9F"/>
    <w:rsid w:val="001C0483"/>
    <w:rsid w:val="001D584B"/>
    <w:rsid w:val="001D5CFD"/>
    <w:rsid w:val="001E7E5F"/>
    <w:rsid w:val="001F4AF3"/>
    <w:rsid w:val="00213057"/>
    <w:rsid w:val="00214F0B"/>
    <w:rsid w:val="00230BC8"/>
    <w:rsid w:val="00240F9C"/>
    <w:rsid w:val="00262BA4"/>
    <w:rsid w:val="00264B85"/>
    <w:rsid w:val="00280001"/>
    <w:rsid w:val="00282649"/>
    <w:rsid w:val="00296180"/>
    <w:rsid w:val="002A1924"/>
    <w:rsid w:val="002A5CDB"/>
    <w:rsid w:val="002E695F"/>
    <w:rsid w:val="002F4BCC"/>
    <w:rsid w:val="003035E9"/>
    <w:rsid w:val="00304F73"/>
    <w:rsid w:val="003163B6"/>
    <w:rsid w:val="00317BF2"/>
    <w:rsid w:val="0032245D"/>
    <w:rsid w:val="00343598"/>
    <w:rsid w:val="00344F44"/>
    <w:rsid w:val="00361A11"/>
    <w:rsid w:val="00396F47"/>
    <w:rsid w:val="003A31E1"/>
    <w:rsid w:val="003A4EA8"/>
    <w:rsid w:val="003B0EBB"/>
    <w:rsid w:val="003B56E7"/>
    <w:rsid w:val="003D3568"/>
    <w:rsid w:val="003E4EEA"/>
    <w:rsid w:val="003E4F04"/>
    <w:rsid w:val="003F14EF"/>
    <w:rsid w:val="003F2B84"/>
    <w:rsid w:val="003F336A"/>
    <w:rsid w:val="003F352F"/>
    <w:rsid w:val="0040262E"/>
    <w:rsid w:val="00410219"/>
    <w:rsid w:val="00414B34"/>
    <w:rsid w:val="00420931"/>
    <w:rsid w:val="00420F6F"/>
    <w:rsid w:val="00423ED6"/>
    <w:rsid w:val="00424B25"/>
    <w:rsid w:val="00425ABC"/>
    <w:rsid w:val="004302FE"/>
    <w:rsid w:val="00430882"/>
    <w:rsid w:val="00433AEB"/>
    <w:rsid w:val="00444F75"/>
    <w:rsid w:val="004529E3"/>
    <w:rsid w:val="00452E71"/>
    <w:rsid w:val="00461816"/>
    <w:rsid w:val="0048207F"/>
    <w:rsid w:val="004873E1"/>
    <w:rsid w:val="004B3DB8"/>
    <w:rsid w:val="00514C24"/>
    <w:rsid w:val="00521766"/>
    <w:rsid w:val="00541DEF"/>
    <w:rsid w:val="0055708B"/>
    <w:rsid w:val="005808C3"/>
    <w:rsid w:val="005A0016"/>
    <w:rsid w:val="005A386B"/>
    <w:rsid w:val="005A6E60"/>
    <w:rsid w:val="005B059B"/>
    <w:rsid w:val="005B23F9"/>
    <w:rsid w:val="005D1781"/>
    <w:rsid w:val="005D599A"/>
    <w:rsid w:val="005E3658"/>
    <w:rsid w:val="005F7E90"/>
    <w:rsid w:val="0060032E"/>
    <w:rsid w:val="00607FE7"/>
    <w:rsid w:val="00621BA7"/>
    <w:rsid w:val="0065569F"/>
    <w:rsid w:val="00665061"/>
    <w:rsid w:val="00675EBD"/>
    <w:rsid w:val="00692173"/>
    <w:rsid w:val="00692D93"/>
    <w:rsid w:val="006B25A1"/>
    <w:rsid w:val="006B75DD"/>
    <w:rsid w:val="006E4E3D"/>
    <w:rsid w:val="006E65A2"/>
    <w:rsid w:val="00705F7B"/>
    <w:rsid w:val="007208EE"/>
    <w:rsid w:val="007211FF"/>
    <w:rsid w:val="007306D2"/>
    <w:rsid w:val="00735705"/>
    <w:rsid w:val="00737A24"/>
    <w:rsid w:val="0075390F"/>
    <w:rsid w:val="00756704"/>
    <w:rsid w:val="007568B8"/>
    <w:rsid w:val="00756A80"/>
    <w:rsid w:val="00761278"/>
    <w:rsid w:val="007B6144"/>
    <w:rsid w:val="007C5579"/>
    <w:rsid w:val="007D62DB"/>
    <w:rsid w:val="007E4977"/>
    <w:rsid w:val="00800CF8"/>
    <w:rsid w:val="00851C7E"/>
    <w:rsid w:val="008612F5"/>
    <w:rsid w:val="0088516F"/>
    <w:rsid w:val="008B02EA"/>
    <w:rsid w:val="008B0E80"/>
    <w:rsid w:val="008B15AC"/>
    <w:rsid w:val="008B2B45"/>
    <w:rsid w:val="008C1D55"/>
    <w:rsid w:val="008C47E6"/>
    <w:rsid w:val="008E00FE"/>
    <w:rsid w:val="008E7A21"/>
    <w:rsid w:val="008F5DA2"/>
    <w:rsid w:val="00915592"/>
    <w:rsid w:val="00915BB0"/>
    <w:rsid w:val="00954B77"/>
    <w:rsid w:val="0095556A"/>
    <w:rsid w:val="00965745"/>
    <w:rsid w:val="00982FE4"/>
    <w:rsid w:val="00996944"/>
    <w:rsid w:val="009B4900"/>
    <w:rsid w:val="009C14CF"/>
    <w:rsid w:val="009C6E3E"/>
    <w:rsid w:val="009E1854"/>
    <w:rsid w:val="00A04555"/>
    <w:rsid w:val="00A1423F"/>
    <w:rsid w:val="00A14541"/>
    <w:rsid w:val="00A27038"/>
    <w:rsid w:val="00A30AF2"/>
    <w:rsid w:val="00A61585"/>
    <w:rsid w:val="00A67E78"/>
    <w:rsid w:val="00A80B88"/>
    <w:rsid w:val="00A81122"/>
    <w:rsid w:val="00A90D1A"/>
    <w:rsid w:val="00A946AE"/>
    <w:rsid w:val="00AB40DF"/>
    <w:rsid w:val="00AC273F"/>
    <w:rsid w:val="00B11B06"/>
    <w:rsid w:val="00B22F4C"/>
    <w:rsid w:val="00B2416A"/>
    <w:rsid w:val="00B34F4F"/>
    <w:rsid w:val="00B36641"/>
    <w:rsid w:val="00B440F3"/>
    <w:rsid w:val="00BA0EA0"/>
    <w:rsid w:val="00BB2441"/>
    <w:rsid w:val="00BC20E6"/>
    <w:rsid w:val="00BE0451"/>
    <w:rsid w:val="00BE605C"/>
    <w:rsid w:val="00C04A65"/>
    <w:rsid w:val="00C059B5"/>
    <w:rsid w:val="00C05F4E"/>
    <w:rsid w:val="00C06A92"/>
    <w:rsid w:val="00C13710"/>
    <w:rsid w:val="00C244C4"/>
    <w:rsid w:val="00C65F5B"/>
    <w:rsid w:val="00C66D06"/>
    <w:rsid w:val="00C72827"/>
    <w:rsid w:val="00C817BC"/>
    <w:rsid w:val="00C8297B"/>
    <w:rsid w:val="00CB556F"/>
    <w:rsid w:val="00CC615A"/>
    <w:rsid w:val="00D2263D"/>
    <w:rsid w:val="00D24116"/>
    <w:rsid w:val="00D2652B"/>
    <w:rsid w:val="00D26E0E"/>
    <w:rsid w:val="00D34070"/>
    <w:rsid w:val="00D35CED"/>
    <w:rsid w:val="00D40653"/>
    <w:rsid w:val="00D450C1"/>
    <w:rsid w:val="00D45FED"/>
    <w:rsid w:val="00D5558C"/>
    <w:rsid w:val="00D56E4F"/>
    <w:rsid w:val="00D645D1"/>
    <w:rsid w:val="00D90C7F"/>
    <w:rsid w:val="00DA05D4"/>
    <w:rsid w:val="00DA2656"/>
    <w:rsid w:val="00DB1349"/>
    <w:rsid w:val="00DC4D78"/>
    <w:rsid w:val="00E02EA3"/>
    <w:rsid w:val="00E12C50"/>
    <w:rsid w:val="00E13BFD"/>
    <w:rsid w:val="00E2012C"/>
    <w:rsid w:val="00E47710"/>
    <w:rsid w:val="00E54330"/>
    <w:rsid w:val="00E56CE9"/>
    <w:rsid w:val="00E61537"/>
    <w:rsid w:val="00E7206E"/>
    <w:rsid w:val="00E773A5"/>
    <w:rsid w:val="00E92F96"/>
    <w:rsid w:val="00EB21F5"/>
    <w:rsid w:val="00EC107D"/>
    <w:rsid w:val="00EC7737"/>
    <w:rsid w:val="00ED30FC"/>
    <w:rsid w:val="00ED54B1"/>
    <w:rsid w:val="00EE3FA5"/>
    <w:rsid w:val="00EF129F"/>
    <w:rsid w:val="00F05B50"/>
    <w:rsid w:val="00F11874"/>
    <w:rsid w:val="00F11CE8"/>
    <w:rsid w:val="00F36E17"/>
    <w:rsid w:val="00F43C50"/>
    <w:rsid w:val="00F46561"/>
    <w:rsid w:val="00F51D04"/>
    <w:rsid w:val="00F62B02"/>
    <w:rsid w:val="00F65DED"/>
    <w:rsid w:val="00F849F7"/>
    <w:rsid w:val="00F87FC4"/>
    <w:rsid w:val="00FA40CD"/>
    <w:rsid w:val="00FB6058"/>
    <w:rsid w:val="00FB7EC5"/>
    <w:rsid w:val="00FD7E46"/>
    <w:rsid w:val="00FE136A"/>
    <w:rsid w:val="00F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B13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827"/>
    <w:pPr>
      <w:ind w:left="720"/>
      <w:contextualSpacing/>
    </w:pPr>
  </w:style>
  <w:style w:type="paragraph" w:styleId="a4">
    <w:name w:val="Subtitle"/>
    <w:basedOn w:val="a"/>
    <w:next w:val="a5"/>
    <w:link w:val="a6"/>
    <w:uiPriority w:val="99"/>
    <w:qFormat/>
    <w:rsid w:val="00851C7E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6">
    <w:name w:val="Подзаголовок Знак"/>
    <w:basedOn w:val="a0"/>
    <w:link w:val="a4"/>
    <w:uiPriority w:val="99"/>
    <w:locked/>
    <w:rsid w:val="00851C7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5">
    <w:name w:val="Body Text"/>
    <w:basedOn w:val="a"/>
    <w:link w:val="a7"/>
    <w:uiPriority w:val="99"/>
    <w:semiHidden/>
    <w:rsid w:val="00851C7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sid w:val="00851C7E"/>
    <w:rPr>
      <w:rFonts w:cs="Times New Roman"/>
    </w:rPr>
  </w:style>
  <w:style w:type="paragraph" w:styleId="a8">
    <w:name w:val="footer"/>
    <w:basedOn w:val="a"/>
    <w:link w:val="a9"/>
    <w:uiPriority w:val="99"/>
    <w:rsid w:val="00BA0E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A4EA8"/>
    <w:rPr>
      <w:rFonts w:cs="Times New Roman"/>
      <w:lang w:eastAsia="en-US"/>
    </w:rPr>
  </w:style>
  <w:style w:type="character" w:styleId="aa">
    <w:name w:val="page number"/>
    <w:basedOn w:val="a0"/>
    <w:uiPriority w:val="99"/>
    <w:rsid w:val="00BA0EA0"/>
    <w:rPr>
      <w:rFonts w:cs="Times New Roman"/>
    </w:rPr>
  </w:style>
  <w:style w:type="paragraph" w:customStyle="1" w:styleId="rvps4">
    <w:name w:val="rvps4"/>
    <w:basedOn w:val="a"/>
    <w:uiPriority w:val="99"/>
    <w:rsid w:val="00BA0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7">
    <w:name w:val="rvts7"/>
    <w:basedOn w:val="a0"/>
    <w:uiPriority w:val="99"/>
    <w:rsid w:val="00BA0EA0"/>
    <w:rPr>
      <w:rFonts w:cs="Times New Roman"/>
    </w:rPr>
  </w:style>
  <w:style w:type="paragraph" w:customStyle="1" w:styleId="Style1">
    <w:name w:val="Style1"/>
    <w:basedOn w:val="a"/>
    <w:uiPriority w:val="99"/>
    <w:rsid w:val="00EC1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C10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C107D"/>
    <w:pPr>
      <w:widowControl w:val="0"/>
      <w:autoSpaceDE w:val="0"/>
      <w:autoSpaceDN w:val="0"/>
      <w:adjustRightInd w:val="0"/>
      <w:spacing w:after="0" w:line="36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C107D"/>
    <w:pPr>
      <w:widowControl w:val="0"/>
      <w:autoSpaceDE w:val="0"/>
      <w:autoSpaceDN w:val="0"/>
      <w:adjustRightInd w:val="0"/>
      <w:spacing w:after="0" w:line="326" w:lineRule="exact"/>
      <w:ind w:hanging="710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C107D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C107D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EC107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sid w:val="00EC107D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F4BCC"/>
    <w:rPr>
      <w:rFonts w:cs="Times New Roman"/>
    </w:rPr>
  </w:style>
  <w:style w:type="character" w:styleId="ab">
    <w:name w:val="Emphasis"/>
    <w:basedOn w:val="a0"/>
    <w:uiPriority w:val="99"/>
    <w:qFormat/>
    <w:locked/>
    <w:rsid w:val="002F4BCC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rsid w:val="00DB134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DB134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locked/>
    <w:rsid w:val="00D2263D"/>
    <w:pPr>
      <w:tabs>
        <w:tab w:val="left" w:pos="440"/>
        <w:tab w:val="right" w:leader="dot" w:pos="9345"/>
      </w:tabs>
    </w:pPr>
    <w:rPr>
      <w:rFonts w:ascii="Times New Roman" w:hAnsi="Times New Roman"/>
      <w:b/>
      <w:noProof/>
    </w:rPr>
  </w:style>
  <w:style w:type="character" w:styleId="ad">
    <w:name w:val="Hyperlink"/>
    <w:basedOn w:val="a0"/>
    <w:uiPriority w:val="99"/>
    <w:unhideWhenUsed/>
    <w:rsid w:val="00DB1349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2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26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http://www.fizmatolimp.ru/images1/SH10_clip_image007.gif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image" Target="http://www.4egena100.ru/olimpiadnye-zadaniya/images1/Form-4.gif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http://www.smekalka.pp.ru/sites/default/files/176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jpe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</dc:creator>
  <cp:keywords/>
  <dc:description/>
  <cp:lastModifiedBy>Nasta</cp:lastModifiedBy>
  <cp:revision>9</cp:revision>
  <cp:lastPrinted>2014-02-26T00:53:00Z</cp:lastPrinted>
  <dcterms:created xsi:type="dcterms:W3CDTF">2014-02-12T23:17:00Z</dcterms:created>
  <dcterms:modified xsi:type="dcterms:W3CDTF">2014-02-26T00:55:00Z</dcterms:modified>
</cp:coreProperties>
</file>